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A892A" w14:textId="63A84152" w:rsidR="00255BDF" w:rsidRPr="00D814EB" w:rsidRDefault="00255BDF" w:rsidP="00255BDF">
      <w:pPr>
        <w:spacing w:after="480"/>
        <w:jc w:val="right"/>
        <w:rPr>
          <w:rFonts w:ascii="Arial" w:hAnsi="Arial" w:cs="Arial"/>
          <w:sz w:val="18"/>
          <w:szCs w:val="18"/>
          <w:u w:val="single"/>
          <w:lang w:eastAsia="en-GB"/>
        </w:rPr>
      </w:pPr>
      <w:r w:rsidRPr="00D814EB">
        <w:rPr>
          <w:rFonts w:ascii="Arial" w:hAnsi="Arial" w:cs="Arial"/>
          <w:sz w:val="18"/>
          <w:szCs w:val="18"/>
          <w:u w:val="single"/>
        </w:rPr>
        <w:t>Annex 9</w:t>
      </w:r>
    </w:p>
    <w:p w14:paraId="5B9D7C64" w14:textId="71FD2100" w:rsidR="00D87C3E" w:rsidRPr="00D814EB" w:rsidRDefault="00775A98" w:rsidP="00366419">
      <w:pPr>
        <w:spacing w:after="480"/>
        <w:jc w:val="center"/>
        <w:rPr>
          <w:rFonts w:ascii="Ottawa" w:hAnsi="Ottawa" w:cs="Arial"/>
          <w:b/>
          <w:bCs/>
          <w:spacing w:val="60"/>
          <w:sz w:val="28"/>
          <w:szCs w:val="28"/>
        </w:rPr>
      </w:pPr>
      <w:r w:rsidRPr="00D814EB">
        <w:rPr>
          <w:rFonts w:ascii="Söhne Kräftig" w:hAnsi="Söhne Kräftig" w:cs="Arial"/>
          <w:spacing w:val="40"/>
          <w:sz w:val="24"/>
          <w:szCs w:val="24"/>
        </w:rPr>
        <w:t>CHAPTER</w:t>
      </w:r>
      <w:r w:rsidR="00366419" w:rsidRPr="00D814EB">
        <w:rPr>
          <w:rFonts w:ascii="Söhne Kräftig" w:hAnsi="Söhne Kräftig" w:cs="Arial"/>
          <w:spacing w:val="40"/>
          <w:sz w:val="24"/>
          <w:szCs w:val="24"/>
        </w:rPr>
        <w:t xml:space="preserve"> </w:t>
      </w:r>
      <w:r w:rsidRPr="00D814EB">
        <w:rPr>
          <w:rFonts w:ascii="Söhne Kräftig" w:hAnsi="Söhne Kräftig" w:cs="Arial"/>
          <w:spacing w:val="40"/>
          <w:sz w:val="24"/>
          <w:szCs w:val="24"/>
        </w:rPr>
        <w:t>6.10.</w:t>
      </w:r>
      <w:r w:rsidR="00366419" w:rsidRPr="00D814EB">
        <w:rPr>
          <w:rFonts w:ascii="Söhne Kräftig" w:hAnsi="Söhne Kräftig" w:cs="Arial"/>
          <w:spacing w:val="40"/>
          <w:sz w:val="24"/>
          <w:szCs w:val="24"/>
        </w:rPr>
        <w:br/>
      </w:r>
      <w:r w:rsidR="00366419" w:rsidRPr="00D814EB">
        <w:rPr>
          <w:rFonts w:ascii="Ottawa" w:hAnsi="Ottawa" w:cs="Arial"/>
          <w:spacing w:val="40"/>
          <w:sz w:val="28"/>
          <w:szCs w:val="28"/>
        </w:rPr>
        <w:br/>
      </w:r>
      <w:r w:rsidRPr="00D5201B">
        <w:rPr>
          <w:rFonts w:ascii="Söhne Halbfett" w:hAnsi="Söhne Halbfett" w:cs="Arial"/>
          <w:spacing w:val="60"/>
          <w:sz w:val="28"/>
          <w:szCs w:val="28"/>
        </w:rPr>
        <w:t>RESPONSIBLE AND PRUDENT USE OF</w:t>
      </w:r>
      <w:r w:rsidR="00023C27" w:rsidRPr="00D5201B">
        <w:rPr>
          <w:rFonts w:ascii="Söhne Halbfett" w:hAnsi="Söhne Halbfett" w:cs="Arial"/>
          <w:spacing w:val="60"/>
          <w:sz w:val="28"/>
          <w:szCs w:val="28"/>
        </w:rPr>
        <w:br/>
      </w:r>
      <w:r w:rsidRPr="00D5201B">
        <w:rPr>
          <w:rFonts w:ascii="Söhne Halbfett" w:hAnsi="Söhne Halbfett" w:cs="Arial"/>
          <w:spacing w:val="60"/>
          <w:sz w:val="28"/>
          <w:szCs w:val="28"/>
        </w:rPr>
        <w:t>ANTIMICROBIAL AGENTS</w:t>
      </w:r>
      <w:r w:rsidR="00366419" w:rsidRPr="00D5201B">
        <w:rPr>
          <w:rFonts w:ascii="Söhne Halbfett" w:hAnsi="Söhne Halbfett" w:cs="Arial"/>
          <w:spacing w:val="60"/>
          <w:sz w:val="28"/>
          <w:szCs w:val="28"/>
        </w:rPr>
        <w:br/>
      </w:r>
      <w:r w:rsidRPr="00D5201B">
        <w:rPr>
          <w:rFonts w:ascii="Söhne Halbfett" w:hAnsi="Söhne Halbfett" w:cs="Arial"/>
          <w:spacing w:val="60"/>
          <w:sz w:val="28"/>
          <w:szCs w:val="28"/>
        </w:rPr>
        <w:t>IN VETERINARY MEDICINE</w:t>
      </w:r>
    </w:p>
    <w:p w14:paraId="56B54739" w14:textId="77777777" w:rsidR="00775A98" w:rsidRPr="00D814EB" w:rsidRDefault="00775A98" w:rsidP="00366419">
      <w:pPr>
        <w:pStyle w:val="Heading1"/>
        <w:contextualSpacing/>
        <w:rPr>
          <w:rFonts w:ascii="Söhne Halbfett" w:hAnsi="Söhne Halbfett" w:cs="Arial"/>
          <w:lang w:val="en-GB"/>
        </w:rPr>
      </w:pPr>
      <w:r w:rsidRPr="00D814EB">
        <w:rPr>
          <w:rFonts w:ascii="Söhne Halbfett" w:hAnsi="Söhne Halbfett" w:cs="Arial"/>
          <w:lang w:val="en-GB"/>
        </w:rPr>
        <w:t>Article 6.10.1.</w:t>
      </w:r>
    </w:p>
    <w:p w14:paraId="037A4701" w14:textId="4681E8DD" w:rsidR="00775A98" w:rsidRPr="00D814EB" w:rsidRDefault="00775A98" w:rsidP="00366419">
      <w:pPr>
        <w:pStyle w:val="Heading3"/>
        <w:rPr>
          <w:rFonts w:ascii="Söhne Halbfett" w:hAnsi="Söhne Halbfett" w:cs="Arial"/>
          <w:b w:val="0"/>
          <w:bCs/>
          <w:lang w:val="en-GB"/>
        </w:rPr>
      </w:pPr>
      <w:r w:rsidRPr="00D814EB">
        <w:rPr>
          <w:rFonts w:ascii="Söhne Halbfett" w:hAnsi="Söhne Halbfett" w:cs="Arial"/>
          <w:b w:val="0"/>
          <w:bCs/>
          <w:lang w:val="en-GB"/>
        </w:rPr>
        <w:t>Purpose</w:t>
      </w:r>
      <w:r w:rsidR="00F43444" w:rsidRPr="00D814EB">
        <w:rPr>
          <w:rFonts w:ascii="Söhne Halbfett" w:hAnsi="Söhne Halbfett" w:cs="Arial"/>
          <w:b w:val="0"/>
          <w:bCs/>
          <w:lang w:val="en-GB"/>
        </w:rPr>
        <w:t xml:space="preserve"> </w:t>
      </w:r>
      <w:r w:rsidR="00F43444" w:rsidRPr="00D814EB">
        <w:rPr>
          <w:rFonts w:ascii="Söhne Halbfett" w:hAnsi="Söhne Halbfett" w:cs="Arial"/>
          <w:b w:val="0"/>
          <w:bCs/>
          <w:u w:val="double"/>
          <w:lang w:val="en-GB"/>
        </w:rPr>
        <w:t>and sc</w:t>
      </w:r>
      <w:r w:rsidR="00B57606" w:rsidRPr="00D814EB">
        <w:rPr>
          <w:rFonts w:ascii="Söhne Halbfett" w:hAnsi="Söhne Halbfett" w:cs="Arial"/>
          <w:b w:val="0"/>
          <w:bCs/>
          <w:u w:val="double"/>
          <w:lang w:val="en-GB"/>
        </w:rPr>
        <w:t>ope</w:t>
      </w:r>
    </w:p>
    <w:p w14:paraId="0502970E" w14:textId="06BB6595" w:rsidR="00775A98" w:rsidRPr="00D814EB" w:rsidRDefault="00775A98" w:rsidP="00366419">
      <w:pPr>
        <w:spacing w:after="240"/>
        <w:jc w:val="both"/>
        <w:rPr>
          <w:rFonts w:ascii="Söhne" w:eastAsia="Calibri" w:hAnsi="Söhne" w:cs="Arial"/>
          <w:sz w:val="18"/>
          <w:szCs w:val="18"/>
        </w:rPr>
      </w:pPr>
      <w:r w:rsidRPr="00D814EB">
        <w:rPr>
          <w:rFonts w:ascii="Söhne" w:hAnsi="Söhne" w:cs="Arial"/>
          <w:sz w:val="18"/>
          <w:szCs w:val="18"/>
        </w:rPr>
        <w:t xml:space="preserve">This document provides guidance for the responsible and prudent use of </w:t>
      </w:r>
      <w:r w:rsidRPr="00D814EB">
        <w:rPr>
          <w:rFonts w:ascii="Söhne" w:hAnsi="Söhne" w:cs="Arial"/>
          <w:i/>
          <w:sz w:val="18"/>
          <w:szCs w:val="18"/>
        </w:rPr>
        <w:t>antimicrobial agents</w:t>
      </w:r>
      <w:r w:rsidRPr="00D814EB">
        <w:rPr>
          <w:rFonts w:ascii="Söhne" w:hAnsi="Söhne" w:cs="Arial"/>
          <w:iCs/>
          <w:sz w:val="18"/>
          <w:szCs w:val="18"/>
        </w:rPr>
        <w:t xml:space="preserve"> </w:t>
      </w:r>
      <w:r w:rsidRPr="00D814EB">
        <w:rPr>
          <w:rFonts w:ascii="Söhne" w:hAnsi="Söhne" w:cs="Arial"/>
          <w:sz w:val="18"/>
          <w:szCs w:val="18"/>
        </w:rPr>
        <w:t>in veterinary medicine</w:t>
      </w:r>
      <w:r w:rsidR="00A4053E" w:rsidRPr="00D814EB">
        <w:rPr>
          <w:rFonts w:ascii="Söhne" w:hAnsi="Söhne" w:cs="Arial"/>
          <w:sz w:val="18"/>
          <w:szCs w:val="18"/>
        </w:rPr>
        <w:t xml:space="preserve"> </w:t>
      </w:r>
      <w:r w:rsidR="00A4053E" w:rsidRPr="00D814EB">
        <w:rPr>
          <w:rFonts w:ascii="Söhne" w:hAnsi="Söhne" w:cs="Arial"/>
          <w:sz w:val="18"/>
          <w:szCs w:val="18"/>
          <w:u w:val="double"/>
        </w:rPr>
        <w:t xml:space="preserve">for </w:t>
      </w:r>
      <w:r w:rsidR="003847D5" w:rsidRPr="00D814EB">
        <w:rPr>
          <w:rFonts w:ascii="Söhne" w:hAnsi="Söhne" w:cs="Arial"/>
          <w:sz w:val="18"/>
          <w:szCs w:val="18"/>
          <w:u w:val="double"/>
        </w:rPr>
        <w:t>treatment</w:t>
      </w:r>
      <w:r w:rsidR="00A6343C" w:rsidRPr="00D814EB">
        <w:rPr>
          <w:rFonts w:ascii="Söhne" w:hAnsi="Söhne" w:cs="Arial"/>
          <w:sz w:val="18"/>
          <w:szCs w:val="18"/>
          <w:u w:val="double"/>
        </w:rPr>
        <w:t>,</w:t>
      </w:r>
      <w:r w:rsidR="00B26541" w:rsidRPr="00D814EB">
        <w:rPr>
          <w:rFonts w:ascii="Söhne" w:hAnsi="Söhne" w:cs="Arial"/>
          <w:sz w:val="18"/>
          <w:szCs w:val="18"/>
          <w:u w:val="double"/>
        </w:rPr>
        <w:t xml:space="preserve"> </w:t>
      </w:r>
      <w:r w:rsidR="00A6343C" w:rsidRPr="00D814EB">
        <w:rPr>
          <w:rFonts w:ascii="Söhne" w:hAnsi="Söhne" w:cs="Arial"/>
          <w:sz w:val="18"/>
          <w:szCs w:val="18"/>
          <w:u w:val="double"/>
        </w:rPr>
        <w:t xml:space="preserve">control and </w:t>
      </w:r>
      <w:r w:rsidR="00A4053E" w:rsidRPr="00D814EB">
        <w:rPr>
          <w:rFonts w:ascii="Söhne" w:hAnsi="Söhne" w:cs="Arial"/>
          <w:sz w:val="18"/>
          <w:szCs w:val="18"/>
          <w:u w:val="double"/>
        </w:rPr>
        <w:t>prevention of disease</w:t>
      </w:r>
      <w:r w:rsidR="00B26541" w:rsidRPr="00D814EB">
        <w:rPr>
          <w:rFonts w:ascii="Söhne" w:hAnsi="Söhne" w:cs="Arial"/>
          <w:sz w:val="18"/>
          <w:szCs w:val="18"/>
          <w:u w:val="double"/>
        </w:rPr>
        <w:t xml:space="preserve">s </w:t>
      </w:r>
      <w:r w:rsidRPr="00D814EB">
        <w:rPr>
          <w:rFonts w:ascii="Söhne" w:hAnsi="Söhne" w:cs="Arial"/>
          <w:sz w:val="18"/>
          <w:szCs w:val="18"/>
          <w:u w:val="double"/>
        </w:rPr>
        <w:t>in food</w:t>
      </w:r>
      <w:r w:rsidR="000B25F7" w:rsidRPr="00A47744">
        <w:rPr>
          <w:rFonts w:ascii="Söhne" w:hAnsi="Söhne" w:cs="Arial"/>
          <w:sz w:val="18"/>
          <w:szCs w:val="18"/>
          <w:u w:val="double"/>
        </w:rPr>
        <w:t>-</w:t>
      </w:r>
      <w:r w:rsidRPr="00D814EB">
        <w:rPr>
          <w:rFonts w:ascii="Söhne" w:hAnsi="Söhne" w:cs="Arial"/>
          <w:sz w:val="18"/>
          <w:szCs w:val="18"/>
          <w:u w:val="double"/>
        </w:rPr>
        <w:t xml:space="preserve"> and non-food</w:t>
      </w:r>
      <w:r w:rsidRPr="00A47744">
        <w:rPr>
          <w:rFonts w:ascii="Söhne" w:hAnsi="Söhne" w:cs="Arial"/>
          <w:strike/>
          <w:sz w:val="18"/>
          <w:szCs w:val="18"/>
          <w:u w:val="double"/>
        </w:rPr>
        <w:t xml:space="preserve"> </w:t>
      </w:r>
      <w:r w:rsidR="00372214" w:rsidRPr="00A47744">
        <w:rPr>
          <w:rFonts w:ascii="Söhne" w:hAnsi="Söhne" w:cs="Arial"/>
          <w:sz w:val="18"/>
          <w:szCs w:val="18"/>
          <w:u w:val="double"/>
        </w:rPr>
        <w:t>-</w:t>
      </w:r>
      <w:r w:rsidRPr="00D814EB">
        <w:rPr>
          <w:rFonts w:ascii="Söhne" w:hAnsi="Söhne" w:cs="Arial"/>
          <w:sz w:val="18"/>
          <w:szCs w:val="18"/>
          <w:u w:val="double"/>
        </w:rPr>
        <w:t xml:space="preserve">producing </w:t>
      </w:r>
      <w:r w:rsidR="00EE5B62" w:rsidRPr="00D814EB">
        <w:rPr>
          <w:rFonts w:ascii="Söhne" w:hAnsi="Söhne" w:cs="Arial"/>
          <w:i/>
          <w:iCs/>
          <w:sz w:val="18"/>
          <w:szCs w:val="18"/>
          <w:u w:val="double"/>
        </w:rPr>
        <w:t>animal</w:t>
      </w:r>
      <w:r w:rsidRPr="00D814EB">
        <w:rPr>
          <w:rFonts w:ascii="Söhne" w:hAnsi="Söhne" w:cs="Arial"/>
          <w:i/>
          <w:iCs/>
          <w:sz w:val="18"/>
          <w:szCs w:val="18"/>
          <w:u w:val="double"/>
        </w:rPr>
        <w:t>s</w:t>
      </w:r>
      <w:r w:rsidRPr="00D814EB">
        <w:rPr>
          <w:rFonts w:ascii="Söhne" w:hAnsi="Söhne" w:cs="Arial"/>
          <w:sz w:val="18"/>
          <w:szCs w:val="18"/>
        </w:rPr>
        <w:t xml:space="preserve">, with the aim of protecting both </w:t>
      </w:r>
      <w:r w:rsidR="00EE5B62" w:rsidRPr="00D814EB">
        <w:rPr>
          <w:rFonts w:ascii="Söhne" w:hAnsi="Söhne" w:cs="Arial"/>
          <w:i/>
          <w:sz w:val="18"/>
          <w:szCs w:val="18"/>
        </w:rPr>
        <w:t>animal</w:t>
      </w:r>
      <w:r w:rsidRPr="00D814EB">
        <w:rPr>
          <w:rFonts w:ascii="Söhne" w:hAnsi="Söhne" w:cs="Arial"/>
          <w:sz w:val="18"/>
          <w:szCs w:val="18"/>
        </w:rPr>
        <w:t xml:space="preserve"> and human health as well as </w:t>
      </w:r>
      <w:r w:rsidRPr="00D814EB">
        <w:rPr>
          <w:rFonts w:ascii="Söhne" w:hAnsi="Söhne" w:cs="Arial"/>
          <w:sz w:val="18"/>
          <w:szCs w:val="18"/>
          <w:u w:val="double"/>
        </w:rPr>
        <w:t xml:space="preserve">minimising and containing antimicrobial resistance risks in the relevant </w:t>
      </w:r>
      <w:r w:rsidR="00EE5B62" w:rsidRPr="006D3AE3">
        <w:rPr>
          <w:rFonts w:ascii="Söhne" w:hAnsi="Söhne" w:cs="Arial"/>
          <w:iCs/>
          <w:sz w:val="18"/>
          <w:szCs w:val="18"/>
          <w:u w:val="double"/>
        </w:rPr>
        <w:t>animal</w:t>
      </w:r>
      <w:r w:rsidRPr="00D814EB">
        <w:rPr>
          <w:rFonts w:ascii="Söhne" w:hAnsi="Söhne" w:cs="Arial"/>
          <w:sz w:val="18"/>
          <w:szCs w:val="18"/>
          <w:u w:val="double"/>
        </w:rPr>
        <w:t xml:space="preserve"> </w:t>
      </w:r>
      <w:r w:rsidRPr="00D814EB">
        <w:rPr>
          <w:rFonts w:ascii="Söhne" w:eastAsia="Times New Roman" w:hAnsi="Söhne" w:cs="Arial"/>
          <w:strike/>
          <w:color w:val="27282A"/>
          <w:sz w:val="18"/>
          <w:szCs w:val="18"/>
          <w:lang w:eastAsia="fr-FR"/>
        </w:rPr>
        <w:t>the</w:t>
      </w:r>
      <w:r w:rsidRPr="00D814EB">
        <w:rPr>
          <w:rFonts w:ascii="Söhne" w:hAnsi="Söhne" w:cs="Arial"/>
          <w:sz w:val="18"/>
          <w:szCs w:val="18"/>
        </w:rPr>
        <w:t xml:space="preserve"> environment</w:t>
      </w:r>
      <w:r w:rsidRPr="00D814EB">
        <w:rPr>
          <w:rFonts w:ascii="Söhne" w:eastAsia="Calibri" w:hAnsi="Söhne" w:cs="Arial"/>
          <w:sz w:val="18"/>
          <w:szCs w:val="18"/>
          <w:u w:val="double"/>
        </w:rPr>
        <w:t>, as part of a One Health approach.</w:t>
      </w:r>
      <w:r w:rsidRPr="00D814EB">
        <w:rPr>
          <w:rFonts w:ascii="Söhne" w:eastAsia="Calibri" w:hAnsi="Söhne" w:cs="Arial"/>
          <w:sz w:val="18"/>
          <w:szCs w:val="18"/>
        </w:rPr>
        <w:t xml:space="preserve"> </w:t>
      </w:r>
    </w:p>
    <w:p w14:paraId="16A06090" w14:textId="6D5162F8" w:rsidR="006F30BB" w:rsidRPr="00D814EB" w:rsidRDefault="70396C8D" w:rsidP="00366419">
      <w:pPr>
        <w:pStyle w:val="BodyText"/>
        <w:spacing w:after="240"/>
        <w:ind w:left="0"/>
        <w:jc w:val="both"/>
        <w:rPr>
          <w:rFonts w:ascii="Söhne" w:hAnsi="Söhne" w:cs="Arial"/>
          <w:lang w:val="en-GB"/>
        </w:rPr>
      </w:pPr>
      <w:r w:rsidRPr="1CFC1A1E">
        <w:rPr>
          <w:rFonts w:ascii="Söhne" w:hAnsi="Söhne" w:cs="Arial"/>
          <w:lang w:val="en-GB"/>
        </w:rPr>
        <w:t xml:space="preserve">It defines the respective responsibilities of the </w:t>
      </w:r>
      <w:r w:rsidRPr="1CFC1A1E">
        <w:rPr>
          <w:rFonts w:ascii="Söhne" w:hAnsi="Söhne" w:cs="Arial"/>
          <w:i/>
          <w:iCs/>
          <w:lang w:val="en-GB"/>
        </w:rPr>
        <w:t>Competent Authorit</w:t>
      </w:r>
      <w:r w:rsidR="731D62C1" w:rsidRPr="1CFC1A1E">
        <w:rPr>
          <w:rFonts w:ascii="Söhne" w:hAnsi="Söhne" w:cs="Arial"/>
          <w:i/>
          <w:iCs/>
          <w:u w:val="double"/>
          <w:lang w:val="en-GB"/>
        </w:rPr>
        <w:t>ies</w:t>
      </w:r>
      <w:r w:rsidRPr="1CFC1A1E">
        <w:rPr>
          <w:rFonts w:ascii="Söhne" w:hAnsi="Söhne" w:cs="Arial"/>
          <w:i/>
          <w:iCs/>
          <w:strike/>
          <w:lang w:val="en-GB"/>
        </w:rPr>
        <w:t>y</w:t>
      </w:r>
      <w:r w:rsidRPr="1CFC1A1E">
        <w:rPr>
          <w:rFonts w:ascii="Söhne" w:hAnsi="Söhne" w:cs="Arial"/>
          <w:i/>
          <w:iCs/>
          <w:lang w:val="en-GB"/>
        </w:rPr>
        <w:t xml:space="preserve"> </w:t>
      </w:r>
      <w:r w:rsidRPr="1CFC1A1E">
        <w:rPr>
          <w:rFonts w:ascii="Söhne" w:hAnsi="Söhne" w:cs="Arial"/>
          <w:lang w:val="en-GB"/>
        </w:rPr>
        <w:t xml:space="preserve">and stakeholders such as the veterinary pharmaceutical industry, </w:t>
      </w:r>
      <w:r w:rsidRPr="1CFC1A1E">
        <w:rPr>
          <w:rFonts w:ascii="Söhne" w:hAnsi="Söhne" w:cs="Arial"/>
          <w:i/>
          <w:iCs/>
          <w:lang w:val="en-GB"/>
        </w:rPr>
        <w:t>veterinarians</w:t>
      </w:r>
      <w:r w:rsidRPr="1CFC1A1E">
        <w:rPr>
          <w:rFonts w:ascii="Söhne" w:hAnsi="Söhne" w:cs="Arial"/>
          <w:lang w:val="en-GB"/>
        </w:rPr>
        <w:t xml:space="preserve">, </w:t>
      </w:r>
      <w:r w:rsidR="30E12565" w:rsidRPr="006D3AE3">
        <w:rPr>
          <w:rFonts w:ascii="Söhne" w:hAnsi="Söhne" w:cs="Arial"/>
          <w:lang w:val="en-GB"/>
        </w:rPr>
        <w:t>animal</w:t>
      </w:r>
      <w:r w:rsidRPr="006D3AE3">
        <w:rPr>
          <w:rFonts w:ascii="Söhne" w:hAnsi="Söhne" w:cs="Arial"/>
          <w:lang w:val="en-GB"/>
        </w:rPr>
        <w:t xml:space="preserve"> feed</w:t>
      </w:r>
      <w:r w:rsidRPr="00D435C4">
        <w:rPr>
          <w:rFonts w:ascii="Söhne" w:hAnsi="Söhne" w:cs="Arial"/>
          <w:i/>
          <w:iCs/>
          <w:lang w:val="en-GB"/>
        </w:rPr>
        <w:t xml:space="preserve"> </w:t>
      </w:r>
      <w:r w:rsidRPr="1CFC1A1E">
        <w:rPr>
          <w:rFonts w:ascii="Söhne" w:hAnsi="Söhne" w:cs="Arial"/>
          <w:lang w:val="en-GB"/>
        </w:rPr>
        <w:t>manufacturers, distributors,</w:t>
      </w:r>
      <w:r w:rsidRPr="1CFC1A1E">
        <w:rPr>
          <w:rFonts w:ascii="Söhne" w:eastAsia="Times New Roman" w:hAnsi="Söhne" w:cs="Arial"/>
          <w:color w:val="27282A"/>
          <w:lang w:val="en-GB" w:eastAsia="fr-FR"/>
        </w:rPr>
        <w:t xml:space="preserve"> </w:t>
      </w:r>
      <w:r w:rsidRPr="1CFC1A1E">
        <w:rPr>
          <w:rFonts w:ascii="Söhne" w:eastAsia="Times New Roman" w:hAnsi="Söhne" w:cs="Arial"/>
          <w:color w:val="27282A"/>
          <w:u w:val="double"/>
          <w:lang w:val="en-GB" w:eastAsia="fr-FR"/>
        </w:rPr>
        <w:t>and</w:t>
      </w:r>
      <w:r w:rsidRPr="1CFC1A1E">
        <w:rPr>
          <w:rFonts w:ascii="Söhne" w:eastAsia="Times New Roman" w:hAnsi="Söhne" w:cs="Arial"/>
          <w:color w:val="27282A"/>
          <w:lang w:val="en-GB" w:eastAsia="fr-FR"/>
        </w:rPr>
        <w:t xml:space="preserve"> </w:t>
      </w:r>
      <w:r w:rsidRPr="1CFC1A1E">
        <w:rPr>
          <w:rFonts w:ascii="Söhne" w:hAnsi="Söhne" w:cs="Arial"/>
          <w:strike/>
          <w:lang w:val="en-GB"/>
        </w:rPr>
        <w:t>foo</w:t>
      </w:r>
      <w:r w:rsidR="11D3A9DF" w:rsidRPr="1CFC1A1E">
        <w:rPr>
          <w:rFonts w:ascii="Söhne" w:hAnsi="Söhne" w:cs="Arial"/>
          <w:strike/>
          <w:lang w:val="en-GB"/>
        </w:rPr>
        <w:t xml:space="preserve">d </w:t>
      </w:r>
      <w:r w:rsidR="30E12565" w:rsidRPr="006D3AE3">
        <w:rPr>
          <w:rFonts w:ascii="Söhne" w:hAnsi="Söhne" w:cs="Arial"/>
          <w:lang w:val="en-GB"/>
        </w:rPr>
        <w:t>animal</w:t>
      </w:r>
      <w:r w:rsidRPr="1CFC1A1E">
        <w:rPr>
          <w:rFonts w:ascii="Söhne" w:hAnsi="Söhne" w:cs="Arial"/>
          <w:lang w:val="en-GB"/>
        </w:rPr>
        <w:t xml:space="preserve"> </w:t>
      </w:r>
      <w:r w:rsidR="31AA4FF9" w:rsidRPr="1CFC1A1E">
        <w:rPr>
          <w:rFonts w:ascii="Söhne" w:hAnsi="Söhne" w:cs="Arial"/>
          <w:strike/>
          <w:lang w:val="en-GB"/>
        </w:rPr>
        <w:t>producer</w:t>
      </w:r>
      <w:r w:rsidR="0A800DFD" w:rsidRPr="1CFC1A1E">
        <w:rPr>
          <w:rFonts w:ascii="Söhne" w:hAnsi="Söhne" w:cs="Arial"/>
          <w:strike/>
          <w:lang w:val="en-GB"/>
        </w:rPr>
        <w:t xml:space="preserve">s </w:t>
      </w:r>
      <w:r w:rsidR="4E647DF9" w:rsidRPr="1CFC1A1E">
        <w:rPr>
          <w:rFonts w:ascii="Söhne" w:hAnsi="Söhne" w:cs="Arial"/>
          <w:u w:val="double"/>
          <w:lang w:val="en-GB"/>
        </w:rPr>
        <w:t>breeders,</w:t>
      </w:r>
      <w:r w:rsidRPr="1CFC1A1E">
        <w:rPr>
          <w:rFonts w:ascii="Söhne" w:hAnsi="Söhne" w:cs="Arial"/>
          <w:u w:val="double"/>
          <w:lang w:val="en-GB"/>
        </w:rPr>
        <w:t xml:space="preserve"> owners</w:t>
      </w:r>
      <w:r w:rsidR="4E647DF9" w:rsidRPr="1CFC1A1E">
        <w:rPr>
          <w:rFonts w:ascii="Söhne" w:hAnsi="Söhne" w:cs="Arial"/>
          <w:u w:val="double"/>
          <w:lang w:val="en-GB"/>
        </w:rPr>
        <w:t xml:space="preserve"> and keepers</w:t>
      </w:r>
      <w:r w:rsidR="26AFC20C" w:rsidRPr="1CFC1A1E">
        <w:rPr>
          <w:rFonts w:ascii="Söhne" w:hAnsi="Söhne" w:cs="Arial"/>
          <w:u w:val="double"/>
          <w:lang w:val="en-GB"/>
        </w:rPr>
        <w:t>,</w:t>
      </w:r>
      <w:r w:rsidRPr="1CFC1A1E">
        <w:rPr>
          <w:rFonts w:ascii="Söhne" w:hAnsi="Söhne" w:cs="Arial"/>
          <w:lang w:val="en-GB"/>
        </w:rPr>
        <w:t xml:space="preserve"> who are involved in </w:t>
      </w:r>
      <w:r w:rsidRPr="1CFC1A1E">
        <w:rPr>
          <w:rFonts w:ascii="Söhne" w:hAnsi="Söhne" w:cs="Arial"/>
          <w:u w:val="double"/>
          <w:lang w:val="en-GB"/>
        </w:rPr>
        <w:t>any or all of the following activities:</w:t>
      </w:r>
      <w:r w:rsidRPr="1CFC1A1E">
        <w:rPr>
          <w:rFonts w:ascii="Söhne" w:eastAsia="Times New Roman" w:hAnsi="Söhne" w:cs="Arial"/>
          <w:strike/>
          <w:color w:val="27282A"/>
          <w:lang w:val="en-GB" w:eastAsia="fr-FR"/>
        </w:rPr>
        <w:t>th</w:t>
      </w:r>
      <w:r w:rsidR="113C222A" w:rsidRPr="1CFC1A1E">
        <w:rPr>
          <w:rFonts w:ascii="Söhne" w:eastAsia="Times New Roman" w:hAnsi="Söhne" w:cs="Arial"/>
          <w:strike/>
          <w:color w:val="27282A"/>
          <w:lang w:val="en-GB" w:eastAsia="fr-FR"/>
        </w:rPr>
        <w:t xml:space="preserve">e </w:t>
      </w:r>
      <w:r w:rsidRPr="1CFC1A1E">
        <w:rPr>
          <w:rFonts w:ascii="Söhne" w:hAnsi="Söhne" w:cs="Arial"/>
          <w:strike/>
          <w:lang w:val="en-GB"/>
        </w:rPr>
        <w:t>authorization</w:t>
      </w:r>
      <w:r w:rsidRPr="1CFC1A1E">
        <w:rPr>
          <w:rFonts w:ascii="Söhne" w:hAnsi="Söhne" w:cs="Arial"/>
          <w:lang w:val="en-GB"/>
        </w:rPr>
        <w:t xml:space="preserve"> </w:t>
      </w:r>
      <w:r w:rsidRPr="1CFC1A1E">
        <w:rPr>
          <w:rFonts w:ascii="Söhne" w:hAnsi="Söhne" w:cs="Arial"/>
          <w:u w:val="double"/>
          <w:lang w:val="en-GB"/>
        </w:rPr>
        <w:t>regulatory approval</w:t>
      </w:r>
      <w:r w:rsidRPr="1CFC1A1E">
        <w:rPr>
          <w:rFonts w:ascii="Söhne" w:hAnsi="Söhne" w:cs="Arial"/>
          <w:lang w:val="en-GB"/>
        </w:rPr>
        <w:t xml:space="preserve">, production, control, importation, exportation, </w:t>
      </w:r>
      <w:r w:rsidRPr="1CFC1A1E">
        <w:rPr>
          <w:rFonts w:ascii="Söhne" w:hAnsi="Söhne" w:cs="Arial"/>
          <w:u w:val="double"/>
          <w:lang w:val="en-GB"/>
        </w:rPr>
        <w:t>sales, advertising</w:t>
      </w:r>
      <w:r w:rsidR="071135C4" w:rsidRPr="1CFC1A1E">
        <w:rPr>
          <w:rFonts w:ascii="Söhne" w:hAnsi="Söhne" w:cs="Arial"/>
          <w:u w:val="double"/>
          <w:lang w:val="en-GB"/>
        </w:rPr>
        <w:t xml:space="preserve">, </w:t>
      </w:r>
      <w:r w:rsidRPr="1CFC1A1E">
        <w:rPr>
          <w:rFonts w:ascii="Söhne" w:hAnsi="Söhne" w:cs="Arial"/>
          <w:lang w:val="en-GB"/>
        </w:rPr>
        <w:t>distribution</w:t>
      </w:r>
      <w:r w:rsidR="31013887" w:rsidRPr="1CFC1A1E">
        <w:rPr>
          <w:rFonts w:ascii="Söhne" w:hAnsi="Söhne" w:cs="Arial"/>
          <w:highlight w:val="yellow"/>
          <w:u w:val="double"/>
          <w:lang w:val="en-GB"/>
        </w:rPr>
        <w:t>, prescription</w:t>
      </w:r>
      <w:r w:rsidRPr="1CFC1A1E">
        <w:rPr>
          <w:rFonts w:ascii="Söhne" w:hAnsi="Söhne" w:cs="Arial"/>
          <w:lang w:val="en-GB"/>
        </w:rPr>
        <w:t xml:space="preserve"> and use of </w:t>
      </w:r>
      <w:r w:rsidRPr="1CFC1A1E">
        <w:rPr>
          <w:rFonts w:ascii="Söhne" w:hAnsi="Söhne" w:cs="Arial"/>
          <w:i/>
          <w:iCs/>
          <w:lang w:val="en-GB"/>
        </w:rPr>
        <w:t xml:space="preserve">veterinary medicinal products </w:t>
      </w:r>
      <w:r w:rsidRPr="1CFC1A1E">
        <w:rPr>
          <w:rFonts w:ascii="Söhne" w:hAnsi="Söhne" w:cs="Arial"/>
          <w:strike/>
          <w:lang w:val="en-GB"/>
        </w:rPr>
        <w:t>(</w:t>
      </w:r>
      <w:r w:rsidRPr="1CFC1A1E">
        <w:rPr>
          <w:rFonts w:ascii="Söhne" w:hAnsi="Söhne" w:cs="Arial"/>
          <w:i/>
          <w:iCs/>
          <w:strike/>
          <w:lang w:val="en-GB"/>
        </w:rPr>
        <w:t>VMPs</w:t>
      </w:r>
      <w:r w:rsidRPr="1CFC1A1E">
        <w:rPr>
          <w:rFonts w:ascii="Söhne" w:hAnsi="Söhne" w:cs="Arial"/>
          <w:strike/>
          <w:lang w:val="en-GB"/>
        </w:rPr>
        <w:t>)</w:t>
      </w:r>
      <w:r w:rsidRPr="1CFC1A1E">
        <w:rPr>
          <w:rFonts w:ascii="Söhne" w:hAnsi="Söhne" w:cs="Arial"/>
          <w:lang w:val="en-GB"/>
        </w:rPr>
        <w:t xml:space="preserve"> containing </w:t>
      </w:r>
      <w:r w:rsidRPr="1CFC1A1E">
        <w:rPr>
          <w:rFonts w:ascii="Söhne" w:hAnsi="Söhne" w:cs="Arial"/>
          <w:i/>
          <w:iCs/>
          <w:lang w:val="en-GB"/>
        </w:rPr>
        <w:t>antimicrobial agents</w:t>
      </w:r>
      <w:r w:rsidRPr="1CFC1A1E">
        <w:rPr>
          <w:rFonts w:ascii="Söhne" w:hAnsi="Söhne" w:cs="Arial"/>
          <w:lang w:val="en-GB"/>
        </w:rPr>
        <w:t>.</w:t>
      </w:r>
      <w:r w:rsidR="738FCC9D" w:rsidRPr="1CFC1A1E">
        <w:rPr>
          <w:rFonts w:ascii="Söhne" w:hAnsi="Söhne" w:cs="Arial"/>
          <w:lang w:val="en-GB"/>
        </w:rPr>
        <w:t xml:space="preserve"> </w:t>
      </w:r>
    </w:p>
    <w:p w14:paraId="332BDDEF" w14:textId="70B6D2F8" w:rsidR="003E7C23" w:rsidRPr="00D814EB" w:rsidRDefault="70396C8D" w:rsidP="00366419">
      <w:pPr>
        <w:pStyle w:val="BodyText"/>
        <w:spacing w:after="240"/>
        <w:ind w:left="0"/>
        <w:jc w:val="both"/>
        <w:rPr>
          <w:rFonts w:ascii="Söhne" w:hAnsi="Söhne" w:cs="Arial"/>
          <w:lang w:val="en-GB"/>
        </w:rPr>
      </w:pPr>
      <w:r w:rsidRPr="1CFC1A1E">
        <w:rPr>
          <w:rFonts w:ascii="Söhne" w:hAnsi="Söhne" w:cs="Arial"/>
          <w:lang w:val="en-GB"/>
        </w:rPr>
        <w:t xml:space="preserve">Responsible and prudent use is determined </w:t>
      </w:r>
      <w:r w:rsidRPr="1CFC1A1E">
        <w:rPr>
          <w:rFonts w:ascii="Söhne" w:hAnsi="Söhne" w:cs="Arial"/>
          <w:u w:val="double"/>
          <w:lang w:val="en-GB"/>
        </w:rPr>
        <w:t>by</w:t>
      </w:r>
      <w:r w:rsidRPr="1CFC1A1E">
        <w:rPr>
          <w:rFonts w:ascii="Söhne" w:hAnsi="Söhne" w:cs="Arial"/>
          <w:lang w:val="en-GB"/>
        </w:rPr>
        <w:t xml:space="preserve"> taking into account the </w:t>
      </w:r>
      <w:r w:rsidR="686A0CB5" w:rsidRPr="1CFC1A1E">
        <w:rPr>
          <w:rFonts w:ascii="Söhne" w:hAnsi="Söhne" w:cs="Arial"/>
          <w:u w:val="double"/>
          <w:lang w:val="en-GB"/>
        </w:rPr>
        <w:t>importance of the</w:t>
      </w:r>
      <w:r w:rsidR="686A0CB5" w:rsidRPr="1CFC1A1E">
        <w:rPr>
          <w:rFonts w:ascii="Söhne" w:hAnsi="Söhne" w:cs="Arial"/>
          <w:i/>
          <w:iCs/>
          <w:u w:val="double"/>
          <w:lang w:val="en-GB"/>
        </w:rPr>
        <w:t xml:space="preserve"> antimicrobial agent</w:t>
      </w:r>
      <w:r w:rsidR="686A0CB5" w:rsidRPr="1CFC1A1E">
        <w:rPr>
          <w:rFonts w:ascii="Söhne" w:hAnsi="Söhne" w:cs="Arial"/>
          <w:u w:val="double"/>
          <w:lang w:val="en-GB"/>
        </w:rPr>
        <w:t xml:space="preserve"> to veterinary </w:t>
      </w:r>
      <w:r w:rsidR="377A608C" w:rsidRPr="1CFC1A1E">
        <w:rPr>
          <w:rFonts w:ascii="Söhne" w:hAnsi="Söhne" w:cs="Arial"/>
          <w:u w:val="double"/>
          <w:lang w:val="en-GB"/>
        </w:rPr>
        <w:t>and human</w:t>
      </w:r>
      <w:r w:rsidR="326EBC43" w:rsidRPr="1CFC1A1E">
        <w:rPr>
          <w:rFonts w:ascii="Söhne" w:hAnsi="Söhne" w:cs="Arial"/>
          <w:u w:val="double"/>
          <w:lang w:val="en-GB"/>
        </w:rPr>
        <w:t xml:space="preserve"> medicine</w:t>
      </w:r>
      <w:r w:rsidR="686A0CB5" w:rsidRPr="1CFC1A1E">
        <w:rPr>
          <w:rFonts w:ascii="Söhne" w:hAnsi="Söhne" w:cs="Arial"/>
          <w:u w:val="double"/>
          <w:lang w:val="en-GB"/>
        </w:rPr>
        <w:t>, the risk of development of antimicrobial resistance, th</w:t>
      </w:r>
      <w:r w:rsidR="795BAE5F" w:rsidRPr="1CFC1A1E">
        <w:rPr>
          <w:rFonts w:ascii="Söhne" w:hAnsi="Söhne" w:cs="Arial"/>
          <w:u w:val="double"/>
          <w:lang w:val="en-GB"/>
        </w:rPr>
        <w:t xml:space="preserve">e </w:t>
      </w:r>
      <w:r w:rsidRPr="1CFC1A1E">
        <w:rPr>
          <w:rFonts w:ascii="Söhne" w:hAnsi="Söhne" w:cs="Arial"/>
          <w:lang w:val="en-GB"/>
        </w:rPr>
        <w:t xml:space="preserve">specifications detailed in the </w:t>
      </w:r>
      <w:r w:rsidRPr="1CFC1A1E">
        <w:rPr>
          <w:rFonts w:ascii="Söhne" w:hAnsi="Söhne" w:cs="Arial"/>
          <w:u w:val="double"/>
          <w:lang w:val="en-GB"/>
        </w:rPr>
        <w:t>relevant regulatory approva</w:t>
      </w:r>
      <w:r w:rsidR="140073AE" w:rsidRPr="1CFC1A1E">
        <w:rPr>
          <w:rFonts w:ascii="Söhne" w:hAnsi="Söhne" w:cs="Arial"/>
          <w:u w:val="double"/>
          <w:lang w:val="en-GB"/>
        </w:rPr>
        <w:t>l</w:t>
      </w:r>
      <w:r w:rsidR="61FDF878" w:rsidRPr="1CFC1A1E">
        <w:rPr>
          <w:rFonts w:ascii="Söhne" w:hAnsi="Söhne" w:cs="Arial"/>
          <w:u w:val="double"/>
          <w:lang w:val="en-GB"/>
        </w:rPr>
        <w:t xml:space="preserve"> </w:t>
      </w:r>
      <w:r w:rsidR="187520BB" w:rsidRPr="1CFC1A1E">
        <w:rPr>
          <w:rFonts w:ascii="Söhne" w:hAnsi="Söhne" w:cs="Arial"/>
          <w:highlight w:val="yellow"/>
          <w:u w:val="double"/>
          <w:lang w:val="en-GB"/>
        </w:rPr>
        <w:t>and the indications for use</w:t>
      </w:r>
      <w:r w:rsidR="048644D5" w:rsidRPr="1CFC1A1E">
        <w:rPr>
          <w:rFonts w:ascii="Söhne" w:hAnsi="Söhne" w:cs="Arial"/>
          <w:highlight w:val="yellow"/>
          <w:u w:val="double"/>
          <w:lang w:val="en-GB"/>
        </w:rPr>
        <w:t>, including off-label</w:t>
      </w:r>
      <w:r w:rsidR="6526EBB3" w:rsidRPr="1CFC1A1E">
        <w:rPr>
          <w:rFonts w:ascii="Söhne" w:hAnsi="Söhne" w:cs="Arial"/>
          <w:highlight w:val="yellow"/>
          <w:u w:val="double"/>
          <w:lang w:val="en-GB"/>
        </w:rPr>
        <w:t xml:space="preserve"> use,</w:t>
      </w:r>
      <w:r w:rsidR="140073AE" w:rsidRPr="1CFC1A1E">
        <w:rPr>
          <w:rFonts w:ascii="Söhne" w:hAnsi="Söhne" w:cs="Arial"/>
          <w:u w:val="double"/>
          <w:lang w:val="en-GB"/>
        </w:rPr>
        <w:t xml:space="preserve"> </w:t>
      </w:r>
      <w:r w:rsidRPr="1CFC1A1E">
        <w:rPr>
          <w:rFonts w:ascii="Söhne" w:hAnsi="Söhne" w:cs="Arial"/>
          <w:strike/>
          <w:lang w:val="en-GB"/>
        </w:rPr>
        <w:t>marketing authorization and their implementatio</w:t>
      </w:r>
      <w:r w:rsidR="15D95F90" w:rsidRPr="1CFC1A1E">
        <w:rPr>
          <w:rFonts w:ascii="Söhne" w:hAnsi="Söhne" w:cs="Arial"/>
          <w:strike/>
          <w:lang w:val="en-GB"/>
        </w:rPr>
        <w:t xml:space="preserve">n </w:t>
      </w:r>
      <w:r w:rsidRPr="1CFC1A1E">
        <w:rPr>
          <w:rFonts w:ascii="Söhne" w:hAnsi="Söhne" w:cs="Arial"/>
          <w:lang w:val="en-GB"/>
        </w:rPr>
        <w:t xml:space="preserve">when </w:t>
      </w:r>
      <w:r w:rsidRPr="1CFC1A1E">
        <w:rPr>
          <w:rFonts w:ascii="Söhne" w:hAnsi="Söhne" w:cs="Arial"/>
          <w:i/>
          <w:iCs/>
          <w:lang w:val="en-GB"/>
        </w:rPr>
        <w:t xml:space="preserve">antimicrobial agents </w:t>
      </w:r>
      <w:r w:rsidRPr="1CFC1A1E">
        <w:rPr>
          <w:rFonts w:ascii="Söhne" w:hAnsi="Söhne" w:cs="Arial"/>
          <w:lang w:val="en-GB"/>
        </w:rPr>
        <w:t xml:space="preserve">are administered to </w:t>
      </w:r>
      <w:r w:rsidR="30E12565" w:rsidRPr="1CFC1A1E">
        <w:rPr>
          <w:rFonts w:ascii="Söhne" w:hAnsi="Söhne" w:cs="Arial"/>
          <w:i/>
          <w:iCs/>
          <w:lang w:val="en-GB"/>
        </w:rPr>
        <w:t>animal</w:t>
      </w:r>
      <w:r w:rsidRPr="1CFC1A1E">
        <w:rPr>
          <w:rFonts w:ascii="Söhne" w:hAnsi="Söhne" w:cs="Arial"/>
          <w:i/>
          <w:iCs/>
          <w:lang w:val="en-GB"/>
        </w:rPr>
        <w:t>s</w:t>
      </w:r>
      <w:r w:rsidR="27205CEC" w:rsidRPr="1CFC1A1E">
        <w:rPr>
          <w:rFonts w:ascii="Söhne" w:hAnsi="Söhne" w:cs="Arial"/>
          <w:i/>
          <w:iCs/>
          <w:highlight w:val="yellow"/>
          <w:u w:val="double"/>
          <w:lang w:val="en-GB"/>
        </w:rPr>
        <w:t>.</w:t>
      </w:r>
      <w:r w:rsidR="27205CEC" w:rsidRPr="1CFC1A1E">
        <w:rPr>
          <w:rFonts w:ascii="Söhne" w:hAnsi="Söhne" w:cs="Arial"/>
          <w:i/>
          <w:iCs/>
          <w:u w:val="double"/>
          <w:lang w:val="en-GB"/>
        </w:rPr>
        <w:t xml:space="preserve"> </w:t>
      </w:r>
      <w:r w:rsidRPr="1CFC1A1E">
        <w:rPr>
          <w:rFonts w:ascii="Söhne" w:hAnsi="Söhne" w:cs="Arial"/>
          <w:i/>
          <w:iCs/>
          <w:lang w:val="en-GB"/>
        </w:rPr>
        <w:t xml:space="preserve"> </w:t>
      </w:r>
      <w:r w:rsidRPr="1CFC1A1E">
        <w:rPr>
          <w:rFonts w:ascii="Söhne" w:hAnsi="Söhne" w:cs="Arial"/>
          <w:strike/>
          <w:highlight w:val="yellow"/>
          <w:lang w:val="en-GB"/>
        </w:rPr>
        <w:t>and</w:t>
      </w:r>
      <w:r w:rsidRPr="1CFC1A1E">
        <w:rPr>
          <w:rFonts w:ascii="Söhne" w:hAnsi="Söhne" w:cs="Arial"/>
          <w:strike/>
          <w:lang w:val="en-GB"/>
        </w:rPr>
        <w:t xml:space="preserve"> </w:t>
      </w:r>
      <w:r w:rsidR="27205CEC" w:rsidRPr="1CFC1A1E">
        <w:rPr>
          <w:rFonts w:ascii="Söhne" w:hAnsi="Söhne" w:cs="Arial"/>
          <w:highlight w:val="yellow"/>
          <w:u w:val="double"/>
          <w:lang w:val="en-GB"/>
        </w:rPr>
        <w:t>It</w:t>
      </w:r>
      <w:r w:rsidR="27205CEC" w:rsidRPr="1CFC1A1E">
        <w:rPr>
          <w:rFonts w:ascii="Söhne" w:hAnsi="Söhne" w:cs="Arial"/>
          <w:u w:val="double"/>
          <w:lang w:val="en-GB"/>
        </w:rPr>
        <w:t xml:space="preserve"> </w:t>
      </w:r>
      <w:r w:rsidRPr="1CFC1A1E">
        <w:rPr>
          <w:rFonts w:ascii="Söhne" w:hAnsi="Söhne" w:cs="Arial"/>
          <w:lang w:val="en-GB"/>
        </w:rPr>
        <w:t xml:space="preserve">is part of good veterinary </w:t>
      </w:r>
      <w:r w:rsidRPr="1CFC1A1E">
        <w:rPr>
          <w:rFonts w:ascii="Söhne" w:hAnsi="Söhne" w:cs="Arial"/>
          <w:strike/>
          <w:highlight w:val="yellow"/>
          <w:lang w:val="en-GB"/>
        </w:rPr>
        <w:t>and</w:t>
      </w:r>
      <w:r w:rsidRPr="1CFC1A1E">
        <w:rPr>
          <w:rFonts w:ascii="Söhne" w:hAnsi="Söhne" w:cs="Arial"/>
          <w:strike/>
          <w:lang w:val="en-GB"/>
        </w:rPr>
        <w:t xml:space="preserve"> good agricultural </w:t>
      </w:r>
      <w:r w:rsidR="1F8C1919" w:rsidRPr="1CFC1A1E">
        <w:rPr>
          <w:rFonts w:ascii="Söhne" w:hAnsi="Söhne" w:cs="Arial"/>
          <w:strike/>
          <w:highlight w:val="yellow"/>
          <w:u w:val="double"/>
          <w:lang w:val="en-GB"/>
        </w:rPr>
        <w:t>goo</w:t>
      </w:r>
      <w:r w:rsidR="0C7AC959" w:rsidRPr="1CFC1A1E">
        <w:rPr>
          <w:rFonts w:ascii="Söhne" w:hAnsi="Söhne" w:cs="Arial"/>
          <w:strike/>
          <w:highlight w:val="yellow"/>
          <w:u w:val="double"/>
          <w:lang w:val="en-GB"/>
        </w:rPr>
        <w:t xml:space="preserve">d </w:t>
      </w:r>
      <w:r w:rsidR="30E12565" w:rsidRPr="1CFC1A1E">
        <w:rPr>
          <w:rFonts w:ascii="Söhne" w:hAnsi="Söhne" w:cs="Arial"/>
          <w:i/>
          <w:iCs/>
          <w:strike/>
          <w:highlight w:val="yellow"/>
          <w:u w:val="double"/>
          <w:lang w:val="en-GB"/>
        </w:rPr>
        <w:t>animal</w:t>
      </w:r>
      <w:r w:rsidRPr="1CFC1A1E">
        <w:rPr>
          <w:rFonts w:ascii="Söhne" w:hAnsi="Söhne" w:cs="Arial"/>
          <w:strike/>
          <w:highlight w:val="yellow"/>
          <w:u w:val="double"/>
          <w:lang w:val="en-GB"/>
        </w:rPr>
        <w:t xml:space="preserve"> husbandry</w:t>
      </w:r>
      <w:r w:rsidRPr="1CFC1A1E">
        <w:rPr>
          <w:rFonts w:ascii="Söhne" w:hAnsi="Söhne" w:cs="Arial"/>
          <w:lang w:val="en-GB"/>
        </w:rPr>
        <w:t xml:space="preserve"> practices. </w:t>
      </w:r>
      <w:r w:rsidRPr="1CFC1A1E">
        <w:rPr>
          <w:rFonts w:ascii="Söhne" w:hAnsi="Söhne" w:cs="Arial"/>
          <w:u w:val="double"/>
          <w:lang w:val="en-GB"/>
        </w:rPr>
        <w:t xml:space="preserve">All measures to </w:t>
      </w:r>
      <w:r w:rsidR="5602AC43" w:rsidRPr="1CFC1A1E">
        <w:rPr>
          <w:rFonts w:ascii="Söhne" w:hAnsi="Söhne" w:cs="Arial"/>
          <w:u w:val="double"/>
          <w:lang w:val="en-GB"/>
        </w:rPr>
        <w:t xml:space="preserve">keep </w:t>
      </w:r>
      <w:r w:rsidR="5602AC43" w:rsidRPr="1CFC1A1E">
        <w:rPr>
          <w:rFonts w:ascii="Söhne" w:hAnsi="Söhne" w:cs="Arial"/>
          <w:i/>
          <w:iCs/>
          <w:u w:val="double"/>
          <w:lang w:val="en-GB"/>
        </w:rPr>
        <w:t>animals</w:t>
      </w:r>
      <w:r w:rsidR="5602AC43" w:rsidRPr="1CFC1A1E">
        <w:rPr>
          <w:rFonts w:ascii="Söhne" w:hAnsi="Söhne" w:cs="Arial"/>
          <w:u w:val="double"/>
          <w:lang w:val="en-GB"/>
        </w:rPr>
        <w:t xml:space="preserve"> healthy</w:t>
      </w:r>
      <w:r w:rsidR="535F554A" w:rsidRPr="1CFC1A1E">
        <w:rPr>
          <w:rFonts w:ascii="Söhne" w:hAnsi="Söhne" w:cs="Arial"/>
          <w:u w:val="double"/>
          <w:lang w:val="en-GB"/>
        </w:rPr>
        <w:t>, such a</w:t>
      </w:r>
      <w:r w:rsidR="5BD0588E" w:rsidRPr="1CFC1A1E">
        <w:rPr>
          <w:rFonts w:ascii="Söhne" w:hAnsi="Söhne" w:cs="Arial"/>
          <w:u w:val="double"/>
          <w:lang w:val="en-GB"/>
        </w:rPr>
        <w:t xml:space="preserve">s </w:t>
      </w:r>
      <w:r w:rsidRPr="1CFC1A1E">
        <w:rPr>
          <w:rFonts w:ascii="Söhne" w:hAnsi="Söhne" w:cs="Arial"/>
          <w:u w:val="double"/>
          <w:lang w:val="en-GB"/>
        </w:rPr>
        <w:t>prevent</w:t>
      </w:r>
      <w:r w:rsidR="535F554A" w:rsidRPr="1CFC1A1E">
        <w:rPr>
          <w:rFonts w:ascii="Söhne" w:hAnsi="Söhne" w:cs="Arial"/>
          <w:u w:val="double"/>
          <w:lang w:val="en-GB"/>
        </w:rPr>
        <w:t xml:space="preserve">ing </w:t>
      </w:r>
      <w:r w:rsidRPr="1CFC1A1E">
        <w:rPr>
          <w:rFonts w:ascii="Söhne" w:hAnsi="Söhne" w:cs="Arial"/>
          <w:u w:val="double"/>
          <w:lang w:val="en-GB"/>
        </w:rPr>
        <w:t xml:space="preserve">infectious </w:t>
      </w:r>
      <w:r w:rsidR="30E12565" w:rsidRPr="1CFC1A1E">
        <w:rPr>
          <w:rFonts w:ascii="Söhne" w:hAnsi="Söhne" w:cs="Arial"/>
          <w:i/>
          <w:iCs/>
          <w:strike/>
          <w:u w:val="double"/>
          <w:lang w:val="en-GB"/>
        </w:rPr>
        <w:t>animal</w:t>
      </w:r>
      <w:r w:rsidRPr="1CFC1A1E">
        <w:rPr>
          <w:rFonts w:ascii="Söhne" w:hAnsi="Söhne" w:cs="Arial"/>
          <w:strike/>
          <w:u w:val="double"/>
          <w:lang w:val="en-GB"/>
        </w:rPr>
        <w:t xml:space="preserve"> </w:t>
      </w:r>
      <w:r w:rsidRPr="1CFC1A1E">
        <w:rPr>
          <w:rFonts w:ascii="Söhne" w:hAnsi="Söhne" w:cs="Arial"/>
          <w:u w:val="double"/>
          <w:lang w:val="en-GB"/>
        </w:rPr>
        <w:t xml:space="preserve">diseases </w:t>
      </w:r>
      <w:r w:rsidR="05E0DA53" w:rsidRPr="1CFC1A1E">
        <w:rPr>
          <w:rFonts w:ascii="Söhne" w:hAnsi="Söhne" w:cs="Arial"/>
          <w:highlight w:val="yellow"/>
          <w:u w:val="double"/>
          <w:lang w:val="en-GB"/>
        </w:rPr>
        <w:t xml:space="preserve">through vaccination, </w:t>
      </w:r>
      <w:r w:rsidR="05E0DA53" w:rsidRPr="00835BFC">
        <w:rPr>
          <w:rFonts w:ascii="Söhne" w:hAnsi="Söhne" w:cs="Arial"/>
          <w:i/>
          <w:iCs/>
          <w:highlight w:val="yellow"/>
          <w:u w:val="double"/>
          <w:lang w:val="en-GB"/>
        </w:rPr>
        <w:t>biosecurity</w:t>
      </w:r>
      <w:r w:rsidR="05E0DA53" w:rsidRPr="1CFC1A1E">
        <w:rPr>
          <w:rFonts w:ascii="Söhne" w:hAnsi="Söhne" w:cs="Arial"/>
          <w:highlight w:val="yellow"/>
          <w:u w:val="double"/>
          <w:lang w:val="en-GB"/>
        </w:rPr>
        <w:t xml:space="preserve">, good agricultural practices and </w:t>
      </w:r>
      <w:r w:rsidR="2D42E301" w:rsidRPr="1CFC1A1E">
        <w:rPr>
          <w:rFonts w:ascii="Söhne" w:hAnsi="Söhne" w:cs="Arial"/>
          <w:highlight w:val="yellow"/>
          <w:u w:val="double"/>
          <w:lang w:val="en-GB"/>
        </w:rPr>
        <w:t>animal</w:t>
      </w:r>
      <w:r w:rsidR="05E0DA53" w:rsidRPr="1CFC1A1E">
        <w:rPr>
          <w:rFonts w:ascii="Söhne" w:hAnsi="Söhne" w:cs="Arial"/>
          <w:highlight w:val="yellow"/>
          <w:u w:val="double"/>
          <w:lang w:val="en-GB"/>
        </w:rPr>
        <w:t xml:space="preserve"> husbandry </w:t>
      </w:r>
      <w:r w:rsidR="0DBF3B7E" w:rsidRPr="1CFC1A1E">
        <w:rPr>
          <w:rFonts w:ascii="Söhne" w:hAnsi="Söhne" w:cs="Arial"/>
          <w:highlight w:val="yellow"/>
          <w:u w:val="double"/>
          <w:lang w:val="en-GB"/>
        </w:rPr>
        <w:t>practices and adequate nutrition</w:t>
      </w:r>
      <w:r w:rsidR="0DBF3B7E" w:rsidRPr="1CFC1A1E">
        <w:rPr>
          <w:rFonts w:ascii="Söhne" w:hAnsi="Söhne" w:cs="Arial"/>
          <w:u w:val="double"/>
          <w:lang w:val="en-GB"/>
        </w:rPr>
        <w:t xml:space="preserve"> </w:t>
      </w:r>
      <w:r w:rsidRPr="1CFC1A1E">
        <w:rPr>
          <w:rFonts w:ascii="Söhne" w:hAnsi="Söhne" w:cs="Arial"/>
          <w:u w:val="double"/>
          <w:lang w:val="en-GB"/>
        </w:rPr>
        <w:t xml:space="preserve">contribute to a decreased need of using </w:t>
      </w:r>
      <w:r w:rsidRPr="1CFC1A1E">
        <w:rPr>
          <w:rFonts w:ascii="Söhne" w:hAnsi="Söhne" w:cs="Arial"/>
          <w:i/>
          <w:iCs/>
          <w:u w:val="double"/>
          <w:lang w:val="en-GB"/>
        </w:rPr>
        <w:t>antimicrobial agents</w:t>
      </w:r>
      <w:r w:rsidRPr="1CFC1A1E">
        <w:rPr>
          <w:rFonts w:ascii="Söhne" w:hAnsi="Söhne" w:cs="Arial"/>
          <w:u w:val="double"/>
          <w:lang w:val="en-GB"/>
        </w:rPr>
        <w:t xml:space="preserve"> in </w:t>
      </w:r>
      <w:r w:rsidR="30E12565" w:rsidRPr="1CFC1A1E">
        <w:rPr>
          <w:rFonts w:ascii="Söhne" w:hAnsi="Söhne" w:cs="Arial"/>
          <w:i/>
          <w:iCs/>
          <w:u w:val="double"/>
          <w:lang w:val="en-GB"/>
        </w:rPr>
        <w:t>animal</w:t>
      </w:r>
      <w:r w:rsidRPr="1CFC1A1E">
        <w:rPr>
          <w:rFonts w:ascii="Söhne" w:hAnsi="Söhne" w:cs="Arial"/>
          <w:u w:val="double"/>
          <w:lang w:val="en-GB"/>
        </w:rPr>
        <w:t xml:space="preserve">s, thus reducing the risk for development </w:t>
      </w:r>
      <w:r w:rsidR="344382B2" w:rsidRPr="1CFC1A1E">
        <w:rPr>
          <w:rFonts w:ascii="Söhne" w:hAnsi="Söhne" w:cs="Arial"/>
          <w:u w:val="double"/>
          <w:lang w:val="en-GB"/>
        </w:rPr>
        <w:t>and sprea</w:t>
      </w:r>
      <w:r w:rsidR="795BAE5F" w:rsidRPr="1CFC1A1E">
        <w:rPr>
          <w:rFonts w:ascii="Söhne" w:hAnsi="Söhne" w:cs="Arial"/>
          <w:u w:val="double"/>
          <w:lang w:val="en-GB"/>
        </w:rPr>
        <w:t xml:space="preserve">d </w:t>
      </w:r>
      <w:r w:rsidRPr="1CFC1A1E">
        <w:rPr>
          <w:rFonts w:ascii="Söhne" w:hAnsi="Söhne" w:cs="Arial"/>
          <w:u w:val="double"/>
          <w:lang w:val="en-GB"/>
        </w:rPr>
        <w:t>of antimicrobial resistance.</w:t>
      </w:r>
      <w:r w:rsidRPr="1CFC1A1E">
        <w:rPr>
          <w:rFonts w:ascii="Söhne" w:hAnsi="Söhne" w:cs="Arial"/>
          <w:lang w:val="en-GB"/>
        </w:rPr>
        <w:t xml:space="preserve"> </w:t>
      </w:r>
    </w:p>
    <w:p w14:paraId="125DC67E" w14:textId="00680F9E" w:rsidR="00775A98" w:rsidRPr="00D814EB" w:rsidRDefault="00775A98" w:rsidP="00366419">
      <w:pPr>
        <w:pStyle w:val="BodyText"/>
        <w:spacing w:after="240"/>
        <w:ind w:left="0"/>
        <w:jc w:val="both"/>
        <w:rPr>
          <w:rFonts w:ascii="Söhne" w:hAnsi="Söhne" w:cs="Arial"/>
          <w:u w:val="double"/>
          <w:lang w:val="en-GB"/>
        </w:rPr>
      </w:pPr>
      <w:r w:rsidRPr="00D814EB">
        <w:rPr>
          <w:rFonts w:ascii="Söhne" w:hAnsi="Söhne" w:cs="Arial"/>
          <w:lang w:val="en-GB"/>
        </w:rPr>
        <w:t xml:space="preserve">Activities associated with the responsible and prudent use of </w:t>
      </w:r>
      <w:r w:rsidRPr="00D814EB">
        <w:rPr>
          <w:rFonts w:ascii="Söhne" w:hAnsi="Söhne" w:cs="Arial"/>
          <w:i/>
          <w:iCs/>
          <w:lang w:val="en-GB"/>
        </w:rPr>
        <w:t xml:space="preserve">antimicrobial agents </w:t>
      </w:r>
      <w:r w:rsidRPr="00D814EB">
        <w:rPr>
          <w:rFonts w:ascii="Söhne" w:hAnsi="Söhne" w:cs="Arial"/>
          <w:lang w:val="en-GB"/>
        </w:rPr>
        <w:t>should involve all relevant stakeholders.</w:t>
      </w:r>
    </w:p>
    <w:p w14:paraId="4879A64B" w14:textId="2F656C30" w:rsidR="00DA7EF0" w:rsidRPr="00D814EB" w:rsidRDefault="00775A98" w:rsidP="00366419">
      <w:pPr>
        <w:pStyle w:val="BodyText"/>
        <w:spacing w:after="240"/>
        <w:ind w:left="0"/>
        <w:jc w:val="both"/>
        <w:rPr>
          <w:rFonts w:ascii="Söhne" w:hAnsi="Söhne" w:cs="Arial"/>
          <w:lang w:val="en-GB"/>
        </w:rPr>
      </w:pPr>
      <w:r w:rsidRPr="00D814EB">
        <w:rPr>
          <w:rFonts w:ascii="Söhne" w:hAnsi="Söhne" w:cs="Arial"/>
          <w:lang w:val="en-GB"/>
        </w:rPr>
        <w:t>Coordination of these activities at the national or regional level is recommended and may support the implementation of targeted actions by the stakeholders involved and enable clear and transparent communications.</w:t>
      </w:r>
    </w:p>
    <w:p w14:paraId="097E5D44" w14:textId="77777777" w:rsidR="00775A98" w:rsidRPr="00D814EB" w:rsidRDefault="00775A98" w:rsidP="00366419">
      <w:pPr>
        <w:pStyle w:val="Heading1"/>
        <w:contextualSpacing/>
        <w:rPr>
          <w:rFonts w:ascii="Söhne Halbfett" w:hAnsi="Söhne Halbfett" w:cs="Arial"/>
          <w:lang w:val="en-GB"/>
        </w:rPr>
      </w:pPr>
      <w:r w:rsidRPr="00D814EB">
        <w:rPr>
          <w:rFonts w:ascii="Söhne Halbfett" w:hAnsi="Söhne Halbfett" w:cs="Arial"/>
          <w:lang w:val="en-GB"/>
        </w:rPr>
        <w:t>Article 6.10.2.</w:t>
      </w:r>
    </w:p>
    <w:p w14:paraId="4FCCB4D2" w14:textId="77777777" w:rsidR="00775A98" w:rsidRPr="00D814EB" w:rsidRDefault="00775A98" w:rsidP="00366419">
      <w:pPr>
        <w:pStyle w:val="Heading3"/>
        <w:contextualSpacing/>
        <w:rPr>
          <w:rFonts w:ascii="Söhne Halbfett" w:hAnsi="Söhne Halbfett" w:cs="Arial"/>
          <w:b w:val="0"/>
          <w:bCs/>
          <w:lang w:val="en-GB"/>
        </w:rPr>
      </w:pPr>
      <w:r w:rsidRPr="00D814EB">
        <w:rPr>
          <w:rFonts w:ascii="Söhne Halbfett" w:hAnsi="Söhne Halbfett" w:cs="Arial"/>
          <w:b w:val="0"/>
          <w:bCs/>
          <w:lang w:val="en-GB"/>
        </w:rPr>
        <w:t>Objectives of responsible and prudent use</w:t>
      </w:r>
    </w:p>
    <w:p w14:paraId="33AFC9B6" w14:textId="30B1D10E" w:rsidR="00B12D00" w:rsidRPr="00D814EB" w:rsidRDefault="00775A98" w:rsidP="00366419">
      <w:pPr>
        <w:pStyle w:val="BodyText"/>
        <w:spacing w:after="240"/>
        <w:ind w:left="0"/>
        <w:contextualSpacing/>
        <w:jc w:val="both"/>
        <w:rPr>
          <w:rFonts w:ascii="Söhne" w:eastAsia="Times New Roman" w:hAnsi="Söhne" w:cs="Arial"/>
          <w:color w:val="27282A"/>
          <w:lang w:val="en-GB" w:eastAsia="fr-FR"/>
        </w:rPr>
      </w:pPr>
      <w:r w:rsidRPr="00C922E6">
        <w:rPr>
          <w:rFonts w:ascii="Söhne" w:hAnsi="Söhne" w:cs="Arial"/>
          <w:strike/>
          <w:lang w:val="en-GB"/>
        </w:rPr>
        <w:t xml:space="preserve">Responsible and prudent </w:t>
      </w:r>
      <w:r w:rsidRPr="00C922E6">
        <w:rPr>
          <w:rFonts w:ascii="Söhne" w:hAnsi="Söhne" w:cs="Arial"/>
          <w:strike/>
          <w:u w:val="double"/>
          <w:lang w:val="en-GB"/>
        </w:rPr>
        <w:t>veterinary medica</w:t>
      </w:r>
      <w:r w:rsidR="0031483C" w:rsidRPr="00C922E6">
        <w:rPr>
          <w:rFonts w:ascii="Söhne" w:hAnsi="Söhne" w:cs="Arial"/>
          <w:strike/>
          <w:u w:val="double"/>
          <w:lang w:val="en-GB"/>
        </w:rPr>
        <w:t xml:space="preserve">l </w:t>
      </w:r>
      <w:r w:rsidRPr="00C922E6">
        <w:rPr>
          <w:rFonts w:ascii="Söhne" w:hAnsi="Söhne" w:cs="Arial"/>
          <w:strike/>
          <w:lang w:val="en-GB"/>
        </w:rPr>
        <w:t xml:space="preserve">use </w:t>
      </w:r>
      <w:r w:rsidRPr="00C922E6">
        <w:rPr>
          <w:rFonts w:ascii="Söhne" w:hAnsi="Söhne" w:cs="Arial"/>
          <w:strike/>
          <w:u w:val="double"/>
          <w:lang w:val="en-GB"/>
        </w:rPr>
        <w:t xml:space="preserve">of </w:t>
      </w:r>
      <w:r w:rsidRPr="00C922E6">
        <w:rPr>
          <w:rFonts w:ascii="Söhne" w:hAnsi="Söhne" w:cs="Arial"/>
          <w:i/>
          <w:iCs/>
          <w:strike/>
          <w:u w:val="double"/>
          <w:lang w:val="en-GB"/>
        </w:rPr>
        <w:t>antimicrobial agent</w:t>
      </w:r>
      <w:r w:rsidR="0031483C" w:rsidRPr="00C922E6">
        <w:rPr>
          <w:rFonts w:ascii="Söhne" w:hAnsi="Söhne" w:cs="Arial"/>
          <w:i/>
          <w:iCs/>
          <w:strike/>
          <w:u w:val="double"/>
          <w:lang w:val="en-GB"/>
        </w:rPr>
        <w:t>s</w:t>
      </w:r>
      <w:r w:rsidR="0031483C" w:rsidRPr="00C922E6">
        <w:rPr>
          <w:rFonts w:ascii="Söhne" w:hAnsi="Söhne" w:cs="Arial"/>
          <w:strike/>
          <w:u w:val="double"/>
          <w:lang w:val="en-GB"/>
        </w:rPr>
        <w:t xml:space="preserve"> </w:t>
      </w:r>
      <w:r w:rsidRPr="00C922E6">
        <w:rPr>
          <w:rFonts w:ascii="Söhne" w:hAnsi="Söhne" w:cs="Arial"/>
          <w:strike/>
          <w:lang w:val="en-GB"/>
        </w:rPr>
        <w:t xml:space="preserve">includes implementing </w:t>
      </w:r>
      <w:r w:rsidRPr="00C922E6">
        <w:rPr>
          <w:rFonts w:ascii="Söhne" w:eastAsia="Times New Roman" w:hAnsi="Söhne" w:cs="Arial"/>
          <w:strike/>
          <w:color w:val="27282A"/>
          <w:lang w:val="en-GB" w:eastAsia="fr-FR"/>
        </w:rPr>
        <w:t>practica</w:t>
      </w:r>
      <w:r w:rsidR="0031483C" w:rsidRPr="00C922E6">
        <w:rPr>
          <w:rFonts w:ascii="Söhne" w:eastAsia="Times New Roman" w:hAnsi="Söhne" w:cs="Arial"/>
          <w:strike/>
          <w:color w:val="27282A"/>
          <w:lang w:val="en-GB" w:eastAsia="fr-FR"/>
        </w:rPr>
        <w:t xml:space="preserve">l </w:t>
      </w:r>
      <w:r w:rsidRPr="00C922E6">
        <w:rPr>
          <w:rFonts w:ascii="Söhne" w:eastAsia="Times New Roman" w:hAnsi="Söhne" w:cs="Arial"/>
          <w:strike/>
          <w:color w:val="27282A"/>
          <w:lang w:val="en-GB" w:eastAsia="fr-FR"/>
        </w:rPr>
        <w:t>measures and recommendation</w:t>
      </w:r>
      <w:r w:rsidR="00D3263E" w:rsidRPr="00C922E6">
        <w:rPr>
          <w:rFonts w:ascii="Söhne" w:eastAsia="Times New Roman" w:hAnsi="Söhne" w:cs="Arial"/>
          <w:strike/>
          <w:color w:val="27282A"/>
          <w:lang w:val="en-GB" w:eastAsia="fr-FR"/>
        </w:rPr>
        <w:t xml:space="preserve">s </w:t>
      </w:r>
      <w:r w:rsidRPr="00C922E6">
        <w:rPr>
          <w:rFonts w:ascii="Söhne" w:eastAsia="Times New Roman" w:hAnsi="Söhne" w:cs="Arial"/>
          <w:strike/>
          <w:color w:val="27282A"/>
          <w:lang w:val="en-GB" w:eastAsia="fr-FR"/>
        </w:rPr>
        <w:t xml:space="preserve">intended to improve </w:t>
      </w:r>
      <w:r w:rsidR="00EE5B62" w:rsidRPr="00C922E6">
        <w:rPr>
          <w:rFonts w:ascii="Söhne" w:hAnsi="Söhne" w:cs="Arial"/>
          <w:i/>
          <w:strike/>
          <w:lang w:val="en-GB"/>
        </w:rPr>
        <w:t>animal</w:t>
      </w:r>
      <w:r w:rsidRPr="00C922E6">
        <w:rPr>
          <w:rFonts w:ascii="Söhne" w:hAnsi="Söhne" w:cs="Arial"/>
          <w:strike/>
          <w:lang w:val="en-GB"/>
        </w:rPr>
        <w:t xml:space="preserve"> health and </w:t>
      </w:r>
      <w:r w:rsidR="00EE5B62" w:rsidRPr="00C922E6">
        <w:rPr>
          <w:rFonts w:ascii="Söhne" w:hAnsi="Söhne" w:cs="Arial"/>
          <w:i/>
          <w:iCs/>
          <w:strike/>
          <w:lang w:val="en-GB"/>
        </w:rPr>
        <w:t>animal</w:t>
      </w:r>
      <w:r w:rsidRPr="00C922E6">
        <w:rPr>
          <w:rFonts w:ascii="Söhne" w:hAnsi="Söhne" w:cs="Arial"/>
          <w:i/>
          <w:iCs/>
          <w:strike/>
          <w:lang w:val="en-GB"/>
        </w:rPr>
        <w:t xml:space="preserve"> welfare </w:t>
      </w:r>
      <w:r w:rsidRPr="00C922E6">
        <w:rPr>
          <w:rFonts w:ascii="Söhne" w:hAnsi="Söhne" w:cs="Arial"/>
          <w:strike/>
          <w:lang w:val="en-GB"/>
        </w:rPr>
        <w:t>while preventing or reducing the selection, emergence and spread of antimicrobial-resistant bacteria</w:t>
      </w:r>
      <w:r w:rsidR="002C47F7" w:rsidRPr="00C922E6">
        <w:rPr>
          <w:rFonts w:ascii="Söhne" w:hAnsi="Söhne" w:cs="Arial"/>
          <w:strike/>
          <w:lang w:val="en-GB"/>
        </w:rPr>
        <w:t xml:space="preserve"> </w:t>
      </w:r>
      <w:r w:rsidRPr="00C922E6">
        <w:rPr>
          <w:rFonts w:ascii="Söhne" w:hAnsi="Söhne" w:cs="Arial"/>
          <w:strike/>
          <w:u w:val="double"/>
          <w:lang w:val="en-GB"/>
        </w:rPr>
        <w:t xml:space="preserve">and resistance determinants in </w:t>
      </w:r>
      <w:r w:rsidR="00EE5B62" w:rsidRPr="00C922E6">
        <w:rPr>
          <w:rFonts w:ascii="Söhne" w:hAnsi="Söhne" w:cs="Arial"/>
          <w:i/>
          <w:iCs/>
          <w:strike/>
          <w:u w:val="double"/>
          <w:lang w:val="en-GB"/>
        </w:rPr>
        <w:t>animal</w:t>
      </w:r>
      <w:r w:rsidRPr="00C922E6">
        <w:rPr>
          <w:rFonts w:ascii="Söhne" w:hAnsi="Söhne" w:cs="Arial"/>
          <w:i/>
          <w:iCs/>
          <w:strike/>
          <w:u w:val="double"/>
          <w:lang w:val="en-GB"/>
        </w:rPr>
        <w:t>s</w:t>
      </w:r>
      <w:r w:rsidRPr="00C922E6">
        <w:rPr>
          <w:rFonts w:ascii="Söhne" w:hAnsi="Söhne" w:cs="Arial"/>
          <w:strike/>
          <w:u w:val="double"/>
          <w:lang w:val="en-GB"/>
        </w:rPr>
        <w:t xml:space="preserve">, humans and the relevant </w:t>
      </w:r>
      <w:r w:rsidR="00EE5B62" w:rsidRPr="00C922E6">
        <w:rPr>
          <w:rFonts w:ascii="Söhne" w:hAnsi="Söhne" w:cs="Arial"/>
          <w:i/>
          <w:strike/>
          <w:u w:val="double"/>
          <w:lang w:val="en-GB"/>
        </w:rPr>
        <w:t>animal</w:t>
      </w:r>
      <w:r w:rsidRPr="00C922E6">
        <w:rPr>
          <w:rFonts w:ascii="Söhne" w:hAnsi="Söhne" w:cs="Arial"/>
          <w:strike/>
          <w:u w:val="double"/>
          <w:lang w:val="en-GB"/>
        </w:rPr>
        <w:t xml:space="preserve"> environment</w:t>
      </w:r>
      <w:r w:rsidR="00E05D0B" w:rsidRPr="00C922E6">
        <w:rPr>
          <w:rFonts w:ascii="Söhne" w:hAnsi="Söhne" w:cs="Arial"/>
          <w:strike/>
          <w:u w:val="double"/>
          <w:lang w:val="en-GB"/>
        </w:rPr>
        <w:t xml:space="preserve">; </w:t>
      </w:r>
      <w:r w:rsidRPr="00C922E6">
        <w:rPr>
          <w:rFonts w:ascii="Söhne" w:eastAsia="Times New Roman" w:hAnsi="Söhne" w:cs="Arial"/>
          <w:strike/>
          <w:color w:val="27282A"/>
          <w:lang w:val="en-GB" w:eastAsia="fr-FR"/>
        </w:rPr>
        <w:t>in </w:t>
      </w:r>
      <w:hyperlink r:id="rId11" w:anchor="terme_animal" w:history="1">
        <w:r w:rsidR="00EE5B62" w:rsidRPr="00C922E6">
          <w:rPr>
            <w:rFonts w:ascii="Söhne" w:eastAsia="Times New Roman" w:hAnsi="Söhne" w:cs="Arial"/>
            <w:i/>
            <w:iCs/>
            <w:strike/>
            <w:color w:val="27282A"/>
            <w:lang w:val="en-GB" w:eastAsia="fr-FR"/>
          </w:rPr>
          <w:t>animal</w:t>
        </w:r>
        <w:r w:rsidRPr="00C922E6">
          <w:rPr>
            <w:rFonts w:ascii="Söhne" w:eastAsia="Times New Roman" w:hAnsi="Söhne" w:cs="Arial"/>
            <w:i/>
            <w:iCs/>
            <w:strike/>
            <w:color w:val="27282A"/>
            <w:lang w:val="en-GB" w:eastAsia="fr-FR"/>
          </w:rPr>
          <w:t>s</w:t>
        </w:r>
      </w:hyperlink>
      <w:r w:rsidRPr="00C922E6">
        <w:rPr>
          <w:rFonts w:ascii="Söhne" w:eastAsia="Times New Roman" w:hAnsi="Söhne" w:cs="Arial"/>
          <w:strike/>
          <w:color w:val="27282A"/>
          <w:lang w:val="en-GB" w:eastAsia="fr-FR"/>
        </w:rPr>
        <w:t> and humans.</w:t>
      </w:r>
      <w:r w:rsidR="009A0BA4" w:rsidRPr="00C922E6">
        <w:rPr>
          <w:rFonts w:ascii="Söhne" w:eastAsia="Times New Roman" w:hAnsi="Söhne" w:cs="Arial"/>
          <w:strike/>
          <w:color w:val="27282A"/>
          <w:lang w:val="en-GB" w:eastAsia="fr-FR"/>
        </w:rPr>
        <w:t xml:space="preserve"> S</w:t>
      </w:r>
      <w:r w:rsidRPr="00C922E6">
        <w:rPr>
          <w:rFonts w:ascii="Söhne" w:hAnsi="Söhne" w:cs="Arial"/>
          <w:strike/>
          <w:u w:val="double"/>
          <w:lang w:val="en-GB"/>
        </w:rPr>
        <w:t>s</w:t>
      </w:r>
      <w:r w:rsidRPr="00C922E6">
        <w:rPr>
          <w:rFonts w:ascii="Söhne" w:hAnsi="Söhne" w:cs="Arial"/>
          <w:strike/>
          <w:lang w:val="en-GB"/>
        </w:rPr>
        <w:t>uch</w:t>
      </w:r>
      <w:r w:rsidRPr="00C922E6">
        <w:rPr>
          <w:rFonts w:ascii="Söhne" w:eastAsia="Times New Roman" w:hAnsi="Söhne" w:cs="Arial"/>
          <w:strike/>
          <w:color w:val="27282A"/>
          <w:lang w:val="en-GB" w:eastAsia="fr-FR"/>
        </w:rPr>
        <w:t xml:space="preserve"> measures include:</w:t>
      </w:r>
      <w:r w:rsidR="00F217C2" w:rsidRPr="00D814EB">
        <w:rPr>
          <w:rFonts w:ascii="Söhne" w:eastAsia="Times New Roman" w:hAnsi="Söhne" w:cs="Arial"/>
          <w:color w:val="27282A"/>
          <w:lang w:val="en-GB" w:eastAsia="fr-FR"/>
        </w:rPr>
        <w:t xml:space="preserve"> </w:t>
      </w:r>
      <w:r w:rsidR="008A200D" w:rsidRPr="00C922E6">
        <w:rPr>
          <w:rFonts w:ascii="Söhne" w:eastAsia="Times New Roman" w:hAnsi="Söhne" w:cs="Arial"/>
          <w:color w:val="27282A"/>
          <w:u w:val="double"/>
          <w:lang w:val="en-GB" w:eastAsia="fr-FR"/>
        </w:rPr>
        <w:t xml:space="preserve">The objectives of responsible and prudent veterinary medical use of </w:t>
      </w:r>
      <w:r w:rsidR="008A200D" w:rsidRPr="00C922E6">
        <w:rPr>
          <w:rFonts w:ascii="Söhne" w:eastAsia="Times New Roman" w:hAnsi="Söhne" w:cs="Arial"/>
          <w:i/>
          <w:iCs/>
          <w:color w:val="27282A"/>
          <w:u w:val="double"/>
          <w:lang w:val="en-GB" w:eastAsia="fr-FR"/>
        </w:rPr>
        <w:t>antimicrobial agents</w:t>
      </w:r>
      <w:r w:rsidR="008A200D" w:rsidRPr="00C922E6">
        <w:rPr>
          <w:rFonts w:ascii="Söhne" w:eastAsia="Times New Roman" w:hAnsi="Söhne" w:cs="Arial"/>
          <w:color w:val="27282A"/>
          <w:u w:val="double"/>
          <w:lang w:val="en-GB" w:eastAsia="fr-FR"/>
        </w:rPr>
        <w:t xml:space="preserve"> are to:</w:t>
      </w:r>
    </w:p>
    <w:p w14:paraId="729D13CB" w14:textId="63749884" w:rsidR="005B21D7" w:rsidRPr="00D814EB" w:rsidRDefault="00366419" w:rsidP="00366419">
      <w:pPr>
        <w:widowControl w:val="0"/>
        <w:autoSpaceDE w:val="0"/>
        <w:autoSpaceDN w:val="0"/>
        <w:spacing w:after="240"/>
        <w:ind w:left="425" w:hanging="425"/>
        <w:jc w:val="both"/>
        <w:rPr>
          <w:rFonts w:ascii="Söhne" w:hAnsi="Söhne" w:cs="Arial"/>
          <w:sz w:val="18"/>
          <w:szCs w:val="18"/>
        </w:rPr>
      </w:pPr>
      <w:r w:rsidRPr="00D814EB">
        <w:rPr>
          <w:rFonts w:ascii="Söhne" w:eastAsia="Times New Roman" w:hAnsi="Söhne" w:cs="Arial"/>
          <w:color w:val="27282A"/>
          <w:sz w:val="18"/>
          <w:szCs w:val="18"/>
          <w:lang w:eastAsia="fr-FR"/>
        </w:rPr>
        <w:t>1)</w:t>
      </w:r>
      <w:r w:rsidRPr="00D814EB">
        <w:rPr>
          <w:rFonts w:ascii="Söhne" w:eastAsia="Times New Roman" w:hAnsi="Söhne" w:cs="Arial"/>
          <w:color w:val="27282A"/>
          <w:sz w:val="18"/>
          <w:szCs w:val="18"/>
          <w:lang w:eastAsia="fr-FR"/>
        </w:rPr>
        <w:tab/>
      </w:r>
      <w:r w:rsidR="00775A98" w:rsidRPr="000C3373">
        <w:rPr>
          <w:rFonts w:ascii="Söhne" w:eastAsia="Times New Roman" w:hAnsi="Söhne" w:cs="Arial"/>
          <w:strike/>
          <w:color w:val="27282A"/>
          <w:sz w:val="18"/>
          <w:szCs w:val="18"/>
          <w:lang w:eastAsia="fr-FR"/>
        </w:rPr>
        <w:t xml:space="preserve">ensuring the </w:t>
      </w:r>
      <w:r w:rsidR="00775A98" w:rsidRPr="000C3373">
        <w:rPr>
          <w:rFonts w:ascii="Söhne" w:hAnsi="Söhne" w:cs="Arial"/>
          <w:strike/>
          <w:sz w:val="18"/>
          <w:szCs w:val="18"/>
          <w:u w:val="double"/>
        </w:rPr>
        <w:t>responsible and pruden</w:t>
      </w:r>
      <w:r w:rsidR="007E2A84" w:rsidRPr="000C3373">
        <w:rPr>
          <w:rFonts w:ascii="Söhne" w:hAnsi="Söhne" w:cs="Arial"/>
          <w:strike/>
          <w:sz w:val="18"/>
          <w:szCs w:val="18"/>
          <w:u w:val="double"/>
        </w:rPr>
        <w:t xml:space="preserve">t </w:t>
      </w:r>
      <w:r w:rsidR="00775A98" w:rsidRPr="000C3373">
        <w:rPr>
          <w:rFonts w:ascii="Söhne" w:eastAsia="Times New Roman" w:hAnsi="Söhne" w:cs="Arial"/>
          <w:strike/>
          <w:color w:val="27282A"/>
          <w:sz w:val="18"/>
          <w:szCs w:val="18"/>
          <w:lang w:eastAsia="fr-FR"/>
        </w:rPr>
        <w:t>rational</w:t>
      </w:r>
      <w:r w:rsidR="00775A98" w:rsidRPr="000C3373">
        <w:rPr>
          <w:rFonts w:ascii="Söhne" w:hAnsi="Söhne" w:cs="Arial"/>
          <w:strike/>
          <w:sz w:val="18"/>
          <w:szCs w:val="18"/>
        </w:rPr>
        <w:t xml:space="preserve"> use of </w:t>
      </w:r>
      <w:r w:rsidR="00775A98" w:rsidRPr="000C3373">
        <w:rPr>
          <w:rFonts w:ascii="Söhne" w:hAnsi="Söhne" w:cs="Arial"/>
          <w:i/>
          <w:iCs/>
          <w:strike/>
          <w:sz w:val="18"/>
          <w:szCs w:val="18"/>
        </w:rPr>
        <w:t xml:space="preserve">antimicrobial agents </w:t>
      </w:r>
      <w:r w:rsidR="00775A98" w:rsidRPr="000C3373">
        <w:rPr>
          <w:rFonts w:ascii="Söhne" w:eastAsia="Times New Roman" w:hAnsi="Söhne" w:cs="Arial"/>
          <w:strike/>
          <w:color w:val="27282A"/>
          <w:sz w:val="18"/>
          <w:szCs w:val="18"/>
          <w:lang w:eastAsia="fr-FR"/>
        </w:rPr>
        <w:t>in </w:t>
      </w:r>
      <w:hyperlink r:id="rId12" w:anchor="terme_animal" w:history="1">
        <w:r w:rsidR="00EE5B62" w:rsidRPr="000C3373">
          <w:rPr>
            <w:rFonts w:ascii="Söhne" w:eastAsia="Times New Roman" w:hAnsi="Söhne" w:cs="Arial"/>
            <w:i/>
            <w:iCs/>
            <w:strike/>
            <w:color w:val="27282A"/>
            <w:sz w:val="18"/>
            <w:szCs w:val="18"/>
            <w:lang w:eastAsia="fr-FR"/>
          </w:rPr>
          <w:t>animal</w:t>
        </w:r>
        <w:r w:rsidR="007E2A84" w:rsidRPr="000C3373">
          <w:rPr>
            <w:rFonts w:ascii="Söhne" w:eastAsia="Times New Roman" w:hAnsi="Söhne" w:cs="Arial"/>
            <w:i/>
            <w:iCs/>
            <w:strike/>
            <w:color w:val="27282A"/>
            <w:sz w:val="18"/>
            <w:szCs w:val="18"/>
            <w:lang w:eastAsia="fr-FR"/>
          </w:rPr>
          <w:t xml:space="preserve">s </w:t>
        </w:r>
      </w:hyperlink>
      <w:r w:rsidR="00775A98" w:rsidRPr="000C3373">
        <w:rPr>
          <w:rFonts w:ascii="Söhne" w:hAnsi="Söhne" w:cs="Arial"/>
          <w:strike/>
          <w:sz w:val="18"/>
          <w:szCs w:val="18"/>
        </w:rPr>
        <w:t>with the purpose of optimisin</w:t>
      </w:r>
      <w:r w:rsidR="00FD71EF" w:rsidRPr="000C3373">
        <w:rPr>
          <w:rFonts w:ascii="Söhne" w:hAnsi="Söhne" w:cs="Arial"/>
          <w:strike/>
          <w:sz w:val="18"/>
          <w:szCs w:val="18"/>
        </w:rPr>
        <w:t xml:space="preserve">g </w:t>
      </w:r>
      <w:r w:rsidR="008A200D" w:rsidRPr="000C3373">
        <w:rPr>
          <w:rFonts w:ascii="Söhne" w:hAnsi="Söhne" w:cs="Arial"/>
          <w:sz w:val="18"/>
          <w:szCs w:val="18"/>
          <w:u w:val="double"/>
        </w:rPr>
        <w:t>preserv</w:t>
      </w:r>
      <w:r w:rsidR="00FD71EF" w:rsidRPr="000C3373">
        <w:rPr>
          <w:rFonts w:ascii="Söhne" w:hAnsi="Söhne" w:cs="Arial"/>
          <w:sz w:val="18"/>
          <w:szCs w:val="18"/>
          <w:u w:val="double"/>
        </w:rPr>
        <w:t xml:space="preserve">e </w:t>
      </w:r>
      <w:r w:rsidR="00CF1410" w:rsidRPr="00D814EB">
        <w:rPr>
          <w:rFonts w:ascii="Söhne" w:hAnsi="Söhne" w:cs="Arial"/>
          <w:sz w:val="18"/>
          <w:szCs w:val="18"/>
          <w:u w:val="double"/>
        </w:rPr>
        <w:t xml:space="preserve"> </w:t>
      </w:r>
      <w:r w:rsidR="00CF1410" w:rsidRPr="00C75DF8">
        <w:rPr>
          <w:rFonts w:ascii="Söhne" w:hAnsi="Söhne" w:cs="Arial"/>
          <w:sz w:val="18"/>
          <w:szCs w:val="18"/>
          <w:highlight w:val="yellow"/>
          <w:u w:val="double"/>
        </w:rPr>
        <w:t>the</w:t>
      </w:r>
      <w:r w:rsidR="00CF1410" w:rsidRPr="00D814EB">
        <w:rPr>
          <w:rFonts w:ascii="Söhne" w:hAnsi="Söhne" w:cs="Arial"/>
          <w:sz w:val="18"/>
          <w:szCs w:val="18"/>
          <w:u w:val="double"/>
        </w:rPr>
        <w:t xml:space="preserve"> </w:t>
      </w:r>
      <w:r w:rsidR="00775A98" w:rsidRPr="00D31DAD">
        <w:rPr>
          <w:rFonts w:ascii="Söhne" w:hAnsi="Söhne" w:cs="Arial"/>
          <w:strike/>
          <w:sz w:val="18"/>
          <w:szCs w:val="18"/>
          <w:highlight w:val="yellow"/>
        </w:rPr>
        <w:t>both their</w:t>
      </w:r>
      <w:r w:rsidR="00775A98" w:rsidRPr="00D31DAD">
        <w:rPr>
          <w:rFonts w:ascii="Söhne" w:hAnsi="Söhne" w:cs="Arial"/>
          <w:strike/>
          <w:sz w:val="18"/>
          <w:szCs w:val="18"/>
        </w:rPr>
        <w:t xml:space="preserve"> </w:t>
      </w:r>
      <w:r w:rsidR="00775A98" w:rsidRPr="00D814EB">
        <w:rPr>
          <w:rFonts w:ascii="Söhne" w:hAnsi="Söhne" w:cs="Arial"/>
          <w:sz w:val="18"/>
          <w:szCs w:val="18"/>
          <w:u w:val="double"/>
        </w:rPr>
        <w:t>effectiveness</w:t>
      </w:r>
      <w:r w:rsidR="00775A98" w:rsidRPr="00D814EB">
        <w:rPr>
          <w:rFonts w:ascii="Söhne" w:hAnsi="Söhne" w:cs="Arial"/>
          <w:sz w:val="18"/>
          <w:szCs w:val="18"/>
        </w:rPr>
        <w:t xml:space="preserve"> </w:t>
      </w:r>
      <w:r w:rsidR="00E559FE" w:rsidRPr="00103A47">
        <w:rPr>
          <w:rFonts w:ascii="Söhne" w:hAnsi="Söhne" w:cs="Arial"/>
          <w:sz w:val="18"/>
          <w:szCs w:val="18"/>
          <w:highlight w:val="yellow"/>
          <w:u w:val="double"/>
        </w:rPr>
        <w:t xml:space="preserve">of </w:t>
      </w:r>
      <w:r w:rsidR="00E559FE" w:rsidRPr="00D05F60">
        <w:rPr>
          <w:rFonts w:ascii="Söhne" w:hAnsi="Söhne" w:cs="Arial"/>
          <w:i/>
          <w:iCs/>
          <w:sz w:val="18"/>
          <w:szCs w:val="18"/>
          <w:highlight w:val="yellow"/>
          <w:u w:val="double"/>
        </w:rPr>
        <w:t xml:space="preserve">antimicrobial agents </w:t>
      </w:r>
      <w:r w:rsidR="00E559FE" w:rsidRPr="00103A47">
        <w:rPr>
          <w:rFonts w:ascii="Söhne" w:hAnsi="Söhne" w:cs="Arial"/>
          <w:sz w:val="18"/>
          <w:szCs w:val="18"/>
          <w:highlight w:val="yellow"/>
          <w:u w:val="double"/>
        </w:rPr>
        <w:t>used in veterinary and human medicine</w:t>
      </w:r>
      <w:r w:rsidR="00E559FE" w:rsidRPr="00D814EB">
        <w:rPr>
          <w:rFonts w:ascii="Söhne" w:hAnsi="Söhne" w:cs="Arial"/>
          <w:sz w:val="18"/>
          <w:szCs w:val="18"/>
          <w:u w:val="double"/>
        </w:rPr>
        <w:t xml:space="preserve"> </w:t>
      </w:r>
      <w:r w:rsidR="00775A98" w:rsidRPr="00D814EB">
        <w:rPr>
          <w:rFonts w:ascii="Söhne" w:eastAsia="Times New Roman" w:hAnsi="Söhne" w:cs="Arial"/>
          <w:strike/>
          <w:color w:val="27282A"/>
          <w:sz w:val="18"/>
          <w:szCs w:val="18"/>
          <w:lang w:eastAsia="fr-FR"/>
        </w:rPr>
        <w:t>efficac</w:t>
      </w:r>
      <w:r w:rsidR="00B26079" w:rsidRPr="00D814EB">
        <w:rPr>
          <w:rFonts w:ascii="Söhne" w:eastAsia="Times New Roman" w:hAnsi="Söhne" w:cs="Arial"/>
          <w:strike/>
          <w:color w:val="27282A"/>
          <w:sz w:val="18"/>
          <w:szCs w:val="18"/>
          <w:lang w:eastAsia="fr-FR"/>
        </w:rPr>
        <w:t xml:space="preserve">y </w:t>
      </w:r>
      <w:r w:rsidR="00775A98" w:rsidRPr="00D814EB">
        <w:rPr>
          <w:rFonts w:ascii="Söhne" w:hAnsi="Söhne" w:cs="Arial"/>
          <w:sz w:val="18"/>
          <w:szCs w:val="18"/>
        </w:rPr>
        <w:t xml:space="preserve">and </w:t>
      </w:r>
      <w:r w:rsidR="00B10FDE" w:rsidRPr="00557538">
        <w:rPr>
          <w:rFonts w:ascii="Söhne" w:hAnsi="Söhne" w:cs="Arial"/>
          <w:sz w:val="18"/>
          <w:szCs w:val="18"/>
          <w:highlight w:val="yellow"/>
          <w:u w:val="double"/>
        </w:rPr>
        <w:t>their</w:t>
      </w:r>
      <w:r w:rsidR="00B10FDE" w:rsidRPr="00557538">
        <w:rPr>
          <w:rFonts w:ascii="Söhne" w:hAnsi="Söhne" w:cs="Arial"/>
          <w:sz w:val="18"/>
          <w:szCs w:val="18"/>
          <w:u w:val="double"/>
        </w:rPr>
        <w:t xml:space="preserve"> </w:t>
      </w:r>
      <w:r w:rsidR="00775A98" w:rsidRPr="00D814EB">
        <w:rPr>
          <w:rFonts w:ascii="Söhne" w:hAnsi="Söhne" w:cs="Arial"/>
          <w:sz w:val="18"/>
          <w:szCs w:val="18"/>
        </w:rPr>
        <w:t>safety</w:t>
      </w:r>
      <w:r w:rsidR="00B26079" w:rsidRPr="00D814EB">
        <w:rPr>
          <w:rFonts w:ascii="Söhne" w:hAnsi="Söhne" w:cs="Arial"/>
          <w:sz w:val="18"/>
          <w:szCs w:val="18"/>
          <w:u w:val="double"/>
        </w:rPr>
        <w:t xml:space="preserve"> i</w:t>
      </w:r>
      <w:r w:rsidR="00775A98" w:rsidRPr="00D814EB">
        <w:rPr>
          <w:rFonts w:ascii="Söhne" w:hAnsi="Söhne" w:cs="Arial"/>
          <w:sz w:val="18"/>
          <w:szCs w:val="18"/>
          <w:u w:val="double"/>
        </w:rPr>
        <w:t xml:space="preserve">n </w:t>
      </w:r>
      <w:r w:rsidR="00EE5B62" w:rsidRPr="00D814EB">
        <w:rPr>
          <w:rFonts w:ascii="Söhne" w:hAnsi="Söhne" w:cs="Arial"/>
          <w:i/>
          <w:sz w:val="18"/>
          <w:szCs w:val="18"/>
          <w:u w:val="double"/>
        </w:rPr>
        <w:t>animal</w:t>
      </w:r>
      <w:r w:rsidR="00775A98" w:rsidRPr="00D814EB">
        <w:rPr>
          <w:rFonts w:ascii="Söhne" w:hAnsi="Söhne" w:cs="Arial"/>
          <w:i/>
          <w:sz w:val="18"/>
          <w:szCs w:val="18"/>
          <w:u w:val="double"/>
        </w:rPr>
        <w:t>s</w:t>
      </w:r>
      <w:r w:rsidR="00775A98" w:rsidRPr="00D814EB">
        <w:rPr>
          <w:rFonts w:ascii="Söhne" w:hAnsi="Söhne" w:cs="Arial"/>
          <w:sz w:val="18"/>
          <w:szCs w:val="18"/>
        </w:rPr>
        <w:t>;</w:t>
      </w:r>
      <w:r w:rsidR="00F217C2" w:rsidRPr="00D814EB">
        <w:rPr>
          <w:rFonts w:ascii="Söhne" w:hAnsi="Söhne" w:cs="Arial"/>
          <w:sz w:val="18"/>
          <w:szCs w:val="18"/>
        </w:rPr>
        <w:t xml:space="preserve"> </w:t>
      </w:r>
    </w:p>
    <w:p w14:paraId="01CA8243" w14:textId="013CDAD0" w:rsidR="00775A98" w:rsidRPr="00D814EB" w:rsidRDefault="00366419" w:rsidP="00366419">
      <w:pPr>
        <w:widowControl w:val="0"/>
        <w:autoSpaceDE w:val="0"/>
        <w:autoSpaceDN w:val="0"/>
        <w:spacing w:after="240"/>
        <w:ind w:left="425" w:hanging="425"/>
        <w:jc w:val="both"/>
        <w:rPr>
          <w:rFonts w:ascii="Söhne" w:hAnsi="Söhne" w:cs="Arial"/>
          <w:sz w:val="18"/>
          <w:szCs w:val="18"/>
        </w:rPr>
      </w:pPr>
      <w:r w:rsidRPr="00D814EB">
        <w:rPr>
          <w:rFonts w:ascii="Söhne" w:hAnsi="Söhne" w:cs="Arial"/>
          <w:sz w:val="18"/>
          <w:szCs w:val="18"/>
        </w:rPr>
        <w:t>2)</w:t>
      </w:r>
      <w:r w:rsidRPr="00D814EB">
        <w:rPr>
          <w:rFonts w:ascii="Söhne" w:hAnsi="Söhne" w:cs="Arial"/>
          <w:sz w:val="18"/>
          <w:szCs w:val="18"/>
        </w:rPr>
        <w:tab/>
      </w:r>
      <w:r w:rsidR="00775A98" w:rsidRPr="00D814EB">
        <w:rPr>
          <w:rFonts w:ascii="Söhne" w:hAnsi="Söhne" w:cs="Arial"/>
          <w:sz w:val="18"/>
          <w:szCs w:val="18"/>
        </w:rPr>
        <w:t>comply</w:t>
      </w:r>
      <w:r w:rsidR="00775A98" w:rsidRPr="00557538">
        <w:rPr>
          <w:rFonts w:ascii="Söhne" w:hAnsi="Söhne" w:cs="Arial"/>
          <w:strike/>
          <w:sz w:val="18"/>
          <w:szCs w:val="18"/>
        </w:rPr>
        <w:t>ing</w:t>
      </w:r>
      <w:r w:rsidR="00775A98" w:rsidRPr="00D814EB">
        <w:rPr>
          <w:rFonts w:ascii="Söhne" w:hAnsi="Söhne" w:cs="Arial"/>
          <w:sz w:val="18"/>
          <w:szCs w:val="18"/>
        </w:rPr>
        <w:t xml:space="preserve"> with the ethical obligation and economic need to keep </w:t>
      </w:r>
      <w:r w:rsidR="00EE5B62" w:rsidRPr="00D814EB">
        <w:rPr>
          <w:rFonts w:ascii="Söhne" w:hAnsi="Söhne" w:cs="Arial"/>
          <w:i/>
          <w:sz w:val="18"/>
          <w:szCs w:val="18"/>
        </w:rPr>
        <w:t>animal</w:t>
      </w:r>
      <w:r w:rsidR="00775A98" w:rsidRPr="00D814EB">
        <w:rPr>
          <w:rFonts w:ascii="Söhne" w:hAnsi="Söhne" w:cs="Arial"/>
          <w:i/>
          <w:sz w:val="18"/>
          <w:szCs w:val="18"/>
        </w:rPr>
        <w:t xml:space="preserve">s </w:t>
      </w:r>
      <w:r w:rsidR="00775A98" w:rsidRPr="00D814EB">
        <w:rPr>
          <w:rFonts w:ascii="Söhne" w:hAnsi="Söhne" w:cs="Arial"/>
          <w:sz w:val="18"/>
          <w:szCs w:val="18"/>
        </w:rPr>
        <w:t>in good health;</w:t>
      </w:r>
    </w:p>
    <w:p w14:paraId="50F3E2C3" w14:textId="0D01B4F9" w:rsidR="00775A98" w:rsidRPr="00D814EB" w:rsidRDefault="00366419" w:rsidP="00366419">
      <w:pPr>
        <w:widowControl w:val="0"/>
        <w:autoSpaceDE w:val="0"/>
        <w:autoSpaceDN w:val="0"/>
        <w:spacing w:after="240"/>
        <w:ind w:left="425" w:hanging="425"/>
        <w:jc w:val="both"/>
        <w:rPr>
          <w:rFonts w:ascii="Söhne" w:hAnsi="Söhne" w:cs="Arial"/>
          <w:sz w:val="18"/>
          <w:szCs w:val="18"/>
        </w:rPr>
      </w:pPr>
      <w:r w:rsidRPr="00D814EB">
        <w:rPr>
          <w:rFonts w:ascii="Söhne" w:eastAsia="Times New Roman" w:hAnsi="Söhne" w:cs="Arial"/>
          <w:color w:val="27282A"/>
          <w:sz w:val="18"/>
          <w:szCs w:val="18"/>
          <w:lang w:eastAsia="fr-FR"/>
        </w:rPr>
        <w:t>3)</w:t>
      </w:r>
      <w:r w:rsidRPr="00D814EB">
        <w:rPr>
          <w:rFonts w:ascii="Söhne" w:eastAsia="Times New Roman" w:hAnsi="Söhne" w:cs="Arial"/>
          <w:color w:val="27282A"/>
          <w:sz w:val="18"/>
          <w:szCs w:val="18"/>
          <w:lang w:eastAsia="fr-FR"/>
        </w:rPr>
        <w:tab/>
      </w:r>
      <w:r w:rsidR="00775A98" w:rsidRPr="00D814EB">
        <w:rPr>
          <w:rFonts w:ascii="Söhne" w:eastAsia="Times New Roman" w:hAnsi="Söhne" w:cs="Arial"/>
          <w:color w:val="27282A"/>
          <w:sz w:val="18"/>
          <w:szCs w:val="18"/>
          <w:lang w:eastAsia="fr-FR"/>
        </w:rPr>
        <w:t>prevent</w:t>
      </w:r>
      <w:r w:rsidR="00775A98" w:rsidRPr="00433157">
        <w:rPr>
          <w:rFonts w:ascii="Söhne" w:eastAsia="Times New Roman" w:hAnsi="Söhne" w:cs="Arial"/>
          <w:strike/>
          <w:color w:val="27282A"/>
          <w:sz w:val="18"/>
          <w:szCs w:val="18"/>
          <w:lang w:eastAsia="fr-FR"/>
        </w:rPr>
        <w:t>ing</w:t>
      </w:r>
      <w:r w:rsidR="00775A98" w:rsidRPr="00D814EB">
        <w:rPr>
          <w:rFonts w:ascii="Söhne" w:eastAsia="Times New Roman" w:hAnsi="Söhne" w:cs="Arial"/>
          <w:color w:val="27282A"/>
          <w:sz w:val="18"/>
          <w:szCs w:val="18"/>
          <w:lang w:eastAsia="fr-FR"/>
        </w:rPr>
        <w:t xml:space="preserve"> or reduc</w:t>
      </w:r>
      <w:r w:rsidR="007F50C2" w:rsidRPr="00433157">
        <w:rPr>
          <w:rFonts w:ascii="Söhne" w:eastAsia="Times New Roman" w:hAnsi="Söhne" w:cs="Arial"/>
          <w:color w:val="27282A"/>
          <w:sz w:val="18"/>
          <w:szCs w:val="18"/>
          <w:u w:val="double"/>
          <w:lang w:eastAsia="fr-FR"/>
        </w:rPr>
        <w:t>e</w:t>
      </w:r>
      <w:r w:rsidR="00775A98" w:rsidRPr="00433157">
        <w:rPr>
          <w:rFonts w:ascii="Söhne" w:eastAsia="Times New Roman" w:hAnsi="Söhne" w:cs="Arial"/>
          <w:strike/>
          <w:color w:val="27282A"/>
          <w:sz w:val="18"/>
          <w:szCs w:val="18"/>
          <w:lang w:eastAsia="fr-FR"/>
        </w:rPr>
        <w:t>ing</w:t>
      </w:r>
      <w:r w:rsidR="00775A98" w:rsidRPr="00D814EB">
        <w:rPr>
          <w:rFonts w:ascii="Söhne" w:eastAsia="Times New Roman" w:hAnsi="Söhne" w:cs="Arial"/>
          <w:color w:val="27282A"/>
          <w:sz w:val="18"/>
          <w:szCs w:val="18"/>
          <w:lang w:eastAsia="fr-FR"/>
        </w:rPr>
        <w:t xml:space="preserve"> </w:t>
      </w:r>
      <w:r w:rsidR="00775A98" w:rsidRPr="00D814EB">
        <w:rPr>
          <w:rFonts w:ascii="Söhne" w:eastAsia="Times New Roman" w:hAnsi="Söhne" w:cs="Arial"/>
          <w:strike/>
          <w:color w:val="27282A"/>
          <w:sz w:val="18"/>
          <w:szCs w:val="18"/>
          <w:lang w:eastAsia="fr-FR"/>
        </w:rPr>
        <w:t>th</w:t>
      </w:r>
      <w:r w:rsidR="0022730C" w:rsidRPr="00D814EB">
        <w:rPr>
          <w:rFonts w:ascii="Söhne" w:eastAsia="Times New Roman" w:hAnsi="Söhne" w:cs="Arial"/>
          <w:strike/>
          <w:color w:val="27282A"/>
          <w:sz w:val="18"/>
          <w:szCs w:val="18"/>
          <w:lang w:eastAsia="fr-FR"/>
        </w:rPr>
        <w:t xml:space="preserve">e </w:t>
      </w:r>
      <w:r w:rsidR="00775A98" w:rsidRPr="00D814EB">
        <w:rPr>
          <w:rFonts w:ascii="Söhne" w:hAnsi="Söhne" w:cs="Arial"/>
          <w:sz w:val="18"/>
          <w:szCs w:val="18"/>
        </w:rPr>
        <w:t>transfer of resistant micro</w:t>
      </w:r>
      <w:r w:rsidR="00775A98" w:rsidRPr="00433157">
        <w:rPr>
          <w:rFonts w:ascii="Söhne" w:hAnsi="Söhne" w:cs="Arial"/>
          <w:strike/>
          <w:sz w:val="18"/>
          <w:szCs w:val="18"/>
        </w:rPr>
        <w:t>-</w:t>
      </w:r>
      <w:r w:rsidR="00775A98" w:rsidRPr="00D814EB">
        <w:rPr>
          <w:rFonts w:ascii="Söhne" w:hAnsi="Söhne" w:cs="Arial"/>
          <w:sz w:val="18"/>
          <w:szCs w:val="18"/>
        </w:rPr>
        <w:t xml:space="preserve">organisms or resistance determinants within </w:t>
      </w:r>
      <w:r w:rsidR="00EE5B62" w:rsidRPr="00A97818">
        <w:rPr>
          <w:rFonts w:ascii="Söhne" w:hAnsi="Söhne" w:cs="Arial"/>
          <w:iCs/>
          <w:sz w:val="18"/>
          <w:szCs w:val="18"/>
        </w:rPr>
        <w:t>animal</w:t>
      </w:r>
      <w:r w:rsidR="00775A98" w:rsidRPr="00A97818">
        <w:rPr>
          <w:rFonts w:ascii="Söhne" w:hAnsi="Söhne" w:cs="Arial"/>
          <w:sz w:val="18"/>
          <w:szCs w:val="18"/>
        </w:rPr>
        <w:t xml:space="preserve"> </w:t>
      </w:r>
      <w:r w:rsidR="00775A98" w:rsidRPr="00A97818">
        <w:rPr>
          <w:rFonts w:ascii="Söhne" w:hAnsi="Söhne" w:cs="Arial"/>
          <w:i/>
          <w:iCs/>
          <w:sz w:val="18"/>
          <w:szCs w:val="18"/>
        </w:rPr>
        <w:t>populations</w:t>
      </w:r>
      <w:r w:rsidR="00775A98" w:rsidRPr="00D814EB">
        <w:rPr>
          <w:rFonts w:ascii="Söhne" w:hAnsi="Söhne" w:cs="Arial"/>
          <w:sz w:val="18"/>
          <w:szCs w:val="18"/>
        </w:rPr>
        <w:t>,</w:t>
      </w:r>
      <w:r w:rsidR="00C75A7A" w:rsidRPr="00D814EB">
        <w:rPr>
          <w:rFonts w:ascii="Söhne" w:hAnsi="Söhne" w:cs="Arial"/>
          <w:sz w:val="18"/>
          <w:szCs w:val="18"/>
          <w:u w:val="double"/>
        </w:rPr>
        <w:t xml:space="preserve"> b</w:t>
      </w:r>
      <w:r w:rsidR="00775A98" w:rsidRPr="00D814EB">
        <w:rPr>
          <w:rFonts w:ascii="Söhne" w:hAnsi="Söhne" w:cs="Arial"/>
          <w:sz w:val="18"/>
          <w:szCs w:val="18"/>
          <w:u w:val="double"/>
        </w:rPr>
        <w:t xml:space="preserve">etween </w:t>
      </w:r>
      <w:r w:rsidR="00EE5B62" w:rsidRPr="00D814EB">
        <w:rPr>
          <w:rFonts w:ascii="Söhne" w:hAnsi="Söhne" w:cs="Arial"/>
          <w:i/>
          <w:iCs/>
          <w:sz w:val="18"/>
          <w:szCs w:val="18"/>
          <w:u w:val="double"/>
        </w:rPr>
        <w:lastRenderedPageBreak/>
        <w:t>animal</w:t>
      </w:r>
      <w:r w:rsidR="00775A98" w:rsidRPr="00D814EB">
        <w:rPr>
          <w:rFonts w:ascii="Söhne" w:hAnsi="Söhne" w:cs="Arial"/>
          <w:i/>
          <w:iCs/>
          <w:sz w:val="18"/>
          <w:szCs w:val="18"/>
          <w:u w:val="double"/>
        </w:rPr>
        <w:t>s</w:t>
      </w:r>
      <w:r w:rsidR="00775A98" w:rsidRPr="00D814EB">
        <w:rPr>
          <w:rFonts w:ascii="Söhne" w:hAnsi="Söhne" w:cs="Arial"/>
          <w:sz w:val="18"/>
          <w:szCs w:val="18"/>
          <w:u w:val="double"/>
        </w:rPr>
        <w:t xml:space="preserve">, humans, </w:t>
      </w:r>
      <w:r w:rsidR="00775A98" w:rsidRPr="00797F60">
        <w:rPr>
          <w:rFonts w:ascii="Söhne" w:hAnsi="Söhne" w:cs="Arial"/>
          <w:sz w:val="18"/>
          <w:szCs w:val="18"/>
          <w:u w:val="double"/>
        </w:rPr>
        <w:t>and the</w:t>
      </w:r>
      <w:r w:rsidR="00775A98" w:rsidRPr="00797F60">
        <w:rPr>
          <w:rFonts w:ascii="Söhne" w:hAnsi="Söhne" w:cs="Arial"/>
          <w:strike/>
          <w:sz w:val="18"/>
          <w:szCs w:val="18"/>
          <w:u w:val="double"/>
        </w:rPr>
        <w:t xml:space="preserve"> </w:t>
      </w:r>
      <w:r w:rsidR="00775A98" w:rsidRPr="00C66C47">
        <w:rPr>
          <w:rFonts w:ascii="Söhne" w:hAnsi="Söhne" w:cs="Arial"/>
          <w:strike/>
          <w:sz w:val="18"/>
          <w:szCs w:val="18"/>
          <w:highlight w:val="yellow"/>
          <w:u w:val="double"/>
        </w:rPr>
        <w:t xml:space="preserve">relevant </w:t>
      </w:r>
      <w:r w:rsidR="00EE5B62" w:rsidRPr="00C66C47">
        <w:rPr>
          <w:rFonts w:ascii="Söhne" w:hAnsi="Söhne" w:cs="Arial"/>
          <w:iCs/>
          <w:strike/>
          <w:sz w:val="18"/>
          <w:szCs w:val="18"/>
          <w:highlight w:val="yellow"/>
          <w:u w:val="double"/>
        </w:rPr>
        <w:t>animal</w:t>
      </w:r>
      <w:r w:rsidR="00775A98" w:rsidRPr="00D814EB">
        <w:rPr>
          <w:rFonts w:ascii="Söhne" w:hAnsi="Söhne" w:cs="Arial"/>
          <w:sz w:val="18"/>
          <w:szCs w:val="18"/>
          <w:u w:val="double"/>
        </w:rPr>
        <w:t xml:space="preserve"> environment</w:t>
      </w:r>
      <w:r w:rsidR="00C75A7A" w:rsidRPr="00D814EB">
        <w:rPr>
          <w:rFonts w:ascii="Söhne" w:eastAsia="Times New Roman" w:hAnsi="Söhne" w:cs="Arial"/>
          <w:strike/>
          <w:color w:val="27282A"/>
          <w:sz w:val="18"/>
          <w:szCs w:val="18"/>
          <w:lang w:eastAsia="fr-FR"/>
        </w:rPr>
        <w:t xml:space="preserve"> t</w:t>
      </w:r>
      <w:r w:rsidR="00775A98" w:rsidRPr="00D814EB">
        <w:rPr>
          <w:rFonts w:ascii="Söhne" w:eastAsia="Times New Roman" w:hAnsi="Söhne" w:cs="Arial"/>
          <w:strike/>
          <w:color w:val="27282A"/>
          <w:sz w:val="18"/>
          <w:szCs w:val="18"/>
          <w:lang w:eastAsia="fr-FR"/>
        </w:rPr>
        <w:t>h</w:t>
      </w:r>
      <w:r w:rsidR="004150CE" w:rsidRPr="00D814EB">
        <w:rPr>
          <w:rFonts w:ascii="Söhne" w:eastAsia="Times New Roman" w:hAnsi="Söhne" w:cs="Arial"/>
          <w:strike/>
          <w:color w:val="27282A"/>
          <w:sz w:val="18"/>
          <w:szCs w:val="18"/>
          <w:lang w:eastAsia="fr-FR"/>
        </w:rPr>
        <w:t xml:space="preserve">e </w:t>
      </w:r>
      <w:r w:rsidR="00775A98" w:rsidRPr="00D814EB">
        <w:rPr>
          <w:rFonts w:ascii="Söhne" w:hAnsi="Söhne" w:cs="Arial"/>
          <w:strike/>
          <w:sz w:val="18"/>
          <w:szCs w:val="18"/>
        </w:rPr>
        <w:t xml:space="preserve">environment </w:t>
      </w:r>
      <w:r w:rsidR="00775A98" w:rsidRPr="00D814EB">
        <w:rPr>
          <w:rFonts w:ascii="Söhne" w:eastAsia="Times New Roman" w:hAnsi="Söhne" w:cs="Arial"/>
          <w:strike/>
          <w:color w:val="27282A"/>
          <w:sz w:val="18"/>
          <w:szCs w:val="18"/>
          <w:lang w:eastAsia="fr-FR"/>
        </w:rPr>
        <w:t>and between </w:t>
      </w:r>
      <w:hyperlink r:id="rId13" w:anchor="terme_animal" w:history="1">
        <w:r w:rsidR="00EE5B62" w:rsidRPr="00D814EB">
          <w:rPr>
            <w:rFonts w:ascii="Söhne" w:eastAsia="Times New Roman" w:hAnsi="Söhne" w:cs="Arial"/>
            <w:i/>
            <w:iCs/>
            <w:strike/>
            <w:color w:val="27282A"/>
            <w:sz w:val="18"/>
            <w:szCs w:val="18"/>
            <w:lang w:eastAsia="fr-FR"/>
          </w:rPr>
          <w:t>animal</w:t>
        </w:r>
        <w:r w:rsidR="00775A98" w:rsidRPr="00D814EB">
          <w:rPr>
            <w:rFonts w:ascii="Söhne" w:eastAsia="Times New Roman" w:hAnsi="Söhne" w:cs="Arial"/>
            <w:i/>
            <w:iCs/>
            <w:strike/>
            <w:color w:val="27282A"/>
            <w:sz w:val="18"/>
            <w:szCs w:val="18"/>
            <w:lang w:eastAsia="fr-FR"/>
          </w:rPr>
          <w:t>s</w:t>
        </w:r>
      </w:hyperlink>
      <w:r w:rsidR="00775A98" w:rsidRPr="00D814EB">
        <w:rPr>
          <w:rFonts w:ascii="Söhne" w:eastAsia="Times New Roman" w:hAnsi="Söhne" w:cs="Arial"/>
          <w:strike/>
          <w:color w:val="27282A"/>
          <w:sz w:val="18"/>
          <w:szCs w:val="18"/>
          <w:lang w:eastAsia="fr-FR"/>
        </w:rPr>
        <w:t> and humans</w:t>
      </w:r>
      <w:r w:rsidR="00775A98" w:rsidRPr="00D814EB">
        <w:rPr>
          <w:rFonts w:ascii="Söhne" w:hAnsi="Söhne" w:cs="Arial"/>
          <w:sz w:val="18"/>
          <w:szCs w:val="18"/>
        </w:rPr>
        <w:t>;</w:t>
      </w:r>
    </w:p>
    <w:p w14:paraId="374F22F1" w14:textId="4131B431" w:rsidR="00775A98" w:rsidRPr="001E0946" w:rsidRDefault="00393E70" w:rsidP="00366419">
      <w:pPr>
        <w:widowControl w:val="0"/>
        <w:autoSpaceDE w:val="0"/>
        <w:autoSpaceDN w:val="0"/>
        <w:spacing w:after="240"/>
        <w:ind w:left="425" w:hanging="425"/>
        <w:jc w:val="both"/>
        <w:rPr>
          <w:rFonts w:ascii="Söhne" w:hAnsi="Söhne" w:cs="Arial"/>
          <w:strike/>
          <w:sz w:val="18"/>
          <w:szCs w:val="18"/>
        </w:rPr>
      </w:pPr>
      <w:r w:rsidRPr="001E0946">
        <w:rPr>
          <w:rFonts w:ascii="Söhne" w:eastAsia="Times New Roman" w:hAnsi="Söhne" w:cs="Arial"/>
          <w:strike/>
          <w:color w:val="27282A"/>
          <w:sz w:val="18"/>
          <w:szCs w:val="18"/>
          <w:highlight w:val="yellow"/>
          <w:lang w:eastAsia="fr-FR"/>
        </w:rPr>
        <w:t>4</w:t>
      </w:r>
      <w:r w:rsidR="00366419" w:rsidRPr="001E0946">
        <w:rPr>
          <w:rFonts w:ascii="Söhne" w:hAnsi="Söhne" w:cs="Arial"/>
          <w:strike/>
          <w:sz w:val="18"/>
          <w:szCs w:val="18"/>
          <w:highlight w:val="yellow"/>
        </w:rPr>
        <w:t>)</w:t>
      </w:r>
      <w:r w:rsidR="00366419" w:rsidRPr="001E0946">
        <w:rPr>
          <w:rFonts w:ascii="Söhne" w:hAnsi="Söhne" w:cs="Arial"/>
          <w:strike/>
          <w:sz w:val="18"/>
          <w:szCs w:val="18"/>
          <w:highlight w:val="yellow"/>
        </w:rPr>
        <w:tab/>
      </w:r>
      <w:r w:rsidR="00775A98" w:rsidRPr="001E0946">
        <w:rPr>
          <w:rFonts w:ascii="Söhne" w:hAnsi="Söhne" w:cs="Arial"/>
          <w:strike/>
          <w:sz w:val="18"/>
          <w:szCs w:val="18"/>
          <w:highlight w:val="yellow"/>
        </w:rPr>
        <w:t>contribut</w:t>
      </w:r>
      <w:r w:rsidR="00B07B5F" w:rsidRPr="001E0946">
        <w:rPr>
          <w:rFonts w:ascii="Söhne" w:hAnsi="Söhne" w:cs="Arial"/>
          <w:strike/>
          <w:sz w:val="18"/>
          <w:szCs w:val="18"/>
          <w:highlight w:val="yellow"/>
          <w:u w:val="double"/>
        </w:rPr>
        <w:t>e</w:t>
      </w:r>
      <w:r w:rsidR="00775A98" w:rsidRPr="001E0946">
        <w:rPr>
          <w:rFonts w:ascii="Söhne" w:hAnsi="Söhne" w:cs="Arial"/>
          <w:strike/>
          <w:sz w:val="18"/>
          <w:szCs w:val="18"/>
          <w:highlight w:val="yellow"/>
        </w:rPr>
        <w:t>ing to the maintenanc</w:t>
      </w:r>
      <w:r w:rsidRPr="001E0946">
        <w:rPr>
          <w:rFonts w:ascii="Söhne" w:hAnsi="Söhne" w:cs="Arial"/>
          <w:strike/>
          <w:sz w:val="18"/>
          <w:szCs w:val="18"/>
          <w:highlight w:val="yellow"/>
        </w:rPr>
        <w:t xml:space="preserve">e </w:t>
      </w:r>
      <w:r w:rsidR="00322C42" w:rsidRPr="001E0946">
        <w:rPr>
          <w:rFonts w:ascii="Söhne" w:hAnsi="Söhne" w:cs="Arial"/>
          <w:strike/>
          <w:sz w:val="18"/>
          <w:szCs w:val="18"/>
          <w:highlight w:val="yellow"/>
          <w:u w:val="double"/>
        </w:rPr>
        <w:t>maintainin</w:t>
      </w:r>
      <w:r w:rsidRPr="001E0946">
        <w:rPr>
          <w:rFonts w:ascii="Söhne" w:hAnsi="Söhne" w:cs="Arial"/>
          <w:strike/>
          <w:sz w:val="18"/>
          <w:szCs w:val="18"/>
          <w:highlight w:val="yellow"/>
          <w:u w:val="double"/>
        </w:rPr>
        <w:t xml:space="preserve">g </w:t>
      </w:r>
      <w:r w:rsidR="00775A98" w:rsidRPr="001E0946">
        <w:rPr>
          <w:rFonts w:ascii="Söhne" w:hAnsi="Söhne" w:cs="Arial"/>
          <w:strike/>
          <w:sz w:val="18"/>
          <w:szCs w:val="18"/>
          <w:highlight w:val="yellow"/>
        </w:rPr>
        <w:t>o</w:t>
      </w:r>
      <w:r w:rsidRPr="001E0946">
        <w:rPr>
          <w:rFonts w:ascii="Söhne" w:hAnsi="Söhne" w:cs="Arial"/>
          <w:strike/>
          <w:sz w:val="18"/>
          <w:szCs w:val="18"/>
          <w:highlight w:val="yellow"/>
        </w:rPr>
        <w:t xml:space="preserve">f </w:t>
      </w:r>
      <w:r w:rsidR="00775A98" w:rsidRPr="001E0946">
        <w:rPr>
          <w:rFonts w:ascii="Söhne" w:hAnsi="Söhne" w:cs="Arial"/>
          <w:strike/>
          <w:sz w:val="18"/>
          <w:szCs w:val="18"/>
          <w:highlight w:val="yellow"/>
        </w:rPr>
        <w:t xml:space="preserve">the </w:t>
      </w:r>
      <w:r w:rsidR="00775A98" w:rsidRPr="001E0946">
        <w:rPr>
          <w:rFonts w:ascii="Söhne" w:hAnsi="Söhne" w:cs="Arial"/>
          <w:strike/>
          <w:sz w:val="18"/>
          <w:szCs w:val="18"/>
          <w:highlight w:val="yellow"/>
          <w:u w:val="double"/>
        </w:rPr>
        <w:t xml:space="preserve">effectiveness </w:t>
      </w:r>
      <w:r w:rsidR="00775A98" w:rsidRPr="001E0946">
        <w:rPr>
          <w:rFonts w:ascii="Söhne" w:hAnsi="Söhne" w:cs="Arial"/>
          <w:strike/>
          <w:sz w:val="18"/>
          <w:szCs w:val="18"/>
          <w:highlight w:val="yellow"/>
        </w:rPr>
        <w:t>efficacy and usefulnes</w:t>
      </w:r>
      <w:r w:rsidR="00406CD1" w:rsidRPr="001E0946">
        <w:rPr>
          <w:rFonts w:ascii="Söhne" w:hAnsi="Söhne" w:cs="Arial"/>
          <w:strike/>
          <w:sz w:val="18"/>
          <w:szCs w:val="18"/>
          <w:highlight w:val="yellow"/>
        </w:rPr>
        <w:t xml:space="preserve">s </w:t>
      </w:r>
      <w:r w:rsidR="00775A98" w:rsidRPr="001E0946">
        <w:rPr>
          <w:rFonts w:ascii="Söhne" w:hAnsi="Söhne" w:cs="Arial"/>
          <w:strike/>
          <w:sz w:val="18"/>
          <w:szCs w:val="18"/>
          <w:highlight w:val="yellow"/>
        </w:rPr>
        <w:t xml:space="preserve">of </w:t>
      </w:r>
      <w:r w:rsidR="00775A98" w:rsidRPr="001E0946">
        <w:rPr>
          <w:rFonts w:ascii="Söhne" w:hAnsi="Söhne" w:cs="Arial"/>
          <w:i/>
          <w:iCs/>
          <w:strike/>
          <w:sz w:val="18"/>
          <w:szCs w:val="18"/>
          <w:highlight w:val="yellow"/>
        </w:rPr>
        <w:t xml:space="preserve">antimicrobial agents </w:t>
      </w:r>
      <w:r w:rsidR="00775A98" w:rsidRPr="001E0946">
        <w:rPr>
          <w:rFonts w:ascii="Söhne" w:hAnsi="Söhne" w:cs="Arial"/>
          <w:strike/>
          <w:sz w:val="18"/>
          <w:szCs w:val="18"/>
          <w:highlight w:val="yellow"/>
        </w:rPr>
        <w:t xml:space="preserve">used in </w:t>
      </w:r>
      <w:r w:rsidR="00EE5B62" w:rsidRPr="001E0946">
        <w:rPr>
          <w:rFonts w:ascii="Söhne" w:hAnsi="Söhne" w:cs="Arial"/>
          <w:i/>
          <w:iCs/>
          <w:strike/>
          <w:sz w:val="18"/>
          <w:szCs w:val="18"/>
          <w:highlight w:val="yellow"/>
        </w:rPr>
        <w:t>animal</w:t>
      </w:r>
      <w:r w:rsidR="00775A98" w:rsidRPr="001E0946">
        <w:rPr>
          <w:rFonts w:ascii="Söhne" w:hAnsi="Söhne" w:cs="Arial"/>
          <w:i/>
          <w:iCs/>
          <w:strike/>
          <w:sz w:val="18"/>
          <w:szCs w:val="18"/>
          <w:highlight w:val="yellow"/>
        </w:rPr>
        <w:t xml:space="preserve"> </w:t>
      </w:r>
      <w:r w:rsidR="00F4216E" w:rsidRPr="008B5076">
        <w:rPr>
          <w:rFonts w:ascii="Söhne" w:hAnsi="Söhne" w:cs="Arial"/>
          <w:strike/>
          <w:sz w:val="18"/>
          <w:szCs w:val="18"/>
          <w:highlight w:val="yellow"/>
          <w:u w:val="double"/>
        </w:rPr>
        <w:t>veterinar</w:t>
      </w:r>
      <w:r w:rsidR="00C0415D" w:rsidRPr="008B5076">
        <w:rPr>
          <w:rFonts w:ascii="Söhne" w:hAnsi="Söhne" w:cs="Arial"/>
          <w:strike/>
          <w:sz w:val="18"/>
          <w:szCs w:val="18"/>
          <w:highlight w:val="yellow"/>
          <w:u w:val="double"/>
        </w:rPr>
        <w:t xml:space="preserve">y </w:t>
      </w:r>
      <w:r w:rsidR="00775A98" w:rsidRPr="001E0946">
        <w:rPr>
          <w:rFonts w:ascii="Söhne" w:hAnsi="Söhne" w:cs="Arial"/>
          <w:strike/>
          <w:sz w:val="18"/>
          <w:szCs w:val="18"/>
          <w:highlight w:val="yellow"/>
        </w:rPr>
        <w:t>and human medicine;</w:t>
      </w:r>
      <w:r w:rsidR="00AA18CE" w:rsidRPr="001E0946">
        <w:rPr>
          <w:rFonts w:ascii="Söhne" w:eastAsia="Times New Roman" w:hAnsi="Söhne" w:cs="Arial"/>
          <w:strike/>
          <w:color w:val="27282A"/>
          <w:sz w:val="18"/>
          <w:szCs w:val="18"/>
          <w:lang w:eastAsia="fr-FR"/>
        </w:rPr>
        <w:t xml:space="preserve"> </w:t>
      </w:r>
    </w:p>
    <w:p w14:paraId="5C0B27BF" w14:textId="59C0B692" w:rsidR="00B07B5F" w:rsidRPr="00D814EB" w:rsidRDefault="00EF146D" w:rsidP="00366419">
      <w:pPr>
        <w:widowControl w:val="0"/>
        <w:autoSpaceDE w:val="0"/>
        <w:autoSpaceDN w:val="0"/>
        <w:spacing w:after="240"/>
        <w:ind w:left="425" w:hanging="425"/>
        <w:jc w:val="both"/>
        <w:rPr>
          <w:rFonts w:ascii="Söhne" w:hAnsi="Söhne" w:cs="Arial"/>
          <w:sz w:val="18"/>
          <w:szCs w:val="18"/>
        </w:rPr>
      </w:pPr>
      <w:r w:rsidRPr="00D814EB">
        <w:rPr>
          <w:rFonts w:ascii="Söhne" w:eastAsia="Times New Roman" w:hAnsi="Söhne" w:cs="Arial"/>
          <w:color w:val="27282A"/>
          <w:sz w:val="18"/>
          <w:szCs w:val="18"/>
          <w:lang w:eastAsia="fr-FR"/>
        </w:rPr>
        <w:t>5</w:t>
      </w:r>
      <w:r w:rsidR="00366419" w:rsidRPr="00D814EB">
        <w:rPr>
          <w:rFonts w:ascii="Söhne" w:hAnsi="Söhne" w:cs="Arial"/>
          <w:sz w:val="18"/>
          <w:szCs w:val="18"/>
        </w:rPr>
        <w:t>)</w:t>
      </w:r>
      <w:r w:rsidR="00366419" w:rsidRPr="00D814EB">
        <w:rPr>
          <w:rFonts w:ascii="Söhne" w:hAnsi="Söhne" w:cs="Arial"/>
          <w:sz w:val="18"/>
          <w:szCs w:val="18"/>
        </w:rPr>
        <w:tab/>
      </w:r>
      <w:r w:rsidR="00775A98" w:rsidRPr="00D814EB">
        <w:rPr>
          <w:rFonts w:ascii="Söhne" w:hAnsi="Söhne" w:cs="Arial"/>
          <w:sz w:val="18"/>
          <w:szCs w:val="18"/>
        </w:rPr>
        <w:t>protect</w:t>
      </w:r>
      <w:r w:rsidR="00775A98" w:rsidRPr="008B5076">
        <w:rPr>
          <w:rFonts w:ascii="Söhne" w:hAnsi="Söhne" w:cs="Arial"/>
          <w:strike/>
          <w:sz w:val="18"/>
          <w:szCs w:val="18"/>
        </w:rPr>
        <w:t>ing</w:t>
      </w:r>
      <w:r w:rsidR="00775A98" w:rsidRPr="00D814EB">
        <w:rPr>
          <w:rFonts w:ascii="Söhne" w:hAnsi="Söhne" w:cs="Arial"/>
          <w:sz w:val="18"/>
          <w:szCs w:val="18"/>
        </w:rPr>
        <w:t xml:space="preserve"> </w:t>
      </w:r>
      <w:r w:rsidR="00775A98" w:rsidRPr="008B5076">
        <w:rPr>
          <w:rFonts w:ascii="Söhne" w:hAnsi="Söhne" w:cs="Arial"/>
          <w:strike/>
          <w:sz w:val="18"/>
          <w:szCs w:val="18"/>
          <w:highlight w:val="yellow"/>
        </w:rPr>
        <w:t>consumer</w:t>
      </w:r>
      <w:r w:rsidR="00775A98" w:rsidRPr="008B5076">
        <w:rPr>
          <w:rFonts w:ascii="Söhne" w:hAnsi="Söhne" w:cs="Arial"/>
          <w:strike/>
          <w:sz w:val="18"/>
          <w:szCs w:val="18"/>
        </w:rPr>
        <w:t xml:space="preserve"> </w:t>
      </w:r>
      <w:r w:rsidR="009662BD" w:rsidRPr="008B5076">
        <w:rPr>
          <w:rFonts w:ascii="Söhne" w:hAnsi="Söhne" w:cs="Arial"/>
          <w:sz w:val="18"/>
          <w:szCs w:val="18"/>
          <w:highlight w:val="yellow"/>
          <w:u w:val="double"/>
        </w:rPr>
        <w:t>human</w:t>
      </w:r>
      <w:r w:rsidR="009662BD" w:rsidRPr="008B5076">
        <w:rPr>
          <w:rFonts w:ascii="Söhne" w:hAnsi="Söhne" w:cs="Arial"/>
          <w:sz w:val="18"/>
          <w:szCs w:val="18"/>
          <w:u w:val="double"/>
        </w:rPr>
        <w:t xml:space="preserve"> </w:t>
      </w:r>
      <w:r w:rsidR="00775A98" w:rsidRPr="00D814EB">
        <w:rPr>
          <w:rFonts w:ascii="Söhne" w:hAnsi="Söhne" w:cs="Arial"/>
          <w:sz w:val="18"/>
          <w:szCs w:val="18"/>
        </w:rPr>
        <w:t xml:space="preserve">health by ensuring the safety of food of </w:t>
      </w:r>
      <w:r w:rsidR="00EE5B62" w:rsidRPr="00D814EB">
        <w:rPr>
          <w:rFonts w:ascii="Söhne" w:hAnsi="Söhne" w:cs="Arial"/>
          <w:i/>
          <w:sz w:val="18"/>
          <w:szCs w:val="18"/>
        </w:rPr>
        <w:t>animal</w:t>
      </w:r>
      <w:r w:rsidR="00775A98" w:rsidRPr="00D814EB">
        <w:rPr>
          <w:rFonts w:ascii="Söhne" w:hAnsi="Söhne" w:cs="Arial"/>
          <w:sz w:val="18"/>
          <w:szCs w:val="18"/>
        </w:rPr>
        <w:t xml:space="preserve"> origin with respect to residues of </w:t>
      </w:r>
      <w:r w:rsidR="00775A98" w:rsidRPr="00D814EB">
        <w:rPr>
          <w:rFonts w:ascii="Söhne" w:hAnsi="Söhne" w:cs="Arial"/>
          <w:i/>
          <w:sz w:val="18"/>
          <w:szCs w:val="18"/>
        </w:rPr>
        <w:t>antimicrobial agents</w:t>
      </w:r>
      <w:r w:rsidR="00775A98" w:rsidRPr="00D814EB">
        <w:rPr>
          <w:rFonts w:ascii="Söhne" w:hAnsi="Söhne" w:cs="Arial"/>
          <w:sz w:val="18"/>
          <w:szCs w:val="18"/>
        </w:rPr>
        <w:t>.</w:t>
      </w:r>
    </w:p>
    <w:p w14:paraId="3610784E" w14:textId="006BFD9D" w:rsidR="00A15E1E" w:rsidRPr="00D814EB" w:rsidRDefault="00451413" w:rsidP="00AE32B0">
      <w:pPr>
        <w:widowControl w:val="0"/>
        <w:autoSpaceDE w:val="0"/>
        <w:autoSpaceDN w:val="0"/>
        <w:spacing w:after="240"/>
        <w:jc w:val="both"/>
        <w:rPr>
          <w:rFonts w:ascii="Söhne" w:hAnsi="Söhne" w:cs="Arial"/>
          <w:sz w:val="18"/>
          <w:szCs w:val="18"/>
        </w:rPr>
      </w:pPr>
      <w:r w:rsidRPr="00BD7DB8">
        <w:rPr>
          <w:rFonts w:ascii="Söhne" w:hAnsi="Söhne" w:cs="Arial"/>
          <w:sz w:val="18"/>
          <w:szCs w:val="18"/>
          <w:u w:val="double"/>
        </w:rPr>
        <w:t xml:space="preserve">In order to achieve the objectives of responsible and prudent veterinary medical use of </w:t>
      </w:r>
      <w:r w:rsidRPr="00BD7DB8">
        <w:rPr>
          <w:rFonts w:ascii="Söhne" w:hAnsi="Söhne" w:cs="Arial"/>
          <w:i/>
          <w:iCs/>
          <w:sz w:val="18"/>
          <w:szCs w:val="18"/>
          <w:u w:val="double"/>
        </w:rPr>
        <w:t>antimicrobial agents,</w:t>
      </w:r>
      <w:r w:rsidRPr="00BD7DB8">
        <w:rPr>
          <w:rFonts w:ascii="Söhne" w:hAnsi="Söhne" w:cs="Arial"/>
          <w:sz w:val="18"/>
          <w:szCs w:val="18"/>
          <w:u w:val="double"/>
        </w:rPr>
        <w:t xml:space="preserve"> a range of measures intended to improve animal health and </w:t>
      </w:r>
      <w:r w:rsidRPr="003C1BD6">
        <w:rPr>
          <w:rFonts w:ascii="Söhne" w:hAnsi="Söhne" w:cs="Arial"/>
          <w:i/>
          <w:iCs/>
          <w:sz w:val="18"/>
          <w:szCs w:val="18"/>
          <w:u w:val="double"/>
        </w:rPr>
        <w:t>animal welfare</w:t>
      </w:r>
      <w:r w:rsidRPr="0018238D">
        <w:rPr>
          <w:rFonts w:ascii="Söhne" w:hAnsi="Söhne" w:cs="Arial"/>
          <w:i/>
          <w:iCs/>
          <w:sz w:val="18"/>
          <w:szCs w:val="18"/>
          <w:u w:val="double"/>
        </w:rPr>
        <w:t xml:space="preserve"> </w:t>
      </w:r>
      <w:r w:rsidRPr="00BD7DB8">
        <w:rPr>
          <w:rFonts w:ascii="Söhne" w:hAnsi="Söhne" w:cs="Arial"/>
          <w:sz w:val="18"/>
          <w:szCs w:val="18"/>
          <w:u w:val="double"/>
        </w:rPr>
        <w:t xml:space="preserve">while preventing or reducing the selection, emergence and spread of </w:t>
      </w:r>
      <w:r w:rsidR="00C456BC" w:rsidRPr="00BD7DB8">
        <w:rPr>
          <w:rFonts w:ascii="Söhne" w:hAnsi="Söhne" w:cs="Arial"/>
          <w:sz w:val="18"/>
          <w:szCs w:val="18"/>
          <w:highlight w:val="yellow"/>
          <w:u w:val="double"/>
        </w:rPr>
        <w:t>antimicrobial</w:t>
      </w:r>
      <w:r w:rsidR="009255E9" w:rsidRPr="00BD7DB8">
        <w:rPr>
          <w:rFonts w:ascii="Söhne" w:hAnsi="Söhne" w:cs="Arial"/>
          <w:sz w:val="18"/>
          <w:szCs w:val="18"/>
          <w:highlight w:val="yellow"/>
          <w:u w:val="double"/>
        </w:rPr>
        <w:t xml:space="preserve"> </w:t>
      </w:r>
      <w:r w:rsidR="0098743D" w:rsidRPr="00BD7DB8">
        <w:rPr>
          <w:rFonts w:ascii="Söhne" w:hAnsi="Söhne" w:cs="Arial"/>
          <w:sz w:val="18"/>
          <w:szCs w:val="18"/>
          <w:highlight w:val="yellow"/>
          <w:u w:val="double"/>
        </w:rPr>
        <w:t>resistant</w:t>
      </w:r>
      <w:r w:rsidR="009C761C" w:rsidRPr="00BD7DB8">
        <w:rPr>
          <w:rFonts w:ascii="Söhne" w:hAnsi="Söhne" w:cs="Arial"/>
          <w:sz w:val="18"/>
          <w:szCs w:val="18"/>
          <w:u w:val="double"/>
        </w:rPr>
        <w:t xml:space="preserve"> </w:t>
      </w:r>
      <w:r w:rsidRPr="00BD7DB8">
        <w:rPr>
          <w:rFonts w:ascii="Söhne" w:hAnsi="Söhne" w:cs="Arial"/>
          <w:sz w:val="18"/>
          <w:szCs w:val="18"/>
          <w:u w:val="double"/>
        </w:rPr>
        <w:t xml:space="preserve">microorganisms and resistance determinants in </w:t>
      </w:r>
      <w:r w:rsidRPr="00BD7DB8">
        <w:rPr>
          <w:rFonts w:ascii="Söhne" w:hAnsi="Söhne" w:cs="Arial"/>
          <w:i/>
          <w:iCs/>
          <w:sz w:val="18"/>
          <w:szCs w:val="18"/>
          <w:u w:val="double"/>
        </w:rPr>
        <w:t>animals</w:t>
      </w:r>
      <w:r w:rsidRPr="00BD7DB8">
        <w:rPr>
          <w:rFonts w:ascii="Söhne" w:hAnsi="Söhne" w:cs="Arial"/>
          <w:sz w:val="18"/>
          <w:szCs w:val="18"/>
          <w:u w:val="double"/>
        </w:rPr>
        <w:t xml:space="preserve">, humans and </w:t>
      </w:r>
      <w:r w:rsidRPr="00BD7DB8">
        <w:rPr>
          <w:rFonts w:ascii="Söhne" w:hAnsi="Söhne" w:cs="Arial"/>
          <w:strike/>
          <w:sz w:val="18"/>
          <w:szCs w:val="18"/>
          <w:highlight w:val="yellow"/>
          <w:u w:val="double"/>
        </w:rPr>
        <w:t>the relevant animal</w:t>
      </w:r>
      <w:r w:rsidRPr="00BD7DB8">
        <w:rPr>
          <w:rFonts w:ascii="Söhne" w:hAnsi="Söhne" w:cs="Arial"/>
          <w:strike/>
          <w:sz w:val="18"/>
          <w:szCs w:val="18"/>
          <w:u w:val="double"/>
        </w:rPr>
        <w:t xml:space="preserve"> </w:t>
      </w:r>
      <w:r w:rsidRPr="00BD7DB8">
        <w:rPr>
          <w:rFonts w:ascii="Söhne" w:hAnsi="Söhne" w:cs="Arial"/>
          <w:sz w:val="18"/>
          <w:szCs w:val="18"/>
          <w:u w:val="double"/>
        </w:rPr>
        <w:t xml:space="preserve">environment should be implemented. These measures include promotion of good animal husbandry practices, hygiene procedures, </w:t>
      </w:r>
      <w:r w:rsidRPr="00BD7DB8">
        <w:rPr>
          <w:rFonts w:ascii="Söhne" w:hAnsi="Söhne" w:cs="Arial"/>
          <w:i/>
          <w:iCs/>
          <w:sz w:val="18"/>
          <w:szCs w:val="18"/>
          <w:u w:val="double"/>
        </w:rPr>
        <w:t>biosecurity</w:t>
      </w:r>
      <w:r w:rsidR="00B94080" w:rsidRPr="0070701B">
        <w:rPr>
          <w:rFonts w:ascii="Söhne" w:hAnsi="Söhne" w:cs="Arial"/>
          <w:i/>
          <w:iCs/>
          <w:sz w:val="18"/>
          <w:szCs w:val="18"/>
          <w:highlight w:val="yellow"/>
          <w:u w:val="double"/>
        </w:rPr>
        <w:t>,</w:t>
      </w:r>
      <w:r w:rsidRPr="00BD7DB8">
        <w:rPr>
          <w:rFonts w:ascii="Söhne" w:hAnsi="Söhne" w:cs="Arial"/>
          <w:sz w:val="18"/>
          <w:szCs w:val="18"/>
          <w:u w:val="double"/>
        </w:rPr>
        <w:t xml:space="preserve"> </w:t>
      </w:r>
      <w:r w:rsidRPr="00F110A1">
        <w:rPr>
          <w:rFonts w:ascii="Söhne" w:hAnsi="Söhne" w:cs="Arial"/>
          <w:strike/>
          <w:sz w:val="18"/>
          <w:szCs w:val="18"/>
          <w:highlight w:val="yellow"/>
          <w:u w:val="double"/>
        </w:rPr>
        <w:t>and</w:t>
      </w:r>
      <w:r w:rsidRPr="00F110A1">
        <w:rPr>
          <w:rFonts w:ascii="Söhne" w:hAnsi="Söhne" w:cs="Arial"/>
          <w:strike/>
          <w:sz w:val="18"/>
          <w:szCs w:val="18"/>
          <w:u w:val="double"/>
        </w:rPr>
        <w:t xml:space="preserve"> </w:t>
      </w:r>
      <w:r w:rsidRPr="00BD7DB8">
        <w:rPr>
          <w:rFonts w:ascii="Söhne" w:hAnsi="Söhne" w:cs="Arial"/>
          <w:i/>
          <w:iCs/>
          <w:sz w:val="18"/>
          <w:szCs w:val="18"/>
          <w:u w:val="double"/>
        </w:rPr>
        <w:t>vaccination</w:t>
      </w:r>
      <w:r w:rsidRPr="00BD7DB8">
        <w:rPr>
          <w:rFonts w:ascii="Söhne" w:hAnsi="Söhne" w:cs="Arial"/>
          <w:sz w:val="18"/>
          <w:szCs w:val="18"/>
          <w:u w:val="double"/>
        </w:rPr>
        <w:t xml:space="preserve"> strategies</w:t>
      </w:r>
      <w:r w:rsidR="00276020" w:rsidRPr="00582834">
        <w:rPr>
          <w:rFonts w:ascii="Söhne" w:hAnsi="Söhne" w:cs="Arial"/>
          <w:sz w:val="18"/>
          <w:szCs w:val="18"/>
          <w:highlight w:val="yellow"/>
          <w:u w:val="double"/>
        </w:rPr>
        <w:t xml:space="preserve">, </w:t>
      </w:r>
      <w:r w:rsidR="007C3D2E" w:rsidRPr="00582834">
        <w:rPr>
          <w:rFonts w:ascii="Söhne" w:hAnsi="Söhne" w:cs="Arial"/>
          <w:sz w:val="18"/>
          <w:szCs w:val="18"/>
          <w:highlight w:val="yellow"/>
          <w:u w:val="double"/>
        </w:rPr>
        <w:t>access to laboratory testing</w:t>
      </w:r>
      <w:r w:rsidR="007C3D2E" w:rsidRPr="00B17DC1">
        <w:rPr>
          <w:rFonts w:ascii="Söhne" w:hAnsi="Söhne" w:cs="Arial"/>
          <w:sz w:val="18"/>
          <w:szCs w:val="18"/>
          <w:highlight w:val="yellow"/>
          <w:u w:val="double"/>
        </w:rPr>
        <w:t>,</w:t>
      </w:r>
      <w:r w:rsidR="00746754" w:rsidRPr="00BD7DB8">
        <w:rPr>
          <w:rFonts w:ascii="Söhne" w:hAnsi="Söhne" w:cs="Arial"/>
          <w:sz w:val="18"/>
          <w:szCs w:val="18"/>
          <w:u w:val="double"/>
        </w:rPr>
        <w:t xml:space="preserve"> </w:t>
      </w:r>
      <w:r w:rsidR="00746754" w:rsidRPr="00B17DC1">
        <w:rPr>
          <w:rFonts w:ascii="Söhne" w:hAnsi="Söhne" w:cs="Arial"/>
          <w:sz w:val="18"/>
          <w:szCs w:val="18"/>
          <w:highlight w:val="yellow"/>
          <w:u w:val="double"/>
        </w:rPr>
        <w:t xml:space="preserve">and alternatives to </w:t>
      </w:r>
      <w:r w:rsidR="00D253AA" w:rsidRPr="00B17DC1">
        <w:rPr>
          <w:rFonts w:ascii="Söhne" w:hAnsi="Söhne" w:cs="Arial"/>
          <w:sz w:val="18"/>
          <w:szCs w:val="18"/>
          <w:highlight w:val="yellow"/>
          <w:u w:val="double"/>
        </w:rPr>
        <w:t xml:space="preserve">the use </w:t>
      </w:r>
      <w:r w:rsidR="00B95D57" w:rsidRPr="00B17DC1">
        <w:rPr>
          <w:rFonts w:ascii="Söhne" w:hAnsi="Söhne" w:cs="Arial"/>
          <w:sz w:val="18"/>
          <w:szCs w:val="18"/>
          <w:highlight w:val="yellow"/>
          <w:u w:val="double"/>
        </w:rPr>
        <w:t xml:space="preserve">of </w:t>
      </w:r>
      <w:r w:rsidR="00746754" w:rsidRPr="00B17DC1">
        <w:rPr>
          <w:rFonts w:ascii="Söhne" w:hAnsi="Söhne" w:cs="Arial"/>
          <w:sz w:val="18"/>
          <w:szCs w:val="18"/>
          <w:highlight w:val="yellow"/>
          <w:u w:val="double"/>
        </w:rPr>
        <w:t>antimicrobials</w:t>
      </w:r>
      <w:r w:rsidR="00B94080" w:rsidRPr="00B17DC1">
        <w:rPr>
          <w:rFonts w:ascii="Söhne" w:hAnsi="Söhne" w:cs="Arial"/>
          <w:sz w:val="18"/>
          <w:szCs w:val="18"/>
          <w:highlight w:val="yellow"/>
          <w:u w:val="double"/>
        </w:rPr>
        <w:t>,</w:t>
      </w:r>
      <w:r w:rsidR="00746754" w:rsidRPr="00BD7DB8">
        <w:rPr>
          <w:rFonts w:ascii="Söhne" w:hAnsi="Söhne" w:cs="Arial"/>
          <w:sz w:val="18"/>
          <w:szCs w:val="18"/>
          <w:u w:val="double"/>
        </w:rPr>
        <w:t xml:space="preserve"> </w:t>
      </w:r>
      <w:r w:rsidRPr="00BD7DB8">
        <w:rPr>
          <w:rFonts w:ascii="Söhne" w:hAnsi="Söhne" w:cs="Arial"/>
          <w:sz w:val="18"/>
          <w:szCs w:val="18"/>
          <w:u w:val="double"/>
        </w:rPr>
        <w:t xml:space="preserve">which can help to minimise the need for antimicrobial use in </w:t>
      </w:r>
      <w:r w:rsidRPr="00BD7DB8">
        <w:rPr>
          <w:rFonts w:ascii="Söhne" w:hAnsi="Söhne" w:cs="Arial"/>
          <w:i/>
          <w:iCs/>
          <w:sz w:val="18"/>
          <w:szCs w:val="18"/>
          <w:u w:val="double"/>
        </w:rPr>
        <w:t>animals</w:t>
      </w:r>
      <w:r w:rsidRPr="00BD7DB8">
        <w:rPr>
          <w:rFonts w:ascii="Söhne" w:hAnsi="Söhne" w:cs="Arial"/>
          <w:sz w:val="18"/>
          <w:szCs w:val="18"/>
          <w:u w:val="double"/>
        </w:rPr>
        <w:t>.</w:t>
      </w:r>
      <w:r w:rsidR="00F217C2" w:rsidRPr="00D814EB">
        <w:rPr>
          <w:rFonts w:ascii="Söhne" w:hAnsi="Söhne" w:cs="Arial"/>
          <w:sz w:val="18"/>
          <w:szCs w:val="18"/>
        </w:rPr>
        <w:t xml:space="preserve"> </w:t>
      </w:r>
    </w:p>
    <w:p w14:paraId="767DCA00" w14:textId="77777777" w:rsidR="00775A98" w:rsidRPr="00D814EB" w:rsidRDefault="00775A98" w:rsidP="00366419">
      <w:pPr>
        <w:pStyle w:val="Heading1"/>
        <w:contextualSpacing/>
        <w:rPr>
          <w:rFonts w:ascii="Söhne Halbfett" w:hAnsi="Söhne Halbfett" w:cs="Arial"/>
          <w:lang w:val="en-GB"/>
        </w:rPr>
      </w:pPr>
      <w:bookmarkStart w:id="0" w:name="_bookmark0"/>
      <w:bookmarkEnd w:id="0"/>
      <w:r w:rsidRPr="00D814EB">
        <w:rPr>
          <w:rFonts w:ascii="Söhne Halbfett" w:hAnsi="Söhne Halbfett" w:cs="Arial"/>
          <w:lang w:val="en-GB"/>
        </w:rPr>
        <w:t>Article 6.10.3.</w:t>
      </w:r>
    </w:p>
    <w:p w14:paraId="52BB4D39" w14:textId="175D98BD" w:rsidR="00775A98" w:rsidRPr="00D814EB" w:rsidRDefault="00775A98" w:rsidP="00366419">
      <w:pPr>
        <w:pStyle w:val="Heading3"/>
        <w:rPr>
          <w:rFonts w:ascii="Söhne Halbfett" w:hAnsi="Söhne Halbfett" w:cs="Arial"/>
          <w:b w:val="0"/>
          <w:bCs/>
          <w:lang w:val="en-GB"/>
        </w:rPr>
      </w:pPr>
      <w:r w:rsidRPr="00D814EB">
        <w:rPr>
          <w:rFonts w:ascii="Söhne Halbfett" w:hAnsi="Söhne Halbfett" w:cs="Arial"/>
          <w:b w:val="0"/>
          <w:bCs/>
          <w:lang w:val="en-GB"/>
        </w:rPr>
        <w:t>Responsibilities of the Competent Authorit</w:t>
      </w:r>
      <w:r w:rsidR="0096791D" w:rsidRPr="00B17DC1">
        <w:rPr>
          <w:rFonts w:ascii="Söhne Halbfett" w:hAnsi="Söhne Halbfett" w:cs="Arial"/>
          <w:b w:val="0"/>
          <w:bCs/>
          <w:u w:val="double"/>
          <w:lang w:val="en-GB"/>
        </w:rPr>
        <w:t>ies</w:t>
      </w:r>
      <w:r w:rsidRPr="00B17DC1">
        <w:rPr>
          <w:rFonts w:ascii="Söhne Halbfett" w:hAnsi="Söhne Halbfett" w:cs="Arial"/>
          <w:b w:val="0"/>
          <w:bCs/>
          <w:strike/>
          <w:lang w:val="en-GB"/>
        </w:rPr>
        <w:t>y</w:t>
      </w:r>
    </w:p>
    <w:p w14:paraId="768E5AD8" w14:textId="103CA4D8" w:rsidR="00775A98" w:rsidRPr="00D814EB" w:rsidRDefault="00775A98" w:rsidP="00C11834">
      <w:pPr>
        <w:pStyle w:val="BodyText"/>
        <w:spacing w:after="240"/>
        <w:ind w:left="425" w:hanging="425"/>
        <w:jc w:val="both"/>
        <w:rPr>
          <w:rFonts w:ascii="Söhne" w:hAnsi="Söhne" w:cs="Arial"/>
          <w:u w:val="double"/>
          <w:lang w:val="en-GB"/>
        </w:rPr>
      </w:pPr>
      <w:r w:rsidRPr="00D814EB">
        <w:rPr>
          <w:rFonts w:ascii="Söhne" w:hAnsi="Söhne" w:cs="Arial"/>
          <w:u w:val="double"/>
          <w:lang w:val="en-GB"/>
        </w:rPr>
        <w:t>1</w:t>
      </w:r>
      <w:r w:rsidRPr="00D814EB">
        <w:rPr>
          <w:rFonts w:ascii="Söhne" w:hAnsi="Söhne" w:cs="Arial"/>
          <w:lang w:val="en-GB"/>
        </w:rPr>
        <w:t>.</w:t>
      </w:r>
      <w:r w:rsidRPr="00D814EB">
        <w:rPr>
          <w:rFonts w:ascii="Söhne" w:hAnsi="Söhne" w:cs="Arial"/>
          <w:lang w:val="en-GB"/>
        </w:rPr>
        <w:tab/>
      </w:r>
      <w:r w:rsidRPr="00D814EB">
        <w:rPr>
          <w:rFonts w:ascii="Söhne" w:hAnsi="Söhne" w:cs="Arial"/>
          <w:u w:val="double"/>
          <w:lang w:val="en-GB"/>
        </w:rPr>
        <w:t>National Action Plan</w:t>
      </w:r>
      <w:r w:rsidR="00D61132" w:rsidRPr="009F175A">
        <w:rPr>
          <w:rFonts w:ascii="Söhne" w:hAnsi="Söhne" w:cs="Arial"/>
          <w:u w:val="double"/>
          <w:lang w:val="en-GB"/>
        </w:rPr>
        <w:t xml:space="preserve"> f</w:t>
      </w:r>
      <w:r w:rsidR="00AB20A9" w:rsidRPr="009F175A">
        <w:rPr>
          <w:rFonts w:ascii="Söhne" w:hAnsi="Söhne" w:cs="Arial"/>
          <w:u w:val="double"/>
          <w:lang w:val="en-GB"/>
        </w:rPr>
        <w:t>or Antimicrobial Resistance</w:t>
      </w:r>
    </w:p>
    <w:p w14:paraId="1C81329D" w14:textId="54A46A32" w:rsidR="00EC0C5E" w:rsidRPr="00D814EB" w:rsidRDefault="00775A98" w:rsidP="00366419">
      <w:pPr>
        <w:pStyle w:val="BodyText"/>
        <w:spacing w:after="240"/>
        <w:ind w:left="426"/>
        <w:jc w:val="both"/>
        <w:rPr>
          <w:rFonts w:ascii="Söhne" w:hAnsi="Söhne" w:cs="Arial"/>
          <w:u w:val="double"/>
          <w:lang w:val="en-GB"/>
        </w:rPr>
      </w:pPr>
      <w:r w:rsidRPr="00D814EB">
        <w:rPr>
          <w:rFonts w:ascii="Söhne" w:hAnsi="Söhne" w:cs="Arial"/>
          <w:u w:val="double"/>
          <w:lang w:val="en-GB"/>
        </w:rPr>
        <w:t>The</w:t>
      </w:r>
      <w:r w:rsidRPr="00D814EB">
        <w:rPr>
          <w:rFonts w:ascii="Söhne" w:hAnsi="Söhne" w:cs="Arial"/>
          <w:i/>
          <w:iCs/>
          <w:u w:val="double"/>
          <w:lang w:val="en-GB"/>
        </w:rPr>
        <w:t xml:space="preserve"> Competent Authorit</w:t>
      </w:r>
      <w:r w:rsidR="0096791D" w:rsidRPr="009F175A">
        <w:rPr>
          <w:rFonts w:ascii="Söhne" w:hAnsi="Söhne" w:cs="Arial"/>
          <w:i/>
          <w:iCs/>
          <w:u w:val="double"/>
          <w:lang w:val="en-GB"/>
        </w:rPr>
        <w:t>ies</w:t>
      </w:r>
      <w:r w:rsidRPr="009F175A">
        <w:rPr>
          <w:rFonts w:ascii="Söhne" w:hAnsi="Söhne" w:cs="Arial"/>
          <w:i/>
          <w:iCs/>
          <w:strike/>
          <w:u w:val="double"/>
          <w:lang w:val="en-GB"/>
        </w:rPr>
        <w:t>y</w:t>
      </w:r>
      <w:r w:rsidRPr="00D814EB">
        <w:rPr>
          <w:rFonts w:ascii="Söhne" w:hAnsi="Söhne" w:cs="Arial"/>
          <w:u w:val="double"/>
          <w:lang w:val="en-GB"/>
        </w:rPr>
        <w:t xml:space="preserve"> should design and oversee the implementation of the relevant part of their National Action Plan</w:t>
      </w:r>
      <w:r w:rsidR="00EC0C5E" w:rsidRPr="00D814EB">
        <w:rPr>
          <w:rFonts w:ascii="Söhne" w:hAnsi="Söhne" w:cs="Arial"/>
          <w:u w:val="double"/>
          <w:lang w:val="en-GB"/>
        </w:rPr>
        <w:t xml:space="preserve"> </w:t>
      </w:r>
      <w:r w:rsidR="00DD214A" w:rsidRPr="009F175A">
        <w:rPr>
          <w:rFonts w:ascii="Söhne" w:hAnsi="Söhne" w:cs="Arial"/>
          <w:u w:val="double"/>
          <w:lang w:val="en-GB"/>
        </w:rPr>
        <w:t xml:space="preserve">considering the findings of the situational analysis of the country, the objectives of the </w:t>
      </w:r>
      <w:r w:rsidR="00266811" w:rsidRPr="009F175A">
        <w:rPr>
          <w:rFonts w:ascii="Söhne" w:hAnsi="Söhne" w:cs="Arial"/>
          <w:u w:val="double"/>
          <w:lang w:val="en-GB"/>
        </w:rPr>
        <w:t xml:space="preserve">WOAH, WHO, FAO and UNEP </w:t>
      </w:r>
      <w:r w:rsidR="00DD214A" w:rsidRPr="009F175A">
        <w:rPr>
          <w:rFonts w:ascii="Söhne" w:hAnsi="Söhne" w:cs="Arial"/>
          <w:u w:val="double"/>
          <w:lang w:val="en-GB"/>
        </w:rPr>
        <w:t>Global Action Plan (GAP) for Antimicrobial Resistance and existing guidance for developing National Action Plans for antimicrobial resistance</w:t>
      </w:r>
      <w:r w:rsidRPr="00D814EB">
        <w:rPr>
          <w:rFonts w:ascii="Söhne" w:hAnsi="Söhne" w:cs="Arial"/>
          <w:u w:val="double"/>
          <w:lang w:val="en-GB"/>
        </w:rPr>
        <w:t xml:space="preserve">. The </w:t>
      </w:r>
      <w:r w:rsidRPr="00D814EB">
        <w:rPr>
          <w:rFonts w:ascii="Söhne" w:hAnsi="Söhne" w:cs="Arial"/>
          <w:i/>
          <w:iCs/>
          <w:u w:val="double"/>
          <w:lang w:val="en-GB"/>
        </w:rPr>
        <w:t>Competent Authorit</w:t>
      </w:r>
      <w:r w:rsidR="00467627" w:rsidRPr="009F175A">
        <w:rPr>
          <w:rFonts w:ascii="Söhne" w:hAnsi="Söhne" w:cs="Arial"/>
          <w:i/>
          <w:iCs/>
          <w:u w:val="double"/>
          <w:lang w:val="en-GB"/>
        </w:rPr>
        <w:t>ies</w:t>
      </w:r>
      <w:r w:rsidR="00467627" w:rsidRPr="009F175A">
        <w:rPr>
          <w:rFonts w:ascii="Söhne" w:hAnsi="Söhne" w:cs="Arial"/>
          <w:i/>
          <w:iCs/>
          <w:strike/>
          <w:u w:val="double"/>
          <w:lang w:val="en-GB"/>
        </w:rPr>
        <w:t>y</w:t>
      </w:r>
      <w:r w:rsidRPr="00D814EB">
        <w:rPr>
          <w:rFonts w:ascii="Söhne" w:hAnsi="Söhne" w:cs="Arial"/>
          <w:u w:val="double"/>
          <w:lang w:val="en-GB"/>
        </w:rPr>
        <w:t xml:space="preserve"> in cooperation with </w:t>
      </w:r>
      <w:r w:rsidR="00EE5B62" w:rsidRPr="00AD3ECD">
        <w:rPr>
          <w:rFonts w:ascii="Söhne" w:hAnsi="Söhne" w:cs="Arial"/>
          <w:u w:val="double"/>
          <w:lang w:val="en-GB"/>
        </w:rPr>
        <w:t>animal</w:t>
      </w:r>
      <w:r w:rsidRPr="00D814EB">
        <w:rPr>
          <w:rFonts w:ascii="Söhne" w:hAnsi="Söhne" w:cs="Arial"/>
          <w:u w:val="double"/>
          <w:lang w:val="en-GB"/>
        </w:rPr>
        <w:t xml:space="preserve"> health, plant health, </w:t>
      </w:r>
      <w:r w:rsidR="000A1605" w:rsidRPr="009F175A">
        <w:rPr>
          <w:rFonts w:ascii="Söhne" w:hAnsi="Söhne" w:cs="Arial"/>
          <w:u w:val="double"/>
          <w:lang w:val="en-GB"/>
        </w:rPr>
        <w:t>environmen</w:t>
      </w:r>
      <w:r w:rsidR="00467627" w:rsidRPr="009F175A">
        <w:rPr>
          <w:rFonts w:ascii="Söhne" w:hAnsi="Söhne" w:cs="Arial"/>
          <w:u w:val="double"/>
          <w:lang w:val="en-GB"/>
        </w:rPr>
        <w:t xml:space="preserve">t </w:t>
      </w:r>
      <w:r w:rsidRPr="00D814EB">
        <w:rPr>
          <w:rFonts w:ascii="Söhne" w:hAnsi="Söhne" w:cs="Arial"/>
          <w:u w:val="double"/>
          <w:lang w:val="en-GB"/>
        </w:rPr>
        <w:t>and public health professionals</w:t>
      </w:r>
      <w:r w:rsidR="00ED3999" w:rsidRPr="009F175A">
        <w:rPr>
          <w:rFonts w:ascii="Söhne" w:hAnsi="Söhne" w:cs="Arial"/>
          <w:u w:val="double"/>
          <w:lang w:val="en-GB"/>
        </w:rPr>
        <w:t>,</w:t>
      </w:r>
      <w:r w:rsidR="008852F9" w:rsidRPr="009F175A">
        <w:rPr>
          <w:rFonts w:ascii="Söhne" w:hAnsi="Söhne" w:cs="Arial"/>
          <w:u w:val="double"/>
          <w:lang w:val="en-GB"/>
        </w:rPr>
        <w:t xml:space="preserve"> </w:t>
      </w:r>
      <w:r w:rsidR="00ED3999" w:rsidRPr="009F175A">
        <w:rPr>
          <w:rFonts w:ascii="Söhne" w:hAnsi="Söhne" w:cs="Arial"/>
          <w:u w:val="double"/>
          <w:lang w:val="en-GB"/>
        </w:rPr>
        <w:t>and other relevant stakeholders</w:t>
      </w:r>
      <w:r w:rsidRPr="00D814EB">
        <w:rPr>
          <w:rFonts w:ascii="Söhne" w:hAnsi="Söhne" w:cs="Arial"/>
          <w:u w:val="double"/>
          <w:lang w:val="en-GB"/>
        </w:rPr>
        <w:t xml:space="preserve"> should adopt a One Health approach to promote the responsible and prudent use of </w:t>
      </w:r>
      <w:r w:rsidRPr="00D814EB">
        <w:rPr>
          <w:rFonts w:ascii="Söhne" w:hAnsi="Söhne" w:cs="Arial"/>
          <w:i/>
          <w:iCs/>
          <w:u w:val="double"/>
          <w:lang w:val="en-GB"/>
        </w:rPr>
        <w:t>antimicrobial agents</w:t>
      </w:r>
      <w:r w:rsidRPr="00D814EB">
        <w:rPr>
          <w:rFonts w:ascii="Söhne" w:hAnsi="Söhne" w:cs="Arial"/>
          <w:u w:val="double"/>
          <w:lang w:val="en-GB"/>
        </w:rPr>
        <w:t xml:space="preserve"> as an element of a national strategy to minimise and contain antimicrobial resistance. Furthermore, the </w:t>
      </w:r>
      <w:r w:rsidRPr="00D814EB">
        <w:rPr>
          <w:rFonts w:ascii="Söhne" w:hAnsi="Söhne" w:cs="Arial"/>
          <w:i/>
          <w:iCs/>
          <w:u w:val="double"/>
          <w:lang w:val="en-GB"/>
        </w:rPr>
        <w:t>Competent Authorit</w:t>
      </w:r>
      <w:r w:rsidR="00EE78AE" w:rsidRPr="009F175A">
        <w:rPr>
          <w:rFonts w:ascii="Söhne" w:hAnsi="Söhne" w:cs="Arial"/>
          <w:i/>
          <w:iCs/>
          <w:u w:val="double"/>
          <w:lang w:val="en-GB"/>
        </w:rPr>
        <w:t>ies</w:t>
      </w:r>
      <w:r w:rsidR="00EE78AE" w:rsidRPr="009F175A">
        <w:rPr>
          <w:rFonts w:ascii="Söhne" w:hAnsi="Söhne" w:cs="Arial"/>
          <w:i/>
          <w:iCs/>
          <w:strike/>
          <w:u w:val="double"/>
          <w:lang w:val="en-GB"/>
        </w:rPr>
        <w:t>y</w:t>
      </w:r>
      <w:r w:rsidRPr="00D814EB">
        <w:rPr>
          <w:rFonts w:ascii="Söhne" w:hAnsi="Söhne" w:cs="Arial"/>
          <w:u w:val="double"/>
          <w:lang w:val="en-GB"/>
        </w:rPr>
        <w:t xml:space="preserve"> should allocate budgetary resources for the design and implementation of the relevant part of their National Action Plan including communication strategies</w:t>
      </w:r>
      <w:r w:rsidR="00F928F1" w:rsidRPr="00D814EB">
        <w:rPr>
          <w:rFonts w:ascii="Söhne" w:hAnsi="Söhne" w:cs="Arial"/>
          <w:u w:val="double"/>
          <w:lang w:val="en-GB"/>
        </w:rPr>
        <w:t xml:space="preserve"> </w:t>
      </w:r>
      <w:r w:rsidR="00F928F1" w:rsidRPr="009F175A">
        <w:rPr>
          <w:rFonts w:ascii="Söhne" w:hAnsi="Söhne" w:cs="Arial"/>
          <w:highlight w:val="yellow"/>
          <w:u w:val="double"/>
          <w:lang w:val="en-GB"/>
        </w:rPr>
        <w:t xml:space="preserve">and professional </w:t>
      </w:r>
      <w:r w:rsidR="00A753F1" w:rsidRPr="009F175A">
        <w:rPr>
          <w:rFonts w:ascii="Söhne" w:hAnsi="Söhne" w:cs="Arial"/>
          <w:highlight w:val="yellow"/>
          <w:u w:val="double"/>
          <w:lang w:val="en-GB"/>
        </w:rPr>
        <w:t>training programmes</w:t>
      </w:r>
      <w:r w:rsidRPr="00D814EB">
        <w:rPr>
          <w:rFonts w:ascii="Söhne" w:hAnsi="Söhne" w:cs="Arial"/>
          <w:u w:val="double"/>
          <w:lang w:val="en-GB"/>
        </w:rPr>
        <w:t xml:space="preserve">. The </w:t>
      </w:r>
      <w:r w:rsidRPr="00D814EB">
        <w:rPr>
          <w:rFonts w:ascii="Söhne" w:hAnsi="Söhne" w:cs="Arial"/>
          <w:i/>
          <w:iCs/>
          <w:u w:val="double"/>
          <w:lang w:val="en-GB"/>
        </w:rPr>
        <w:t>Competent Authorit</w:t>
      </w:r>
      <w:r w:rsidR="00EE78AE" w:rsidRPr="002C1E2B">
        <w:rPr>
          <w:rFonts w:ascii="Söhne" w:hAnsi="Söhne" w:cs="Arial"/>
          <w:i/>
          <w:iCs/>
          <w:u w:val="double"/>
          <w:lang w:val="en-GB"/>
        </w:rPr>
        <w:t>ies</w:t>
      </w:r>
      <w:r w:rsidR="00EE78AE" w:rsidRPr="002C1E2B">
        <w:rPr>
          <w:rFonts w:ascii="Söhne" w:hAnsi="Söhne" w:cs="Arial"/>
          <w:i/>
          <w:iCs/>
          <w:strike/>
          <w:u w:val="double"/>
          <w:lang w:val="en-GB"/>
        </w:rPr>
        <w:t>y</w:t>
      </w:r>
      <w:r w:rsidRPr="00D814EB">
        <w:rPr>
          <w:rFonts w:ascii="Söhne" w:hAnsi="Söhne" w:cs="Arial"/>
          <w:u w:val="double"/>
          <w:lang w:val="en-GB"/>
        </w:rPr>
        <w:t xml:space="preserve"> should also conduct regular monitoring and evaluation of the National Action Plan.</w:t>
      </w:r>
    </w:p>
    <w:p w14:paraId="7D9B2A63" w14:textId="72520943" w:rsidR="00276C2E" w:rsidRPr="00D814EB" w:rsidRDefault="70396C8D" w:rsidP="00366419">
      <w:pPr>
        <w:pStyle w:val="BodyText"/>
        <w:spacing w:after="240"/>
        <w:ind w:left="426"/>
        <w:jc w:val="both"/>
        <w:rPr>
          <w:rFonts w:ascii="Söhne" w:eastAsia="Arial" w:hAnsi="Söhne" w:cs="Arial"/>
          <w:u w:val="double"/>
          <w:lang w:val="en-GB"/>
        </w:rPr>
      </w:pPr>
      <w:r w:rsidRPr="1CFC1A1E">
        <w:rPr>
          <w:rFonts w:ascii="Söhne" w:hAnsi="Söhne" w:cs="Arial"/>
          <w:u w:val="double"/>
          <w:lang w:val="en-GB"/>
        </w:rPr>
        <w:t>National Action Plans should incorporate</w:t>
      </w:r>
      <w:r w:rsidR="00775A98" w:rsidRPr="00F94FD9">
        <w:rPr>
          <w:rFonts w:ascii="Söhne" w:hAnsi="Söhne" w:cs="Arial"/>
          <w:strike/>
          <w:highlight w:val="yellow"/>
          <w:u w:val="double"/>
          <w:lang w:val="en-GB"/>
        </w:rPr>
        <w:t>,</w:t>
      </w:r>
      <w:r w:rsidR="3671C46D" w:rsidRPr="1CFC1A1E">
        <w:rPr>
          <w:rFonts w:ascii="Söhne" w:hAnsi="Söhne" w:cs="Arial"/>
          <w:u w:val="double"/>
          <w:lang w:val="en-GB"/>
        </w:rPr>
        <w:t xml:space="preserve"> and </w:t>
      </w:r>
      <w:r w:rsidR="3671C46D" w:rsidRPr="1CFC1A1E">
        <w:rPr>
          <w:rFonts w:ascii="Söhne" w:hAnsi="Söhne" w:cs="Arial"/>
          <w:strike/>
          <w:highlight w:val="yellow"/>
          <w:u w:val="double"/>
          <w:lang w:val="en-GB"/>
        </w:rPr>
        <w:t>educate</w:t>
      </w:r>
      <w:r w:rsidR="3671C46D" w:rsidRPr="1CFC1A1E">
        <w:rPr>
          <w:rFonts w:ascii="Söhne" w:hAnsi="Söhne" w:cs="Arial"/>
          <w:strike/>
          <w:u w:val="double"/>
          <w:lang w:val="en-GB"/>
        </w:rPr>
        <w:t xml:space="preserve"> </w:t>
      </w:r>
      <w:r w:rsidR="34F9F702" w:rsidRPr="1CFC1A1E">
        <w:rPr>
          <w:rFonts w:ascii="Söhne" w:hAnsi="Söhne" w:cs="Arial"/>
          <w:highlight w:val="yellow"/>
          <w:u w:val="double"/>
          <w:lang w:val="en-GB"/>
        </w:rPr>
        <w:t>inform</w:t>
      </w:r>
      <w:r w:rsidR="34F9F702" w:rsidRPr="1CFC1A1E">
        <w:rPr>
          <w:rFonts w:ascii="Söhne" w:hAnsi="Söhne" w:cs="Arial"/>
          <w:u w:val="double"/>
          <w:lang w:val="en-GB"/>
        </w:rPr>
        <w:t xml:space="preserve"> </w:t>
      </w:r>
      <w:r w:rsidR="3671C46D" w:rsidRPr="1CFC1A1E">
        <w:rPr>
          <w:rFonts w:ascii="Söhne" w:hAnsi="Söhne" w:cs="Arial"/>
          <w:u w:val="double"/>
          <w:lang w:val="en-GB"/>
        </w:rPr>
        <w:t>on</w:t>
      </w:r>
      <w:r w:rsidR="00775A98" w:rsidRPr="00F94FD9">
        <w:rPr>
          <w:rFonts w:ascii="Söhne" w:hAnsi="Söhne" w:cs="Arial"/>
          <w:strike/>
          <w:highlight w:val="yellow"/>
          <w:u w:val="double"/>
          <w:lang w:val="en-GB"/>
        </w:rPr>
        <w:t>,</w:t>
      </w:r>
      <w:r w:rsidRPr="1CFC1A1E">
        <w:rPr>
          <w:rFonts w:ascii="Söhne" w:hAnsi="Söhne" w:cs="Arial"/>
          <w:u w:val="double"/>
          <w:lang w:val="en-GB"/>
        </w:rPr>
        <w:t xml:space="preserve"> best management practices, including disease prevention and control measures, </w:t>
      </w:r>
      <w:r w:rsidR="0377F221" w:rsidRPr="00F94FD9">
        <w:rPr>
          <w:rFonts w:ascii="Söhne" w:hAnsi="Söhne" w:cs="Arial"/>
          <w:highlight w:val="yellow"/>
          <w:u w:val="double"/>
          <w:lang w:val="en-GB"/>
        </w:rPr>
        <w:t>implementation of</w:t>
      </w:r>
      <w:r w:rsidR="0377F221" w:rsidRPr="1CFC1A1E">
        <w:rPr>
          <w:rFonts w:ascii="Söhne" w:hAnsi="Söhne" w:cs="Arial"/>
          <w:u w:val="double"/>
          <w:lang w:val="en-GB"/>
        </w:rPr>
        <w:t xml:space="preserve"> </w:t>
      </w:r>
      <w:r w:rsidRPr="1CFC1A1E">
        <w:rPr>
          <w:rFonts w:ascii="Söhne" w:hAnsi="Söhne" w:cs="Arial"/>
          <w:i/>
          <w:iCs/>
          <w:u w:val="double"/>
          <w:lang w:val="en-GB"/>
        </w:rPr>
        <w:t>biosecurity</w:t>
      </w:r>
      <w:r w:rsidRPr="1CFC1A1E">
        <w:rPr>
          <w:rFonts w:ascii="Söhne" w:hAnsi="Söhne" w:cs="Arial"/>
          <w:u w:val="double"/>
          <w:lang w:val="en-GB"/>
        </w:rPr>
        <w:t xml:space="preserve"> </w:t>
      </w:r>
      <w:r w:rsidR="00775A98" w:rsidRPr="004E6834">
        <w:rPr>
          <w:rFonts w:ascii="Söhne" w:hAnsi="Söhne" w:cs="Arial"/>
          <w:strike/>
          <w:highlight w:val="yellow"/>
          <w:u w:val="double"/>
          <w:lang w:val="en-GB"/>
        </w:rPr>
        <w:t>policies</w:t>
      </w:r>
      <w:r w:rsidRPr="1CFC1A1E">
        <w:rPr>
          <w:rFonts w:ascii="Söhne" w:hAnsi="Söhne" w:cs="Arial"/>
          <w:u w:val="double"/>
          <w:lang w:val="en-GB"/>
        </w:rPr>
        <w:t xml:space="preserve"> and development of </w:t>
      </w:r>
      <w:r w:rsidR="30E12565" w:rsidRPr="0082695D">
        <w:rPr>
          <w:rFonts w:ascii="Söhne" w:hAnsi="Söhne" w:cs="Arial"/>
          <w:u w:val="double"/>
          <w:lang w:val="en-GB"/>
        </w:rPr>
        <w:t>animal</w:t>
      </w:r>
      <w:r w:rsidRPr="1CFC1A1E">
        <w:rPr>
          <w:rFonts w:ascii="Söhne" w:hAnsi="Söhne" w:cs="Arial"/>
          <w:u w:val="double"/>
          <w:lang w:val="en-GB"/>
        </w:rPr>
        <w:t xml:space="preserve"> health programmes to reduce the burden of </w:t>
      </w:r>
      <w:r w:rsidR="30E12565" w:rsidRPr="00481A6B">
        <w:rPr>
          <w:rFonts w:ascii="Söhne" w:hAnsi="Söhne" w:cs="Arial"/>
          <w:u w:val="double"/>
          <w:lang w:val="en-GB"/>
        </w:rPr>
        <w:t>animal</w:t>
      </w:r>
      <w:r w:rsidRPr="1CFC1A1E">
        <w:rPr>
          <w:rFonts w:ascii="Söhne" w:hAnsi="Söhne" w:cs="Arial"/>
          <w:u w:val="double"/>
          <w:lang w:val="en-GB"/>
        </w:rPr>
        <w:t xml:space="preserve"> disease thereby reducing the need for antimicrobial use. As part of National Action Plans for antimicrobial resistance,</w:t>
      </w:r>
      <w:r w:rsidRPr="1CFC1A1E">
        <w:rPr>
          <w:rFonts w:ascii="Söhne" w:eastAsia="Segoe UI" w:hAnsi="Söhne" w:cs="Arial"/>
          <w:color w:val="333333"/>
          <w:u w:val="double"/>
          <w:lang w:val="en-GB"/>
        </w:rPr>
        <w:t xml:space="preserve"> the C</w:t>
      </w:r>
      <w:r w:rsidRPr="1CFC1A1E">
        <w:rPr>
          <w:rFonts w:ascii="Söhne" w:eastAsia="Arial" w:hAnsi="Söhne" w:cs="Arial"/>
          <w:i/>
          <w:iCs/>
          <w:color w:val="333333"/>
          <w:u w:val="double"/>
          <w:lang w:val="en-GB"/>
        </w:rPr>
        <w:t>ompetent Authorit</w:t>
      </w:r>
      <w:r w:rsidR="57731696" w:rsidRPr="1CFC1A1E">
        <w:rPr>
          <w:rFonts w:ascii="Söhne" w:hAnsi="Söhne" w:cs="Arial"/>
          <w:i/>
          <w:iCs/>
          <w:u w:val="double"/>
          <w:lang w:val="en-GB"/>
        </w:rPr>
        <w:t>ies</w:t>
      </w:r>
      <w:r w:rsidR="57731696" w:rsidRPr="1CFC1A1E">
        <w:rPr>
          <w:rFonts w:ascii="Söhne" w:hAnsi="Söhne" w:cs="Arial"/>
          <w:i/>
          <w:iCs/>
          <w:strike/>
          <w:u w:val="double"/>
          <w:lang w:val="en-GB"/>
        </w:rPr>
        <w:t>y</w:t>
      </w:r>
      <w:r w:rsidRPr="1CFC1A1E">
        <w:rPr>
          <w:rFonts w:ascii="Söhne" w:eastAsia="Arial" w:hAnsi="Söhne" w:cs="Arial"/>
          <w:color w:val="333333"/>
          <w:u w:val="double"/>
          <w:lang w:val="en-GB"/>
        </w:rPr>
        <w:t xml:space="preserve"> should ensure that surveillance for antimicrobial use and antimicrobial resistance in the </w:t>
      </w:r>
      <w:r w:rsidR="30E12565" w:rsidRPr="00481A6B">
        <w:rPr>
          <w:rFonts w:ascii="Söhne" w:eastAsia="Arial" w:hAnsi="Söhne" w:cs="Arial"/>
          <w:color w:val="333333"/>
          <w:u w:val="double"/>
          <w:lang w:val="en-GB"/>
        </w:rPr>
        <w:t>animal</w:t>
      </w:r>
      <w:r w:rsidRPr="1CFC1A1E">
        <w:rPr>
          <w:rFonts w:ascii="Söhne" w:eastAsia="Arial" w:hAnsi="Söhne" w:cs="Arial"/>
          <w:color w:val="333333"/>
          <w:u w:val="double"/>
          <w:lang w:val="en-GB"/>
        </w:rPr>
        <w:t xml:space="preserve"> health sector are in place and should work closely together with human, plant and environmental sectors on the harmonisation, analysis and integration of </w:t>
      </w:r>
      <w:r w:rsidRPr="1CFC1A1E">
        <w:rPr>
          <w:rFonts w:ascii="Söhne" w:eastAsia="Arial" w:hAnsi="Söhne" w:cs="Arial"/>
          <w:i/>
          <w:iCs/>
          <w:color w:val="333333"/>
          <w:u w:val="double"/>
          <w:lang w:val="en-GB"/>
        </w:rPr>
        <w:t>surveillance</w:t>
      </w:r>
      <w:r w:rsidRPr="1CFC1A1E">
        <w:rPr>
          <w:rFonts w:ascii="Söhne" w:eastAsia="Arial" w:hAnsi="Söhne" w:cs="Arial"/>
          <w:color w:val="333333"/>
          <w:u w:val="double"/>
          <w:lang w:val="en-GB"/>
        </w:rPr>
        <w:t xml:space="preserve"> across sectors</w:t>
      </w:r>
      <w:r w:rsidRPr="1CFC1A1E">
        <w:rPr>
          <w:rFonts w:ascii="Söhne" w:eastAsia="Arial" w:hAnsi="Söhne" w:cs="Arial"/>
          <w:u w:val="double"/>
          <w:lang w:val="en-GB"/>
        </w:rPr>
        <w:t>.</w:t>
      </w:r>
      <w:r w:rsidR="6568521A" w:rsidRPr="1CFC1A1E">
        <w:rPr>
          <w:rFonts w:ascii="Söhne" w:eastAsia="Arial" w:hAnsi="Söhne" w:cs="Arial"/>
          <w:u w:val="double"/>
          <w:lang w:val="en-GB"/>
        </w:rPr>
        <w:t xml:space="preserve"> T</w:t>
      </w:r>
      <w:r w:rsidR="44E91ABC" w:rsidRPr="1CFC1A1E">
        <w:rPr>
          <w:rFonts w:ascii="Söhne" w:eastAsia="Arial" w:hAnsi="Söhne" w:cs="Arial"/>
          <w:u w:val="double"/>
          <w:lang w:val="en-GB"/>
        </w:rPr>
        <w:t xml:space="preserve">he </w:t>
      </w:r>
      <w:r w:rsidR="44E91ABC" w:rsidRPr="1CFC1A1E">
        <w:rPr>
          <w:rFonts w:ascii="Söhne" w:eastAsia="Arial" w:hAnsi="Söhne" w:cs="Arial"/>
          <w:i/>
          <w:iCs/>
          <w:u w:val="double"/>
          <w:lang w:val="en-GB"/>
        </w:rPr>
        <w:t>Competent Authorit</w:t>
      </w:r>
      <w:r w:rsidR="4B7A8256" w:rsidRPr="1CFC1A1E">
        <w:rPr>
          <w:rFonts w:ascii="Söhne" w:eastAsia="Arial" w:hAnsi="Söhne" w:cs="Arial"/>
          <w:i/>
          <w:iCs/>
          <w:u w:val="double"/>
          <w:lang w:val="en-GB"/>
        </w:rPr>
        <w:t>ies</w:t>
      </w:r>
      <w:r w:rsidR="44E91ABC" w:rsidRPr="1CFC1A1E">
        <w:rPr>
          <w:rFonts w:ascii="Söhne" w:eastAsia="Arial" w:hAnsi="Söhne" w:cs="Arial"/>
          <w:u w:val="double"/>
          <w:lang w:val="en-GB"/>
        </w:rPr>
        <w:t xml:space="preserve"> should implement a programme in accordance with Chapter</w:t>
      </w:r>
      <w:r w:rsidR="4B7A8256" w:rsidRPr="1CFC1A1E">
        <w:rPr>
          <w:rFonts w:ascii="Söhne" w:eastAsia="Arial" w:hAnsi="Söhne" w:cs="Arial"/>
          <w:u w:val="double"/>
          <w:lang w:val="en-GB"/>
        </w:rPr>
        <w:t>s</w:t>
      </w:r>
      <w:r w:rsidR="44E91ABC" w:rsidRPr="1CFC1A1E">
        <w:rPr>
          <w:rFonts w:ascii="Söhne" w:eastAsia="Arial" w:hAnsi="Söhne" w:cs="Arial"/>
          <w:u w:val="double"/>
          <w:lang w:val="en-GB"/>
        </w:rPr>
        <w:t xml:space="preserve"> 1.4.</w:t>
      </w:r>
      <w:r w:rsidR="4B7A8256" w:rsidRPr="1CFC1A1E">
        <w:rPr>
          <w:rFonts w:ascii="Söhne" w:eastAsia="Arial" w:hAnsi="Söhne" w:cs="Arial"/>
          <w:u w:val="double"/>
          <w:lang w:val="en-GB"/>
        </w:rPr>
        <w:t xml:space="preserve"> and 6.8.</w:t>
      </w:r>
    </w:p>
    <w:p w14:paraId="0C39040A" w14:textId="0CC5BA3B" w:rsidR="00775507" w:rsidRPr="00D814EB" w:rsidRDefault="00775A98" w:rsidP="00366419">
      <w:pPr>
        <w:pStyle w:val="BodyText"/>
        <w:spacing w:after="240"/>
        <w:ind w:left="426"/>
        <w:jc w:val="both"/>
        <w:rPr>
          <w:rFonts w:ascii="Söhne" w:hAnsi="Söhne" w:cs="Arial"/>
          <w:u w:val="double"/>
          <w:lang w:val="en-GB"/>
        </w:rPr>
      </w:pPr>
      <w:r w:rsidRPr="00D814EB">
        <w:rPr>
          <w:rFonts w:ascii="Söhne" w:hAnsi="Söhne" w:cs="Arial"/>
          <w:u w:val="double"/>
          <w:lang w:val="en-GB"/>
        </w:rPr>
        <w:t xml:space="preserve">National Action Plans should include recommendations to relevant professional organisations </w:t>
      </w:r>
      <w:r w:rsidRPr="0034533D">
        <w:rPr>
          <w:rFonts w:ascii="Söhne" w:hAnsi="Söhne" w:cs="Arial"/>
          <w:strike/>
          <w:highlight w:val="yellow"/>
          <w:u w:val="double"/>
          <w:lang w:val="en-GB"/>
        </w:rPr>
        <w:t>as appropriate</w:t>
      </w:r>
      <w:r w:rsidRPr="0034533D">
        <w:rPr>
          <w:rFonts w:ascii="Söhne" w:hAnsi="Söhne" w:cs="Arial"/>
          <w:strike/>
          <w:u w:val="double"/>
          <w:lang w:val="en-GB"/>
        </w:rPr>
        <w:t xml:space="preserve"> </w:t>
      </w:r>
      <w:r w:rsidRPr="00D814EB">
        <w:rPr>
          <w:rFonts w:ascii="Söhne" w:hAnsi="Söhne" w:cs="Arial"/>
          <w:u w:val="double"/>
          <w:lang w:val="en-GB"/>
        </w:rPr>
        <w:t>to develop evidence-based</w:t>
      </w:r>
      <w:r w:rsidRPr="0034533D">
        <w:rPr>
          <w:rFonts w:ascii="Söhne" w:hAnsi="Söhne" w:cs="Arial"/>
          <w:strike/>
          <w:highlight w:val="yellow"/>
          <w:u w:val="double"/>
          <w:lang w:val="en-GB"/>
        </w:rPr>
        <w:t>,</w:t>
      </w:r>
      <w:r w:rsidRPr="00D814EB">
        <w:rPr>
          <w:rFonts w:ascii="Söhne" w:hAnsi="Söhne" w:cs="Arial"/>
          <w:u w:val="double"/>
          <w:lang w:val="en-GB"/>
        </w:rPr>
        <w:t xml:space="preserve"> species or sector-specific antimicrobial use guidelines.</w:t>
      </w:r>
    </w:p>
    <w:p w14:paraId="13B8E7C8" w14:textId="6AA511C4" w:rsidR="00775A98" w:rsidRPr="00D814EB" w:rsidRDefault="00775A98" w:rsidP="00C11834">
      <w:pPr>
        <w:pStyle w:val="BodyText"/>
        <w:spacing w:after="240"/>
        <w:ind w:left="425" w:hanging="425"/>
        <w:jc w:val="both"/>
        <w:rPr>
          <w:rFonts w:ascii="Söhne" w:hAnsi="Söhne" w:cs="Arial"/>
          <w:u w:val="double"/>
          <w:lang w:val="en-GB"/>
        </w:rPr>
      </w:pPr>
      <w:r w:rsidRPr="00D814EB">
        <w:rPr>
          <w:rFonts w:ascii="Söhne" w:hAnsi="Söhne" w:cs="Arial"/>
          <w:strike/>
          <w:lang w:val="en-GB"/>
        </w:rPr>
        <w:t>1</w:t>
      </w:r>
      <w:r w:rsidRPr="00D814EB">
        <w:rPr>
          <w:rFonts w:ascii="Söhne" w:hAnsi="Söhne" w:cs="Arial"/>
          <w:u w:val="double"/>
          <w:lang w:val="en-GB"/>
        </w:rPr>
        <w:t>2</w:t>
      </w:r>
      <w:r w:rsidRPr="00D814EB">
        <w:rPr>
          <w:rFonts w:ascii="Söhne" w:hAnsi="Söhne" w:cs="Arial"/>
          <w:lang w:val="en-GB"/>
        </w:rPr>
        <w:t>.</w:t>
      </w:r>
      <w:r w:rsidRPr="00D814EB">
        <w:rPr>
          <w:rFonts w:ascii="Söhne" w:hAnsi="Söhne" w:cs="Arial"/>
          <w:lang w:val="en-GB"/>
        </w:rPr>
        <w:tab/>
      </w:r>
      <w:r w:rsidRPr="00D814EB">
        <w:rPr>
          <w:rFonts w:ascii="Söhne" w:hAnsi="Söhne" w:cs="Arial"/>
          <w:u w:val="double"/>
          <w:lang w:val="en-GB"/>
        </w:rPr>
        <w:t>Regulatory approval</w:t>
      </w:r>
      <w:r w:rsidRPr="00D814EB">
        <w:rPr>
          <w:rFonts w:ascii="Söhne" w:hAnsi="Söhne" w:cs="Arial"/>
          <w:strike/>
          <w:lang w:val="en-GB"/>
        </w:rPr>
        <w:t>Marketing authorisation</w:t>
      </w:r>
    </w:p>
    <w:p w14:paraId="4ADF8450" w14:textId="1B3D344E" w:rsidR="000F3F45" w:rsidRPr="00D814EB" w:rsidRDefault="00775A98" w:rsidP="00366419">
      <w:pPr>
        <w:spacing w:after="240"/>
        <w:ind w:left="426"/>
        <w:jc w:val="both"/>
        <w:rPr>
          <w:rFonts w:ascii="Söhne" w:eastAsia="Times New Roman" w:hAnsi="Söhne" w:cs="Arial"/>
          <w:color w:val="27282A"/>
          <w:sz w:val="18"/>
          <w:szCs w:val="18"/>
          <w:lang w:eastAsia="fr-FR"/>
        </w:rPr>
      </w:pPr>
      <w:r w:rsidRPr="00D814EB">
        <w:rPr>
          <w:rFonts w:ascii="Söhne" w:eastAsia="Times New Roman" w:hAnsi="Söhne" w:cs="Arial"/>
          <w:strike/>
          <w:color w:val="27282A"/>
          <w:sz w:val="18"/>
          <w:szCs w:val="18"/>
          <w:lang w:eastAsia="fr-FR"/>
        </w:rPr>
        <w:t>All Member Countries should combat the unauthorised manufacture, compounding, importation, advertisement, trade, distribution, storage and use of unlicensed, adulterated and counterfeit products, including bulk active ingredients, through appropriate regulatory controls and other measures.</w:t>
      </w:r>
      <w:r w:rsidR="00FE2EA1" w:rsidRPr="00D814EB">
        <w:rPr>
          <w:rFonts w:ascii="Söhne" w:eastAsia="Times New Roman" w:hAnsi="Söhne" w:cs="Arial"/>
          <w:color w:val="27282A"/>
          <w:sz w:val="18"/>
          <w:szCs w:val="18"/>
          <w:lang w:eastAsia="fr-FR"/>
        </w:rPr>
        <w:t xml:space="preserve"> </w:t>
      </w:r>
    </w:p>
    <w:p w14:paraId="253A9764" w14:textId="50029922" w:rsidR="00775A98" w:rsidRPr="00D814EB" w:rsidRDefault="00775A98" w:rsidP="00366419">
      <w:pPr>
        <w:spacing w:after="240"/>
        <w:ind w:left="426"/>
        <w:jc w:val="both"/>
        <w:rPr>
          <w:rFonts w:ascii="Söhne" w:hAnsi="Söhne" w:cs="Arial"/>
          <w:sz w:val="18"/>
          <w:szCs w:val="18"/>
        </w:rPr>
      </w:pPr>
      <w:r w:rsidRPr="00D814EB">
        <w:rPr>
          <w:rFonts w:ascii="Söhne" w:eastAsia="Times New Roman" w:hAnsi="Söhne" w:cs="Arial"/>
          <w:color w:val="27282A"/>
          <w:sz w:val="18"/>
          <w:szCs w:val="18"/>
          <w:lang w:eastAsia="fr-FR"/>
        </w:rPr>
        <w:t xml:space="preserve">The </w:t>
      </w:r>
      <w:hyperlink r:id="rId14" w:anchor="terme_autorite_competente" w:history="1">
        <w:r w:rsidRPr="00D814EB">
          <w:rPr>
            <w:rFonts w:ascii="Söhne" w:eastAsia="Times New Roman" w:hAnsi="Söhne" w:cs="Arial"/>
            <w:i/>
            <w:iCs/>
            <w:color w:val="27282A"/>
            <w:sz w:val="18"/>
            <w:szCs w:val="18"/>
            <w:lang w:eastAsia="fr-FR"/>
          </w:rPr>
          <w:t>Competent Authority</w:t>
        </w:r>
      </w:hyperlink>
      <w:r w:rsidRPr="00D814EB">
        <w:rPr>
          <w:rFonts w:ascii="Söhne" w:eastAsia="Times New Roman" w:hAnsi="Söhne" w:cs="Arial"/>
          <w:color w:val="27282A"/>
          <w:sz w:val="18"/>
          <w:szCs w:val="18"/>
          <w:lang w:eastAsia="fr-FR"/>
        </w:rPr>
        <w:t xml:space="preserve"> </w:t>
      </w:r>
      <w:r w:rsidRPr="00D814EB">
        <w:rPr>
          <w:rFonts w:ascii="Söhne" w:hAnsi="Söhne" w:cs="Arial"/>
          <w:sz w:val="18"/>
          <w:szCs w:val="18"/>
        </w:rPr>
        <w:t xml:space="preserve">is responsible for granting </w:t>
      </w:r>
      <w:r w:rsidRPr="00D814EB">
        <w:rPr>
          <w:rFonts w:ascii="Söhne" w:hAnsi="Söhne" w:cs="Arial"/>
          <w:sz w:val="18"/>
          <w:szCs w:val="18"/>
          <w:u w:val="double"/>
        </w:rPr>
        <w:t>relevant regulatory approva</w:t>
      </w:r>
      <w:r w:rsidR="00AA21BF" w:rsidRPr="00D814EB">
        <w:rPr>
          <w:rFonts w:ascii="Söhne" w:hAnsi="Söhne" w:cs="Arial"/>
          <w:sz w:val="18"/>
          <w:szCs w:val="18"/>
          <w:u w:val="double"/>
        </w:rPr>
        <w:t xml:space="preserve">l </w:t>
      </w:r>
      <w:r w:rsidRPr="00D814EB">
        <w:rPr>
          <w:rFonts w:ascii="Söhne" w:eastAsia="Times New Roman" w:hAnsi="Söhne" w:cs="Arial"/>
          <w:strike/>
          <w:color w:val="27282A"/>
          <w:sz w:val="18"/>
          <w:szCs w:val="18"/>
          <w:lang w:eastAsia="fr-FR"/>
        </w:rPr>
        <w:t>marketing authorisatio</w:t>
      </w:r>
      <w:r w:rsidR="00AA21BF" w:rsidRPr="00D814EB">
        <w:rPr>
          <w:rFonts w:ascii="Söhne" w:eastAsia="Times New Roman" w:hAnsi="Söhne" w:cs="Arial"/>
          <w:strike/>
          <w:color w:val="27282A"/>
          <w:sz w:val="18"/>
          <w:szCs w:val="18"/>
          <w:lang w:eastAsia="fr-FR"/>
        </w:rPr>
        <w:t xml:space="preserve">n </w:t>
      </w:r>
      <w:r w:rsidRPr="00D814EB">
        <w:rPr>
          <w:rFonts w:ascii="Söhne" w:hAnsi="Söhne" w:cs="Arial"/>
          <w:sz w:val="18"/>
          <w:szCs w:val="18"/>
        </w:rPr>
        <w:t xml:space="preserve">which should be done in accordance with the provisions of the </w:t>
      </w:r>
      <w:r w:rsidRPr="00D814EB">
        <w:rPr>
          <w:rFonts w:ascii="Söhne" w:hAnsi="Söhne" w:cs="Arial"/>
          <w:i/>
          <w:iCs/>
          <w:sz w:val="18"/>
          <w:szCs w:val="18"/>
        </w:rPr>
        <w:t>Terrestrial Code</w:t>
      </w:r>
      <w:r w:rsidRPr="00D814EB">
        <w:rPr>
          <w:rFonts w:ascii="Söhne" w:hAnsi="Söhne" w:cs="Arial"/>
          <w:sz w:val="18"/>
          <w:szCs w:val="18"/>
        </w:rPr>
        <w:t xml:space="preserve">. </w:t>
      </w:r>
      <w:r w:rsidRPr="00D814EB">
        <w:rPr>
          <w:rFonts w:ascii="Söhne" w:hAnsi="Söhne" w:cs="Arial"/>
          <w:sz w:val="18"/>
          <w:szCs w:val="18"/>
          <w:u w:val="double"/>
        </w:rPr>
        <w:t xml:space="preserve">The </w:t>
      </w:r>
      <w:r w:rsidRPr="00D814EB">
        <w:rPr>
          <w:rFonts w:ascii="Söhne" w:hAnsi="Söhne" w:cs="Arial"/>
          <w:i/>
          <w:iCs/>
          <w:sz w:val="18"/>
          <w:szCs w:val="18"/>
          <w:u w:val="double"/>
        </w:rPr>
        <w:t>Competent Authorit</w:t>
      </w:r>
      <w:r w:rsidR="00853F01" w:rsidRPr="00D814EB">
        <w:rPr>
          <w:rFonts w:ascii="Söhne" w:hAnsi="Söhne" w:cs="Arial"/>
          <w:i/>
          <w:iCs/>
          <w:sz w:val="18"/>
          <w:szCs w:val="18"/>
          <w:u w:val="double"/>
        </w:rPr>
        <w:t>y</w:t>
      </w:r>
      <w:r w:rsidR="00853F01" w:rsidRPr="00D814EB">
        <w:rPr>
          <w:rFonts w:ascii="Söhne" w:hAnsi="Söhne" w:cs="Arial"/>
          <w:sz w:val="18"/>
          <w:szCs w:val="18"/>
          <w:u w:val="double"/>
        </w:rPr>
        <w:t xml:space="preserve"> </w:t>
      </w:r>
      <w:r w:rsidRPr="00D814EB">
        <w:rPr>
          <w:rFonts w:ascii="Söhne" w:eastAsia="Times New Roman" w:hAnsi="Söhne" w:cs="Arial"/>
          <w:strike/>
          <w:color w:val="27282A"/>
          <w:sz w:val="18"/>
          <w:szCs w:val="18"/>
          <w:lang w:eastAsia="fr-FR"/>
        </w:rPr>
        <w:t>I</w:t>
      </w:r>
      <w:r w:rsidR="00853F01" w:rsidRPr="00D814EB">
        <w:rPr>
          <w:rFonts w:ascii="Söhne" w:eastAsia="Times New Roman" w:hAnsi="Söhne" w:cs="Arial"/>
          <w:strike/>
          <w:color w:val="27282A"/>
          <w:sz w:val="18"/>
          <w:szCs w:val="18"/>
          <w:lang w:eastAsia="fr-FR"/>
        </w:rPr>
        <w:t xml:space="preserve">t </w:t>
      </w:r>
      <w:r w:rsidRPr="00D814EB">
        <w:rPr>
          <w:rFonts w:ascii="Söhne" w:hAnsi="Söhne" w:cs="Arial"/>
          <w:sz w:val="18"/>
          <w:szCs w:val="18"/>
        </w:rPr>
        <w:t xml:space="preserve">has a significant role in specifying the terms of this </w:t>
      </w:r>
      <w:r w:rsidRPr="00D814EB">
        <w:rPr>
          <w:rFonts w:ascii="Söhne" w:hAnsi="Söhne" w:cs="Arial"/>
          <w:strike/>
          <w:sz w:val="18"/>
          <w:szCs w:val="18"/>
        </w:rPr>
        <w:t>authorisatio</w:t>
      </w:r>
      <w:r w:rsidR="00853F01" w:rsidRPr="00D814EB">
        <w:rPr>
          <w:rFonts w:ascii="Söhne" w:hAnsi="Söhne" w:cs="Arial"/>
          <w:strike/>
          <w:sz w:val="18"/>
          <w:szCs w:val="18"/>
        </w:rPr>
        <w:t xml:space="preserve">n </w:t>
      </w:r>
      <w:r w:rsidRPr="00D814EB">
        <w:rPr>
          <w:rFonts w:ascii="Söhne" w:hAnsi="Söhne" w:cs="Arial"/>
          <w:sz w:val="18"/>
          <w:szCs w:val="18"/>
          <w:u w:val="double"/>
        </w:rPr>
        <w:t>approva</w:t>
      </w:r>
      <w:r w:rsidR="00853F01" w:rsidRPr="00D814EB">
        <w:rPr>
          <w:rFonts w:ascii="Söhne" w:hAnsi="Söhne" w:cs="Arial"/>
          <w:sz w:val="18"/>
          <w:szCs w:val="18"/>
          <w:u w:val="double"/>
        </w:rPr>
        <w:t xml:space="preserve">l </w:t>
      </w:r>
      <w:r w:rsidRPr="00D814EB">
        <w:rPr>
          <w:rFonts w:ascii="Söhne" w:hAnsi="Söhne" w:cs="Arial"/>
          <w:sz w:val="18"/>
          <w:szCs w:val="18"/>
        </w:rPr>
        <w:t xml:space="preserve">and in providing the appropriate information to </w:t>
      </w:r>
      <w:r w:rsidRPr="00D814EB">
        <w:rPr>
          <w:rFonts w:ascii="Söhne" w:hAnsi="Söhne" w:cs="Arial"/>
          <w:i/>
          <w:iCs/>
          <w:sz w:val="18"/>
          <w:szCs w:val="18"/>
        </w:rPr>
        <w:t xml:space="preserve">veterinarians </w:t>
      </w:r>
      <w:r w:rsidRPr="00D814EB">
        <w:rPr>
          <w:rFonts w:ascii="Söhne" w:hAnsi="Söhne" w:cs="Arial"/>
          <w:sz w:val="18"/>
          <w:szCs w:val="18"/>
        </w:rPr>
        <w:t>and all other relevant stakeholders.</w:t>
      </w:r>
    </w:p>
    <w:p w14:paraId="5CB9C910" w14:textId="3AF95BCD" w:rsidR="00FA2848" w:rsidRPr="00D814EB" w:rsidRDefault="00775A98" w:rsidP="00366419">
      <w:pPr>
        <w:pStyle w:val="BodyText"/>
        <w:spacing w:after="240"/>
        <w:ind w:left="426"/>
        <w:jc w:val="both"/>
        <w:rPr>
          <w:rFonts w:ascii="Söhne" w:hAnsi="Söhne" w:cs="Arial"/>
          <w:lang w:val="en-GB"/>
        </w:rPr>
      </w:pPr>
      <w:r w:rsidRPr="00D814EB">
        <w:rPr>
          <w:rFonts w:ascii="Söhne" w:hAnsi="Söhne" w:cs="Arial"/>
          <w:lang w:val="en-GB"/>
        </w:rPr>
        <w:t xml:space="preserve">The </w:t>
      </w:r>
      <w:r w:rsidRPr="00D814EB">
        <w:rPr>
          <w:rFonts w:ascii="Söhne" w:hAnsi="Söhne" w:cs="Arial"/>
          <w:i/>
          <w:iCs/>
          <w:lang w:val="en-GB"/>
        </w:rPr>
        <w:t xml:space="preserve">Competent Authority </w:t>
      </w:r>
      <w:r w:rsidRPr="00D814EB">
        <w:rPr>
          <w:rFonts w:ascii="Söhne" w:hAnsi="Söhne" w:cs="Arial"/>
          <w:lang w:val="en-GB"/>
        </w:rPr>
        <w:t xml:space="preserve">should establish and implement efficient statutory registration procedures that evaluate the quality, safety and efficacy </w:t>
      </w:r>
      <w:r w:rsidRPr="00D814EB">
        <w:rPr>
          <w:rFonts w:ascii="Söhne" w:hAnsi="Söhne" w:cs="Arial"/>
          <w:u w:val="double"/>
          <w:lang w:val="en-GB"/>
        </w:rPr>
        <w:t xml:space="preserve">and </w:t>
      </w:r>
      <w:r w:rsidRPr="002A01C1">
        <w:rPr>
          <w:rFonts w:ascii="Söhne" w:hAnsi="Söhne" w:cs="Arial"/>
          <w:strike/>
          <w:u w:val="double"/>
          <w:lang w:val="en-GB"/>
        </w:rPr>
        <w:t>propose</w:t>
      </w:r>
      <w:r w:rsidR="00BB1B0F" w:rsidRPr="002A01C1">
        <w:rPr>
          <w:rFonts w:ascii="Söhne" w:hAnsi="Söhne" w:cs="Arial"/>
          <w:strike/>
          <w:u w:val="double"/>
          <w:lang w:val="en-GB"/>
        </w:rPr>
        <w:t xml:space="preserve">d </w:t>
      </w:r>
      <w:r w:rsidRPr="00D814EB">
        <w:rPr>
          <w:rFonts w:ascii="Söhne" w:hAnsi="Söhne" w:cs="Arial"/>
          <w:u w:val="double"/>
          <w:lang w:val="en-GB"/>
        </w:rPr>
        <w:t>post-marketing surveillance program</w:t>
      </w:r>
      <w:r w:rsidR="00881A59" w:rsidRPr="00D814EB">
        <w:rPr>
          <w:rFonts w:ascii="Söhne" w:hAnsi="Söhne" w:cs="Arial"/>
          <w:u w:val="double"/>
          <w:lang w:val="en-GB"/>
        </w:rPr>
        <w:t>mes</w:t>
      </w:r>
      <w:r w:rsidRPr="00D814EB">
        <w:rPr>
          <w:rFonts w:ascii="Söhne" w:hAnsi="Söhne" w:cs="Arial"/>
          <w:u w:val="double"/>
          <w:lang w:val="en-GB"/>
        </w:rPr>
        <w:t xml:space="preserve"> for</w:t>
      </w:r>
      <w:r w:rsidRPr="00D814EB">
        <w:rPr>
          <w:rFonts w:ascii="Söhne" w:hAnsi="Söhne" w:cs="Arial"/>
          <w:lang w:val="en-GB"/>
        </w:rPr>
        <w:t xml:space="preserve"> </w:t>
      </w:r>
      <w:r w:rsidRPr="00D814EB">
        <w:rPr>
          <w:rFonts w:ascii="Söhne" w:hAnsi="Söhne" w:cs="Arial"/>
          <w:strike/>
          <w:lang w:val="en-GB"/>
        </w:rPr>
        <w:t>o</w:t>
      </w:r>
      <w:r w:rsidR="008D5020" w:rsidRPr="00D814EB">
        <w:rPr>
          <w:rFonts w:ascii="Söhne" w:hAnsi="Söhne" w:cs="Arial"/>
          <w:strike/>
          <w:lang w:val="en-GB"/>
        </w:rPr>
        <w:t xml:space="preserve">f </w:t>
      </w:r>
      <w:r w:rsidR="00B84460" w:rsidRPr="00D814EB">
        <w:rPr>
          <w:rFonts w:ascii="Söhne" w:hAnsi="Söhne" w:cs="Arial"/>
          <w:strike/>
          <w:lang w:val="en-GB"/>
        </w:rPr>
        <w:t xml:space="preserve">VMP </w:t>
      </w:r>
      <w:r w:rsidR="00A27257" w:rsidRPr="00D814EB">
        <w:rPr>
          <w:rFonts w:ascii="Söhne" w:hAnsi="Söhne" w:cs="Arial"/>
          <w:i/>
          <w:iCs/>
          <w:u w:val="double"/>
          <w:lang w:val="en-GB"/>
        </w:rPr>
        <w:t>veterinary medicinal product</w:t>
      </w:r>
      <w:r w:rsidR="00B84460" w:rsidRPr="00D814EB">
        <w:rPr>
          <w:rFonts w:ascii="Söhne" w:hAnsi="Söhne" w:cs="Arial"/>
          <w:i/>
          <w:iCs/>
          <w:u w:val="double"/>
          <w:lang w:val="en-GB"/>
        </w:rPr>
        <w:t xml:space="preserve">s </w:t>
      </w:r>
      <w:r w:rsidRPr="00D814EB">
        <w:rPr>
          <w:rFonts w:ascii="Söhne" w:hAnsi="Söhne" w:cs="Arial"/>
          <w:lang w:val="en-GB"/>
        </w:rPr>
        <w:t xml:space="preserve">containing </w:t>
      </w:r>
      <w:r w:rsidRPr="00D814EB">
        <w:rPr>
          <w:rFonts w:ascii="Söhne" w:hAnsi="Söhne" w:cs="Arial"/>
          <w:i/>
          <w:iCs/>
          <w:lang w:val="en-GB"/>
        </w:rPr>
        <w:t>antimicrobial agents</w:t>
      </w:r>
      <w:r w:rsidRPr="00D814EB">
        <w:rPr>
          <w:rFonts w:ascii="Söhne" w:hAnsi="Söhne" w:cs="Arial"/>
          <w:lang w:val="en-GB"/>
        </w:rPr>
        <w:t xml:space="preserve">. According to Article 3.2.2., the </w:t>
      </w:r>
      <w:r w:rsidRPr="00D814EB">
        <w:rPr>
          <w:rFonts w:ascii="Söhne" w:hAnsi="Söhne" w:cs="Arial"/>
          <w:i/>
          <w:iCs/>
          <w:lang w:val="en-GB"/>
        </w:rPr>
        <w:t xml:space="preserve">Competent Authority </w:t>
      </w:r>
      <w:r w:rsidRPr="00D814EB">
        <w:rPr>
          <w:rFonts w:ascii="Söhne" w:hAnsi="Söhne" w:cs="Arial"/>
          <w:lang w:val="en-GB"/>
        </w:rPr>
        <w:t xml:space="preserve">should be free from any commercial, financial, hierarchical, political or other pressures which might </w:t>
      </w:r>
      <w:r w:rsidRPr="00D814EB">
        <w:rPr>
          <w:rFonts w:ascii="Söhne" w:hAnsi="Söhne" w:cs="Arial"/>
          <w:u w:val="double"/>
          <w:lang w:val="en-GB"/>
        </w:rPr>
        <w:t>influenc</w:t>
      </w:r>
      <w:r w:rsidR="0057062C" w:rsidRPr="00D814EB">
        <w:rPr>
          <w:rFonts w:ascii="Söhne" w:hAnsi="Söhne" w:cs="Arial"/>
          <w:u w:val="double"/>
          <w:lang w:val="en-GB"/>
        </w:rPr>
        <w:t xml:space="preserve">e </w:t>
      </w:r>
      <w:r w:rsidRPr="00D814EB">
        <w:rPr>
          <w:rFonts w:ascii="Söhne" w:eastAsia="Times New Roman" w:hAnsi="Söhne" w:cs="Arial"/>
          <w:strike/>
          <w:color w:val="27282A"/>
          <w:lang w:val="en-GB" w:eastAsia="fr-FR"/>
        </w:rPr>
        <w:t>affec</w:t>
      </w:r>
      <w:r w:rsidR="0057062C" w:rsidRPr="00D814EB">
        <w:rPr>
          <w:rFonts w:ascii="Söhne" w:eastAsia="Times New Roman" w:hAnsi="Söhne" w:cs="Arial"/>
          <w:strike/>
          <w:color w:val="27282A"/>
          <w:lang w:val="en-GB" w:eastAsia="fr-FR"/>
        </w:rPr>
        <w:t xml:space="preserve">t </w:t>
      </w:r>
      <w:r w:rsidRPr="00D814EB">
        <w:rPr>
          <w:rFonts w:ascii="Söhne" w:hAnsi="Söhne" w:cs="Arial"/>
          <w:lang w:val="en-GB"/>
        </w:rPr>
        <w:t>its judgement or decisions.</w:t>
      </w:r>
    </w:p>
    <w:p w14:paraId="37144279" w14:textId="03DA81B9" w:rsidR="00775A98" w:rsidRPr="00D814EB" w:rsidRDefault="00775A98" w:rsidP="00366419">
      <w:pPr>
        <w:pStyle w:val="BodyText"/>
        <w:spacing w:after="240"/>
        <w:ind w:left="426"/>
        <w:jc w:val="both"/>
        <w:rPr>
          <w:rFonts w:ascii="Söhne" w:eastAsia="Times New Roman" w:hAnsi="Söhne" w:cs="Arial"/>
          <w:color w:val="27282A"/>
          <w:lang w:val="en-GB" w:eastAsia="fr-FR"/>
        </w:rPr>
      </w:pPr>
      <w:r w:rsidRPr="00D814EB">
        <w:rPr>
          <w:rFonts w:ascii="Söhne" w:hAnsi="Söhne" w:cs="Arial"/>
          <w:lang w:val="en-GB"/>
        </w:rPr>
        <w:lastRenderedPageBreak/>
        <w:t xml:space="preserve">Member Countries lacking the necessary resources to implement an efficient registration procedure for </w:t>
      </w:r>
      <w:r w:rsidR="00B207E2" w:rsidRPr="00D814EB">
        <w:rPr>
          <w:rFonts w:ascii="Söhne" w:hAnsi="Söhne" w:cs="Arial"/>
          <w:strike/>
          <w:lang w:val="en-GB"/>
        </w:rPr>
        <w:t xml:space="preserve">VMP </w:t>
      </w:r>
      <w:r w:rsidR="00B207E2" w:rsidRPr="00D814EB">
        <w:rPr>
          <w:rFonts w:ascii="Söhne" w:hAnsi="Söhne" w:cs="Arial"/>
          <w:i/>
          <w:iCs/>
          <w:u w:val="double"/>
          <w:lang w:val="en-GB"/>
        </w:rPr>
        <w:t>veterinary medicinal products</w:t>
      </w:r>
      <w:r w:rsidRPr="00D814EB">
        <w:rPr>
          <w:rFonts w:ascii="Söhne" w:hAnsi="Söhne" w:cs="Arial"/>
          <w:lang w:val="en-GB"/>
        </w:rPr>
        <w:t xml:space="preserve"> containing </w:t>
      </w:r>
      <w:r w:rsidRPr="00D814EB">
        <w:rPr>
          <w:rFonts w:ascii="Söhne" w:hAnsi="Söhne" w:cs="Arial"/>
          <w:i/>
          <w:lang w:val="en-GB"/>
        </w:rPr>
        <w:t>antimicrobial agents</w:t>
      </w:r>
      <w:r w:rsidRPr="00D814EB">
        <w:rPr>
          <w:rFonts w:ascii="Söhne" w:hAnsi="Söhne" w:cs="Arial"/>
          <w:lang w:val="en-GB"/>
        </w:rPr>
        <w:t xml:space="preserve">, and </w:t>
      </w:r>
      <w:r w:rsidRPr="00D814EB">
        <w:rPr>
          <w:rFonts w:ascii="Söhne" w:eastAsia="Times New Roman" w:hAnsi="Söhne" w:cs="Arial"/>
          <w:color w:val="27282A"/>
          <w:lang w:val="en-GB" w:eastAsia="fr-FR"/>
        </w:rPr>
        <w:t>which are importing them, should undertake the following measures:</w:t>
      </w:r>
    </w:p>
    <w:p w14:paraId="1F46E910" w14:textId="77A694CE" w:rsidR="00775A98" w:rsidRPr="00D814EB" w:rsidRDefault="00366419" w:rsidP="00366419">
      <w:pPr>
        <w:widowControl w:val="0"/>
        <w:autoSpaceDE w:val="0"/>
        <w:autoSpaceDN w:val="0"/>
        <w:spacing w:after="240"/>
        <w:ind w:left="851" w:hanging="426"/>
        <w:jc w:val="both"/>
        <w:rPr>
          <w:rFonts w:ascii="Söhne" w:hAnsi="Söhne" w:cs="Arial"/>
          <w:sz w:val="18"/>
          <w:szCs w:val="18"/>
        </w:rPr>
      </w:pPr>
      <w:r w:rsidRPr="00D814EB">
        <w:rPr>
          <w:rFonts w:ascii="Söhne" w:eastAsia="Times New Roman" w:hAnsi="Söhne" w:cs="Arial"/>
          <w:color w:val="27282A"/>
          <w:sz w:val="18"/>
          <w:szCs w:val="18"/>
          <w:lang w:eastAsia="fr-FR"/>
        </w:rPr>
        <w:t>a)</w:t>
      </w:r>
      <w:r w:rsidRPr="00D814EB">
        <w:rPr>
          <w:rFonts w:ascii="Söhne" w:eastAsia="Times New Roman" w:hAnsi="Söhne" w:cs="Arial"/>
          <w:color w:val="27282A"/>
          <w:sz w:val="18"/>
          <w:szCs w:val="18"/>
          <w:lang w:eastAsia="fr-FR"/>
        </w:rPr>
        <w:tab/>
      </w:r>
      <w:r w:rsidR="00775A98" w:rsidRPr="00D814EB">
        <w:rPr>
          <w:rFonts w:ascii="Söhne" w:eastAsia="Times New Roman" w:hAnsi="Söhne" w:cs="Arial"/>
          <w:color w:val="27282A"/>
          <w:sz w:val="18"/>
          <w:szCs w:val="18"/>
          <w:lang w:eastAsia="fr-FR"/>
        </w:rPr>
        <w:t xml:space="preserve">evaluate the </w:t>
      </w:r>
      <w:r w:rsidR="00775A98" w:rsidRPr="00D814EB">
        <w:rPr>
          <w:rFonts w:ascii="Söhne" w:hAnsi="Söhne" w:cs="Arial"/>
          <w:sz w:val="18"/>
          <w:szCs w:val="18"/>
          <w:u w:val="double"/>
        </w:rPr>
        <w:t>effectiveness</w:t>
      </w:r>
      <w:r w:rsidR="00775A98" w:rsidRPr="00D814EB">
        <w:rPr>
          <w:rFonts w:ascii="Söhne" w:eastAsia="Times New Roman" w:hAnsi="Söhne" w:cs="Arial"/>
          <w:color w:val="27282A"/>
          <w:sz w:val="18"/>
          <w:szCs w:val="18"/>
          <w:lang w:eastAsia="fr-FR"/>
        </w:rPr>
        <w:t xml:space="preserve"> </w:t>
      </w:r>
      <w:r w:rsidR="00775A98" w:rsidRPr="00D814EB">
        <w:rPr>
          <w:rFonts w:ascii="Söhne" w:eastAsia="Times New Roman" w:hAnsi="Söhne" w:cs="Arial"/>
          <w:strike/>
          <w:color w:val="27282A"/>
          <w:sz w:val="18"/>
          <w:szCs w:val="18"/>
          <w:lang w:eastAsia="fr-FR"/>
        </w:rPr>
        <w:t>efficacy</w:t>
      </w:r>
      <w:r w:rsidR="00775A98" w:rsidRPr="00D814EB">
        <w:rPr>
          <w:rFonts w:ascii="Söhne" w:hAnsi="Söhne" w:cs="Arial"/>
          <w:sz w:val="18"/>
          <w:szCs w:val="18"/>
        </w:rPr>
        <w:t xml:space="preserve"> of administrative controls on the import of these</w:t>
      </w:r>
      <w:r w:rsidR="00296FBE" w:rsidRPr="00D814EB">
        <w:rPr>
          <w:rFonts w:ascii="Söhne" w:hAnsi="Söhne" w:cs="Arial"/>
          <w:strike/>
          <w:sz w:val="18"/>
          <w:szCs w:val="18"/>
        </w:rPr>
        <w:t xml:space="preserve"> V</w:t>
      </w:r>
      <w:r w:rsidR="00722D1E" w:rsidRPr="00D814EB">
        <w:rPr>
          <w:rFonts w:ascii="Söhne" w:hAnsi="Söhne" w:cs="Arial"/>
          <w:strike/>
          <w:sz w:val="18"/>
          <w:szCs w:val="18"/>
        </w:rPr>
        <w:t>MP</w:t>
      </w:r>
      <w:r w:rsidR="00296FBE" w:rsidRPr="00D814EB">
        <w:rPr>
          <w:rFonts w:ascii="Söhne" w:hAnsi="Söhne" w:cs="Arial"/>
          <w:i/>
          <w:iCs/>
          <w:sz w:val="18"/>
          <w:szCs w:val="18"/>
          <w:u w:val="double"/>
        </w:rPr>
        <w:t xml:space="preserve"> v</w:t>
      </w:r>
      <w:r w:rsidR="00722D1E" w:rsidRPr="00D814EB">
        <w:rPr>
          <w:rFonts w:ascii="Söhne" w:hAnsi="Söhne" w:cs="Arial"/>
          <w:i/>
          <w:iCs/>
          <w:sz w:val="18"/>
          <w:szCs w:val="18"/>
          <w:u w:val="double"/>
        </w:rPr>
        <w:t>eterinary medicinal products</w:t>
      </w:r>
      <w:r w:rsidR="00775A98" w:rsidRPr="00D814EB">
        <w:rPr>
          <w:rFonts w:ascii="Söhne" w:hAnsi="Söhne" w:cs="Arial"/>
          <w:sz w:val="18"/>
          <w:szCs w:val="18"/>
        </w:rPr>
        <w:t>;</w:t>
      </w:r>
    </w:p>
    <w:p w14:paraId="7E67BAC3" w14:textId="2EDE322C" w:rsidR="00775A98" w:rsidRPr="00D814EB" w:rsidRDefault="00366419" w:rsidP="00366419">
      <w:pPr>
        <w:widowControl w:val="0"/>
        <w:autoSpaceDE w:val="0"/>
        <w:autoSpaceDN w:val="0"/>
        <w:spacing w:after="240"/>
        <w:ind w:left="851" w:hanging="426"/>
        <w:jc w:val="both"/>
        <w:rPr>
          <w:rFonts w:ascii="Söhne" w:hAnsi="Söhne" w:cs="Arial"/>
          <w:sz w:val="18"/>
          <w:szCs w:val="18"/>
        </w:rPr>
      </w:pPr>
      <w:r w:rsidRPr="00D814EB">
        <w:rPr>
          <w:rFonts w:ascii="Söhne" w:eastAsia="Times New Roman" w:hAnsi="Söhne" w:cs="Arial"/>
          <w:color w:val="27282A"/>
          <w:sz w:val="18"/>
          <w:szCs w:val="18"/>
          <w:lang w:eastAsia="fr-FR"/>
        </w:rPr>
        <w:t>b)</w:t>
      </w:r>
      <w:r w:rsidRPr="00D814EB">
        <w:rPr>
          <w:rFonts w:ascii="Söhne" w:eastAsia="Times New Roman" w:hAnsi="Söhne" w:cs="Arial"/>
          <w:color w:val="27282A"/>
          <w:sz w:val="18"/>
          <w:szCs w:val="18"/>
          <w:lang w:eastAsia="fr-FR"/>
        </w:rPr>
        <w:tab/>
      </w:r>
      <w:r w:rsidR="00775A98" w:rsidRPr="00D814EB">
        <w:rPr>
          <w:rFonts w:ascii="Söhne" w:eastAsia="Times New Roman" w:hAnsi="Söhne" w:cs="Arial"/>
          <w:color w:val="27282A"/>
          <w:sz w:val="18"/>
          <w:szCs w:val="18"/>
          <w:lang w:eastAsia="fr-FR"/>
        </w:rPr>
        <w:t xml:space="preserve">evaluate the validity of the registration procedures of the exporting </w:t>
      </w:r>
      <w:r w:rsidR="00C43ECA" w:rsidRPr="00D814EB">
        <w:rPr>
          <w:rFonts w:ascii="Söhne" w:eastAsia="Times New Roman" w:hAnsi="Söhne" w:cs="Arial"/>
          <w:strike/>
          <w:color w:val="27282A"/>
          <w:sz w:val="18"/>
          <w:szCs w:val="18"/>
          <w:lang w:eastAsia="fr-FR"/>
        </w:rPr>
        <w:t xml:space="preserve">and </w:t>
      </w:r>
      <w:r w:rsidR="00775A98" w:rsidRPr="00D814EB">
        <w:rPr>
          <w:rFonts w:ascii="Söhne" w:eastAsia="Times New Roman" w:hAnsi="Söhne" w:cs="Arial"/>
          <w:color w:val="27282A"/>
          <w:sz w:val="18"/>
          <w:szCs w:val="18"/>
          <w:u w:val="double"/>
          <w:lang w:eastAsia="fr-FR"/>
        </w:rPr>
        <w:t>o</w:t>
      </w:r>
      <w:r w:rsidR="00C43ECA" w:rsidRPr="00D814EB">
        <w:rPr>
          <w:rFonts w:ascii="Söhne" w:eastAsia="Times New Roman" w:hAnsi="Söhne" w:cs="Arial"/>
          <w:color w:val="27282A"/>
          <w:sz w:val="18"/>
          <w:szCs w:val="18"/>
          <w:u w:val="double"/>
          <w:lang w:eastAsia="fr-FR"/>
        </w:rPr>
        <w:t xml:space="preserve">r </w:t>
      </w:r>
      <w:r w:rsidR="00775A98" w:rsidRPr="00D814EB">
        <w:rPr>
          <w:rFonts w:ascii="Söhne" w:eastAsia="Times New Roman" w:hAnsi="Söhne" w:cs="Arial"/>
          <w:color w:val="27282A"/>
          <w:sz w:val="18"/>
          <w:szCs w:val="18"/>
          <w:lang w:eastAsia="fr-FR"/>
        </w:rPr>
        <w:t>manufacturing country as appropriate;</w:t>
      </w:r>
    </w:p>
    <w:p w14:paraId="6C74D4A1" w14:textId="47ED7CDD" w:rsidR="00775A98" w:rsidRPr="00D814EB" w:rsidRDefault="00366419" w:rsidP="00366419">
      <w:pPr>
        <w:widowControl w:val="0"/>
        <w:autoSpaceDE w:val="0"/>
        <w:autoSpaceDN w:val="0"/>
        <w:spacing w:after="240"/>
        <w:ind w:left="851" w:hanging="426"/>
        <w:jc w:val="both"/>
        <w:rPr>
          <w:rFonts w:ascii="Söhne" w:hAnsi="Söhne" w:cs="Arial"/>
          <w:sz w:val="18"/>
          <w:szCs w:val="18"/>
        </w:rPr>
      </w:pPr>
      <w:r w:rsidRPr="00D814EB">
        <w:rPr>
          <w:rFonts w:ascii="Söhne" w:hAnsi="Söhne" w:cs="Arial"/>
          <w:sz w:val="18"/>
          <w:szCs w:val="18"/>
        </w:rPr>
        <w:t>c)</w:t>
      </w:r>
      <w:r w:rsidRPr="00D814EB">
        <w:rPr>
          <w:rFonts w:ascii="Söhne" w:hAnsi="Söhne" w:cs="Arial"/>
          <w:sz w:val="18"/>
          <w:szCs w:val="18"/>
        </w:rPr>
        <w:tab/>
      </w:r>
      <w:r w:rsidR="00775A98" w:rsidRPr="00D814EB">
        <w:rPr>
          <w:rFonts w:ascii="Söhne" w:hAnsi="Söhne" w:cs="Arial"/>
          <w:sz w:val="18"/>
          <w:szCs w:val="18"/>
        </w:rPr>
        <w:t xml:space="preserve">develop the necessary technical co-operation with </w:t>
      </w:r>
      <w:r w:rsidR="00775A98" w:rsidRPr="00D814EB">
        <w:rPr>
          <w:rFonts w:ascii="Söhne" w:hAnsi="Söhne" w:cs="Arial"/>
          <w:sz w:val="18"/>
          <w:szCs w:val="18"/>
          <w:u w:val="double"/>
        </w:rPr>
        <w:t>a</w:t>
      </w:r>
      <w:r w:rsidR="00BF6918" w:rsidRPr="00D814EB">
        <w:rPr>
          <w:rFonts w:ascii="Söhne" w:hAnsi="Söhne" w:cs="Arial"/>
          <w:sz w:val="18"/>
          <w:szCs w:val="18"/>
          <w:u w:val="double"/>
        </w:rPr>
        <w:t xml:space="preserve">n </w:t>
      </w:r>
      <w:r w:rsidR="00775A98" w:rsidRPr="00D814EB">
        <w:rPr>
          <w:rFonts w:ascii="Söhne" w:hAnsi="Söhne" w:cs="Arial"/>
          <w:sz w:val="18"/>
          <w:szCs w:val="18"/>
        </w:rPr>
        <w:t>experienced</w:t>
      </w:r>
      <w:r w:rsidR="00775A98" w:rsidRPr="00D814EB">
        <w:rPr>
          <w:rFonts w:ascii="Söhne" w:hAnsi="Söhne" w:cs="Arial"/>
          <w:strike/>
          <w:sz w:val="18"/>
          <w:szCs w:val="18"/>
        </w:rPr>
        <w:t xml:space="preserve"> relevan</w:t>
      </w:r>
      <w:r w:rsidR="000976D5" w:rsidRPr="00D814EB">
        <w:rPr>
          <w:rFonts w:ascii="Söhne" w:hAnsi="Söhne" w:cs="Arial"/>
          <w:strike/>
          <w:sz w:val="18"/>
          <w:szCs w:val="18"/>
        </w:rPr>
        <w:t>t</w:t>
      </w:r>
      <w:r w:rsidR="003445EB" w:rsidRPr="00D814EB">
        <w:rPr>
          <w:rFonts w:ascii="Söhne" w:hAnsi="Söhne" w:cs="Arial"/>
          <w:strike/>
          <w:sz w:val="18"/>
          <w:szCs w:val="18"/>
        </w:rPr>
        <w:t xml:space="preserve"> authorit</w:t>
      </w:r>
      <w:r w:rsidR="00203768" w:rsidRPr="00D814EB">
        <w:rPr>
          <w:rFonts w:ascii="Söhne" w:hAnsi="Söhne" w:cs="Arial"/>
          <w:strike/>
          <w:sz w:val="18"/>
          <w:szCs w:val="18"/>
        </w:rPr>
        <w:t>ies</w:t>
      </w:r>
      <w:r w:rsidR="00775A98" w:rsidRPr="00D814EB">
        <w:rPr>
          <w:rFonts w:ascii="Söhne" w:hAnsi="Söhne" w:cs="Arial"/>
          <w:sz w:val="18"/>
          <w:szCs w:val="18"/>
          <w:u w:val="double"/>
        </w:rPr>
        <w:t xml:space="preserve"> </w:t>
      </w:r>
      <w:r w:rsidR="00775A98" w:rsidRPr="00D814EB">
        <w:rPr>
          <w:rFonts w:ascii="Söhne" w:hAnsi="Söhne" w:cs="Arial"/>
          <w:i/>
          <w:iCs/>
          <w:sz w:val="18"/>
          <w:szCs w:val="18"/>
          <w:u w:val="double"/>
        </w:rPr>
        <w:t>Competent Authority</w:t>
      </w:r>
      <w:r w:rsidR="00775A98" w:rsidRPr="00D814EB">
        <w:rPr>
          <w:rFonts w:ascii="Söhne" w:hAnsi="Söhne" w:cs="Arial"/>
          <w:sz w:val="18"/>
          <w:szCs w:val="18"/>
        </w:rPr>
        <w:t xml:space="preserve"> to check the quality of imported </w:t>
      </w:r>
      <w:r w:rsidR="00AF715D" w:rsidRPr="00D814EB">
        <w:rPr>
          <w:rFonts w:ascii="Söhne" w:hAnsi="Söhne" w:cs="Arial"/>
          <w:strike/>
          <w:sz w:val="18"/>
          <w:szCs w:val="18"/>
        </w:rPr>
        <w:t xml:space="preserve">VMP </w:t>
      </w:r>
      <w:r w:rsidR="00AF715D" w:rsidRPr="00D814EB">
        <w:rPr>
          <w:rFonts w:ascii="Söhne" w:hAnsi="Söhne" w:cs="Arial"/>
          <w:i/>
          <w:iCs/>
          <w:sz w:val="18"/>
          <w:szCs w:val="18"/>
          <w:u w:val="double"/>
        </w:rPr>
        <w:t>veterinary medicinal product</w:t>
      </w:r>
      <w:r w:rsidR="00502446" w:rsidRPr="00D814EB">
        <w:rPr>
          <w:rFonts w:ascii="Söhne" w:hAnsi="Söhne" w:cs="Arial"/>
          <w:i/>
          <w:iCs/>
          <w:sz w:val="18"/>
          <w:szCs w:val="18"/>
          <w:u w:val="double"/>
        </w:rPr>
        <w:t xml:space="preserve">s </w:t>
      </w:r>
      <w:r w:rsidR="00775A98" w:rsidRPr="00D814EB">
        <w:rPr>
          <w:rFonts w:ascii="Söhne" w:hAnsi="Söhne" w:cs="Arial"/>
          <w:sz w:val="18"/>
          <w:szCs w:val="18"/>
        </w:rPr>
        <w:t>as well as the validity of the recommended conditions of use.</w:t>
      </w:r>
    </w:p>
    <w:p w14:paraId="09430D5D" w14:textId="0A3CA623" w:rsidR="005B256F" w:rsidRPr="00D814EB" w:rsidRDefault="00775A98" w:rsidP="00366419">
      <w:pPr>
        <w:spacing w:after="240"/>
        <w:ind w:left="426"/>
        <w:jc w:val="both"/>
        <w:rPr>
          <w:rFonts w:ascii="Söhne" w:hAnsi="Söhne" w:cs="Arial"/>
          <w:sz w:val="18"/>
          <w:szCs w:val="18"/>
        </w:rPr>
      </w:pPr>
      <w:r w:rsidRPr="00D814EB">
        <w:rPr>
          <w:rFonts w:ascii="Söhne" w:hAnsi="Söhne" w:cs="Arial"/>
          <w:sz w:val="18"/>
          <w:szCs w:val="18"/>
        </w:rPr>
        <w:t xml:space="preserve">The </w:t>
      </w:r>
      <w:r w:rsidRPr="00D814EB">
        <w:rPr>
          <w:rFonts w:ascii="Söhne" w:hAnsi="Söhne" w:cs="Arial"/>
          <w:i/>
          <w:iCs/>
          <w:sz w:val="18"/>
          <w:szCs w:val="18"/>
        </w:rPr>
        <w:t>Competent Authorit</w:t>
      </w:r>
      <w:r w:rsidRPr="00D814EB">
        <w:rPr>
          <w:rFonts w:ascii="Söhne" w:hAnsi="Söhne" w:cs="Arial"/>
          <w:i/>
          <w:iCs/>
          <w:sz w:val="18"/>
          <w:szCs w:val="18"/>
          <w:u w:val="double"/>
        </w:rPr>
        <w:t>y</w:t>
      </w:r>
      <w:r w:rsidRPr="00D814EB">
        <w:rPr>
          <w:rFonts w:ascii="Söhne" w:hAnsi="Söhne" w:cs="Arial"/>
          <w:i/>
          <w:iCs/>
          <w:strike/>
          <w:sz w:val="18"/>
          <w:szCs w:val="18"/>
        </w:rPr>
        <w:t>ies</w:t>
      </w:r>
      <w:r w:rsidRPr="00D814EB">
        <w:rPr>
          <w:rFonts w:ascii="Söhne" w:hAnsi="Söhne" w:cs="Arial"/>
          <w:i/>
          <w:iCs/>
          <w:sz w:val="18"/>
          <w:szCs w:val="18"/>
        </w:rPr>
        <w:t xml:space="preserve"> </w:t>
      </w:r>
      <w:r w:rsidRPr="00D814EB">
        <w:rPr>
          <w:rFonts w:ascii="Söhne" w:hAnsi="Söhne" w:cs="Arial"/>
          <w:sz w:val="18"/>
          <w:szCs w:val="18"/>
        </w:rPr>
        <w:t xml:space="preserve">of </w:t>
      </w:r>
      <w:r w:rsidRPr="00D814EB">
        <w:rPr>
          <w:rFonts w:ascii="Söhne" w:hAnsi="Söhne" w:cs="Arial"/>
          <w:i/>
          <w:iCs/>
          <w:sz w:val="18"/>
          <w:szCs w:val="18"/>
        </w:rPr>
        <w:t xml:space="preserve">importing countries </w:t>
      </w:r>
      <w:r w:rsidRPr="00D814EB">
        <w:rPr>
          <w:rFonts w:ascii="Söhne" w:hAnsi="Söhne" w:cs="Arial"/>
          <w:sz w:val="18"/>
          <w:szCs w:val="18"/>
        </w:rPr>
        <w:t xml:space="preserve">should request the </w:t>
      </w:r>
      <w:r w:rsidR="7F0D3A54" w:rsidRPr="009E5A02">
        <w:rPr>
          <w:rFonts w:ascii="Söhne" w:hAnsi="Söhne" w:cs="Arial"/>
          <w:sz w:val="18"/>
          <w:szCs w:val="18"/>
          <w:u w:val="double"/>
        </w:rPr>
        <w:t>veterinar</w:t>
      </w:r>
      <w:r w:rsidR="00FE073E" w:rsidRPr="009E5A02">
        <w:rPr>
          <w:rFonts w:ascii="Söhne" w:hAnsi="Söhne" w:cs="Arial"/>
          <w:sz w:val="18"/>
          <w:szCs w:val="18"/>
          <w:u w:val="double"/>
        </w:rPr>
        <w:t xml:space="preserve">y </w:t>
      </w:r>
      <w:r w:rsidRPr="00D814EB">
        <w:rPr>
          <w:rFonts w:ascii="Söhne" w:hAnsi="Söhne" w:cs="Arial"/>
          <w:sz w:val="18"/>
          <w:szCs w:val="18"/>
        </w:rPr>
        <w:t xml:space="preserve">pharmaceutical industry to provide </w:t>
      </w:r>
      <w:r w:rsidRPr="009E5A02">
        <w:rPr>
          <w:rFonts w:ascii="Söhne" w:hAnsi="Söhne" w:cs="Arial"/>
          <w:strike/>
          <w:sz w:val="18"/>
          <w:szCs w:val="18"/>
        </w:rPr>
        <w:t>qualit</w:t>
      </w:r>
      <w:r w:rsidR="00FF207B" w:rsidRPr="009E5A02">
        <w:rPr>
          <w:rFonts w:ascii="Söhne" w:hAnsi="Söhne" w:cs="Arial"/>
          <w:strike/>
          <w:sz w:val="18"/>
          <w:szCs w:val="18"/>
        </w:rPr>
        <w:t xml:space="preserve">y </w:t>
      </w:r>
      <w:r w:rsidRPr="00D814EB">
        <w:rPr>
          <w:rFonts w:ascii="Söhne" w:hAnsi="Söhne" w:cs="Arial"/>
          <w:sz w:val="18"/>
          <w:szCs w:val="18"/>
        </w:rPr>
        <w:t xml:space="preserve">certificates </w:t>
      </w:r>
      <w:r w:rsidR="00602703" w:rsidRPr="009E5A02">
        <w:rPr>
          <w:rFonts w:ascii="Söhne" w:hAnsi="Söhne" w:cs="Arial"/>
          <w:sz w:val="18"/>
          <w:szCs w:val="18"/>
          <w:u w:val="double"/>
        </w:rPr>
        <w:t>of qualit</w:t>
      </w:r>
      <w:r w:rsidR="00FF207B" w:rsidRPr="009E5A02">
        <w:rPr>
          <w:rFonts w:ascii="Söhne" w:hAnsi="Söhne" w:cs="Arial"/>
          <w:sz w:val="18"/>
          <w:szCs w:val="18"/>
          <w:u w:val="double"/>
        </w:rPr>
        <w:t xml:space="preserve">y </w:t>
      </w:r>
      <w:r w:rsidRPr="00D814EB">
        <w:rPr>
          <w:rFonts w:ascii="Söhne" w:hAnsi="Söhne" w:cs="Arial"/>
          <w:sz w:val="18"/>
          <w:szCs w:val="18"/>
        </w:rPr>
        <w:t xml:space="preserve">prepared by the </w:t>
      </w:r>
      <w:r w:rsidRPr="00D814EB">
        <w:rPr>
          <w:rFonts w:ascii="Söhne" w:hAnsi="Söhne" w:cs="Arial"/>
          <w:i/>
          <w:iCs/>
          <w:sz w:val="18"/>
          <w:szCs w:val="18"/>
        </w:rPr>
        <w:t xml:space="preserve">Competent Authority </w:t>
      </w:r>
      <w:r w:rsidRPr="00D814EB">
        <w:rPr>
          <w:rFonts w:ascii="Söhne" w:hAnsi="Söhne" w:cs="Arial"/>
          <w:sz w:val="18"/>
          <w:szCs w:val="18"/>
        </w:rPr>
        <w:t xml:space="preserve">of the exporting </w:t>
      </w:r>
      <w:r w:rsidRPr="00D814EB">
        <w:rPr>
          <w:rFonts w:ascii="Söhne" w:hAnsi="Söhne" w:cs="Arial"/>
          <w:sz w:val="18"/>
          <w:szCs w:val="18"/>
          <w:u w:val="double"/>
        </w:rPr>
        <w:t>o</w:t>
      </w:r>
      <w:r w:rsidR="00BD6649" w:rsidRPr="00D814EB">
        <w:rPr>
          <w:rFonts w:ascii="Söhne" w:hAnsi="Söhne" w:cs="Arial"/>
          <w:sz w:val="18"/>
          <w:szCs w:val="18"/>
          <w:u w:val="double"/>
        </w:rPr>
        <w:t xml:space="preserve">r </w:t>
      </w:r>
      <w:r w:rsidRPr="00D814EB">
        <w:rPr>
          <w:rFonts w:ascii="Söhne" w:eastAsia="Times New Roman" w:hAnsi="Söhne" w:cs="Arial"/>
          <w:strike/>
          <w:color w:val="27282A"/>
          <w:sz w:val="18"/>
          <w:szCs w:val="18"/>
          <w:lang w:eastAsia="fr-FR"/>
        </w:rPr>
        <w:t>an</w:t>
      </w:r>
      <w:r w:rsidR="00BD6649" w:rsidRPr="00D814EB">
        <w:rPr>
          <w:rFonts w:ascii="Söhne" w:eastAsia="Times New Roman" w:hAnsi="Söhne" w:cs="Arial"/>
          <w:strike/>
          <w:color w:val="27282A"/>
          <w:sz w:val="18"/>
          <w:szCs w:val="18"/>
          <w:lang w:eastAsia="fr-FR"/>
        </w:rPr>
        <w:t xml:space="preserve">d </w:t>
      </w:r>
      <w:r w:rsidRPr="00D814EB">
        <w:rPr>
          <w:rFonts w:ascii="Söhne" w:hAnsi="Söhne" w:cs="Arial"/>
          <w:sz w:val="18"/>
          <w:szCs w:val="18"/>
        </w:rPr>
        <w:t>manufacturing country as appropriate.</w:t>
      </w:r>
      <w:r w:rsidR="00FE2EA1" w:rsidRPr="00D814EB">
        <w:rPr>
          <w:rFonts w:ascii="Söhne" w:hAnsi="Söhne" w:cs="Arial"/>
          <w:sz w:val="18"/>
          <w:szCs w:val="18"/>
        </w:rPr>
        <w:t xml:space="preserve"> </w:t>
      </w:r>
    </w:p>
    <w:p w14:paraId="0EDBE977" w14:textId="463895A1" w:rsidR="00775A98" w:rsidRPr="00D814EB" w:rsidRDefault="00775A98" w:rsidP="00366419">
      <w:pPr>
        <w:pStyle w:val="BodyText"/>
        <w:spacing w:after="240"/>
        <w:ind w:left="426"/>
        <w:jc w:val="both"/>
        <w:rPr>
          <w:rFonts w:ascii="Söhne" w:hAnsi="Söhne" w:cs="Arial"/>
          <w:lang w:val="en-GB"/>
        </w:rPr>
      </w:pPr>
      <w:r w:rsidRPr="00D814EB">
        <w:rPr>
          <w:rFonts w:ascii="Söhne" w:hAnsi="Söhne" w:cs="Arial"/>
          <w:u w:val="double"/>
          <w:lang w:val="en-GB"/>
        </w:rPr>
        <w:t>Regulatory approva</w:t>
      </w:r>
      <w:r w:rsidR="006C0E60" w:rsidRPr="00D814EB">
        <w:rPr>
          <w:rFonts w:ascii="Söhne" w:hAnsi="Söhne" w:cs="Arial"/>
          <w:u w:val="double"/>
          <w:lang w:val="en-GB"/>
        </w:rPr>
        <w:t xml:space="preserve">l </w:t>
      </w:r>
      <w:r w:rsidRPr="00D814EB">
        <w:rPr>
          <w:rFonts w:ascii="Söhne" w:eastAsia="Times New Roman" w:hAnsi="Söhne" w:cs="Arial"/>
          <w:strike/>
          <w:color w:val="27282A"/>
          <w:lang w:val="en-GB" w:eastAsia="fr-FR"/>
        </w:rPr>
        <w:t>Marketing authorisatio</w:t>
      </w:r>
      <w:r w:rsidR="006C0E60" w:rsidRPr="00D814EB">
        <w:rPr>
          <w:rFonts w:ascii="Söhne" w:eastAsia="Times New Roman" w:hAnsi="Söhne" w:cs="Arial"/>
          <w:strike/>
          <w:color w:val="27282A"/>
          <w:lang w:val="en-GB" w:eastAsia="fr-FR"/>
        </w:rPr>
        <w:t xml:space="preserve">n </w:t>
      </w:r>
      <w:r w:rsidRPr="00D814EB">
        <w:rPr>
          <w:rFonts w:ascii="Söhne" w:hAnsi="Söhne" w:cs="Arial"/>
          <w:lang w:val="en-GB"/>
        </w:rPr>
        <w:t xml:space="preserve">is granted </w:t>
      </w:r>
      <w:r w:rsidR="001A7473" w:rsidRPr="009E5A02">
        <w:rPr>
          <w:rFonts w:ascii="Söhne" w:hAnsi="Söhne" w:cs="Arial"/>
          <w:u w:val="double"/>
          <w:lang w:val="en-GB"/>
        </w:rPr>
        <w:t xml:space="preserve">for </w:t>
      </w:r>
      <w:r w:rsidR="001A7473" w:rsidRPr="009E5A02">
        <w:rPr>
          <w:rFonts w:ascii="Söhne" w:hAnsi="Söhne" w:cs="Arial"/>
          <w:strike/>
          <w:highlight w:val="yellow"/>
          <w:u w:val="double"/>
          <w:lang w:val="en-GB"/>
        </w:rPr>
        <w:t>treatment, control and prevention</w:t>
      </w:r>
      <w:r w:rsidR="00594F73" w:rsidRPr="009E5A02">
        <w:rPr>
          <w:rFonts w:ascii="Söhne" w:hAnsi="Söhne" w:cs="Arial"/>
          <w:strike/>
          <w:highlight w:val="yellow"/>
          <w:u w:val="double"/>
          <w:lang w:val="en-GB"/>
        </w:rPr>
        <w:t xml:space="preserve"> of diseases an</w:t>
      </w:r>
      <w:r w:rsidR="0050516A" w:rsidRPr="009E5A02">
        <w:rPr>
          <w:rFonts w:ascii="Söhne" w:hAnsi="Söhne" w:cs="Arial"/>
          <w:strike/>
          <w:highlight w:val="yellow"/>
          <w:u w:val="double"/>
          <w:lang w:val="en-GB"/>
        </w:rPr>
        <w:t>d</w:t>
      </w:r>
      <w:r w:rsidR="003B3C73" w:rsidRPr="006C594A">
        <w:rPr>
          <w:rFonts w:ascii="Söhne" w:hAnsi="Söhne" w:cs="Arial"/>
          <w:highlight w:val="yellow"/>
          <w:u w:val="double"/>
          <w:lang w:val="en-GB"/>
        </w:rPr>
        <w:t xml:space="preserve">veterinary medical </w:t>
      </w:r>
      <w:r w:rsidR="00E61579" w:rsidRPr="006C594A">
        <w:rPr>
          <w:rFonts w:ascii="Söhne" w:hAnsi="Söhne" w:cs="Arial"/>
          <w:highlight w:val="yellow"/>
          <w:u w:val="double"/>
          <w:lang w:val="en-GB"/>
        </w:rPr>
        <w:t>use</w:t>
      </w:r>
      <w:r w:rsidR="0030071A" w:rsidRPr="006C594A">
        <w:rPr>
          <w:rFonts w:ascii="Söhne" w:hAnsi="Söhne" w:cs="Arial"/>
          <w:highlight w:val="yellow"/>
          <w:u w:val="double"/>
          <w:lang w:val="en-GB"/>
        </w:rPr>
        <w:t xml:space="preserve">, </w:t>
      </w:r>
      <w:r w:rsidR="0030071A" w:rsidRPr="00E57C1C">
        <w:rPr>
          <w:rFonts w:ascii="Söhne" w:hAnsi="Söhne" w:cs="Arial"/>
          <w:highlight w:val="yellow"/>
          <w:u w:val="double"/>
          <w:lang w:val="en-GB"/>
        </w:rPr>
        <w:t>which</w:t>
      </w:r>
      <w:r w:rsidR="006C594A" w:rsidRPr="00E57C1C">
        <w:rPr>
          <w:rFonts w:ascii="Söhne" w:eastAsiaTheme="minorEastAsia" w:hAnsi="Söhne" w:cs="Arial" w:hint="eastAsia"/>
          <w:highlight w:val="yellow"/>
          <w:u w:val="double"/>
          <w:lang w:val="en-GB" w:eastAsia="ja-JP"/>
        </w:rPr>
        <w:t xml:space="preserve"> </w:t>
      </w:r>
      <w:r w:rsidR="0030071A" w:rsidRPr="00E57C1C">
        <w:rPr>
          <w:rFonts w:ascii="Söhne" w:hAnsi="Söhne" w:cs="Arial"/>
          <w:highlight w:val="yellow"/>
          <w:u w:val="double"/>
          <w:lang w:val="en-GB"/>
        </w:rPr>
        <w:t>excludes growth promotion,</w:t>
      </w:r>
      <w:r w:rsidR="0030071A" w:rsidRPr="00D814EB">
        <w:rPr>
          <w:rFonts w:ascii="Söhne" w:hAnsi="Söhne" w:cs="Arial"/>
          <w:lang w:val="en-GB"/>
        </w:rPr>
        <w:t xml:space="preserve"> </w:t>
      </w:r>
      <w:r w:rsidRPr="00D814EB">
        <w:rPr>
          <w:rFonts w:ascii="Söhne" w:hAnsi="Söhne" w:cs="Arial"/>
          <w:lang w:val="en-GB"/>
        </w:rPr>
        <w:t xml:space="preserve">on the basis of the data submitted by </w:t>
      </w:r>
      <w:r w:rsidRPr="00D814EB">
        <w:rPr>
          <w:rFonts w:ascii="Söhne" w:hAnsi="Söhne" w:cs="Arial"/>
          <w:u w:val="double"/>
          <w:lang w:val="en-GB"/>
        </w:rPr>
        <w:t>a</w:t>
      </w:r>
      <w:r w:rsidR="006C0E60" w:rsidRPr="00D814EB">
        <w:rPr>
          <w:rFonts w:ascii="Söhne" w:hAnsi="Söhne" w:cs="Arial"/>
          <w:u w:val="double"/>
          <w:lang w:val="en-GB"/>
        </w:rPr>
        <w:t xml:space="preserve"> </w:t>
      </w:r>
      <w:r w:rsidRPr="00D814EB">
        <w:rPr>
          <w:rFonts w:ascii="Söhne" w:eastAsia="Times New Roman" w:hAnsi="Söhne" w:cs="Arial"/>
          <w:strike/>
          <w:color w:val="27282A"/>
          <w:lang w:val="en-GB" w:eastAsia="fr-FR"/>
        </w:rPr>
        <w:t>th</w:t>
      </w:r>
      <w:r w:rsidR="006C0E60" w:rsidRPr="00D814EB">
        <w:rPr>
          <w:rFonts w:ascii="Söhne" w:eastAsia="Times New Roman" w:hAnsi="Söhne" w:cs="Arial"/>
          <w:strike/>
          <w:color w:val="27282A"/>
          <w:lang w:val="en-GB" w:eastAsia="fr-FR"/>
        </w:rPr>
        <w:t xml:space="preserve">e </w:t>
      </w:r>
      <w:r w:rsidRPr="00D814EB">
        <w:rPr>
          <w:rFonts w:ascii="Söhne" w:hAnsi="Söhne" w:cs="Arial"/>
          <w:lang w:val="en-GB"/>
        </w:rPr>
        <w:t xml:space="preserve">pharmaceutical </w:t>
      </w:r>
      <w:r w:rsidRPr="00D814EB">
        <w:rPr>
          <w:rFonts w:ascii="Söhne" w:hAnsi="Söhne" w:cs="Arial"/>
          <w:u w:val="double"/>
          <w:lang w:val="en-GB"/>
        </w:rPr>
        <w:t>compan</w:t>
      </w:r>
      <w:r w:rsidR="001D487B" w:rsidRPr="00D814EB">
        <w:rPr>
          <w:rFonts w:ascii="Söhne" w:hAnsi="Söhne" w:cs="Arial"/>
          <w:u w:val="double"/>
          <w:lang w:val="en-GB"/>
        </w:rPr>
        <w:t xml:space="preserve">y </w:t>
      </w:r>
      <w:r w:rsidRPr="00D814EB">
        <w:rPr>
          <w:rFonts w:ascii="Söhne" w:eastAsia="Times New Roman" w:hAnsi="Söhne" w:cs="Arial"/>
          <w:strike/>
          <w:color w:val="27282A"/>
          <w:lang w:val="en-GB" w:eastAsia="fr-FR"/>
        </w:rPr>
        <w:t>industr</w:t>
      </w:r>
      <w:r w:rsidR="001D487B" w:rsidRPr="00D814EB">
        <w:rPr>
          <w:rFonts w:ascii="Söhne" w:eastAsia="Times New Roman" w:hAnsi="Söhne" w:cs="Arial"/>
          <w:strike/>
          <w:color w:val="27282A"/>
          <w:lang w:val="en-GB" w:eastAsia="fr-FR"/>
        </w:rPr>
        <w:t xml:space="preserve">y </w:t>
      </w:r>
      <w:r w:rsidRPr="00D814EB">
        <w:rPr>
          <w:rFonts w:ascii="Söhne" w:hAnsi="Söhne" w:cs="Arial"/>
          <w:lang w:val="en-GB"/>
        </w:rPr>
        <w:t xml:space="preserve">or </w:t>
      </w:r>
      <w:r w:rsidRPr="00D814EB">
        <w:rPr>
          <w:rFonts w:ascii="Söhne" w:hAnsi="Söhne" w:cs="Arial"/>
          <w:u w:val="double"/>
          <w:lang w:val="en-GB"/>
        </w:rPr>
        <w:t>othe</w:t>
      </w:r>
      <w:r w:rsidR="001D487B" w:rsidRPr="00D814EB">
        <w:rPr>
          <w:rFonts w:ascii="Söhne" w:hAnsi="Söhne" w:cs="Arial"/>
          <w:u w:val="double"/>
          <w:lang w:val="en-GB"/>
        </w:rPr>
        <w:t xml:space="preserve">r </w:t>
      </w:r>
      <w:r w:rsidRPr="00D814EB">
        <w:rPr>
          <w:rFonts w:ascii="Söhne" w:hAnsi="Söhne" w:cs="Arial"/>
          <w:lang w:val="en-GB"/>
        </w:rPr>
        <w:t xml:space="preserve">applicant and only if the criteria of </w:t>
      </w:r>
      <w:r w:rsidRPr="00D814EB">
        <w:rPr>
          <w:rFonts w:ascii="Söhne" w:hAnsi="Söhne" w:cs="Arial"/>
          <w:u w:val="double"/>
          <w:lang w:val="en-GB"/>
        </w:rPr>
        <w:t>qualit</w:t>
      </w:r>
      <w:r w:rsidR="00236D07" w:rsidRPr="00D814EB">
        <w:rPr>
          <w:rFonts w:ascii="Söhne" w:hAnsi="Söhne" w:cs="Arial"/>
          <w:u w:val="double"/>
          <w:lang w:val="en-GB"/>
        </w:rPr>
        <w:t xml:space="preserve">y, </w:t>
      </w:r>
      <w:r w:rsidRPr="00D814EB">
        <w:rPr>
          <w:rFonts w:ascii="Söhne" w:hAnsi="Söhne" w:cs="Arial"/>
          <w:lang w:val="en-GB"/>
        </w:rPr>
        <w:t>safety</w:t>
      </w:r>
      <w:r w:rsidR="00D0087A" w:rsidRPr="00D814EB">
        <w:rPr>
          <w:rFonts w:ascii="Söhne" w:hAnsi="Söhne" w:cs="Arial"/>
          <w:strike/>
          <w:lang w:val="en-GB"/>
        </w:rPr>
        <w:t>, q</w:t>
      </w:r>
      <w:r w:rsidRPr="00D814EB">
        <w:rPr>
          <w:rFonts w:ascii="Söhne" w:hAnsi="Söhne" w:cs="Arial"/>
          <w:strike/>
          <w:lang w:val="en-GB"/>
        </w:rPr>
        <w:t>uality</w:t>
      </w:r>
      <w:r w:rsidRPr="00D814EB">
        <w:rPr>
          <w:rFonts w:ascii="Söhne" w:hAnsi="Söhne" w:cs="Arial"/>
          <w:lang w:val="en-GB"/>
        </w:rPr>
        <w:t xml:space="preserve"> and</w:t>
      </w:r>
      <w:r w:rsidR="002A15D5" w:rsidRPr="00D814EB">
        <w:rPr>
          <w:rFonts w:ascii="Söhne" w:hAnsi="Söhne" w:cs="Arial"/>
          <w:lang w:val="en-GB"/>
        </w:rPr>
        <w:t xml:space="preserve"> </w:t>
      </w:r>
      <w:r w:rsidRPr="00D814EB">
        <w:rPr>
          <w:rFonts w:ascii="Söhne" w:hAnsi="Söhne" w:cs="Arial"/>
          <w:lang w:val="en-GB"/>
        </w:rPr>
        <w:t>efficacy are met.</w:t>
      </w:r>
    </w:p>
    <w:p w14:paraId="25982E88" w14:textId="155279BB" w:rsidR="00775A98" w:rsidRPr="00D814EB" w:rsidRDefault="00775A98" w:rsidP="00366419">
      <w:pPr>
        <w:pStyle w:val="BodyText"/>
        <w:spacing w:after="240"/>
        <w:ind w:left="426"/>
        <w:jc w:val="both"/>
        <w:rPr>
          <w:rFonts w:ascii="Söhne" w:hAnsi="Söhne" w:cs="Arial"/>
          <w:lang w:val="en-GB"/>
        </w:rPr>
      </w:pPr>
      <w:r w:rsidRPr="00D814EB">
        <w:rPr>
          <w:rFonts w:ascii="Söhne" w:hAnsi="Söhne" w:cs="Arial"/>
          <w:strike/>
          <w:lang w:val="en-GB"/>
        </w:rPr>
        <w:t>Member countrie</w:t>
      </w:r>
      <w:r w:rsidR="00C8729F" w:rsidRPr="00D814EB">
        <w:rPr>
          <w:rFonts w:ascii="Söhne" w:hAnsi="Söhne" w:cs="Arial"/>
          <w:strike/>
          <w:lang w:val="en-GB"/>
        </w:rPr>
        <w:t xml:space="preserve">s </w:t>
      </w:r>
      <w:r w:rsidRPr="00D814EB">
        <w:rPr>
          <w:rFonts w:ascii="Söhne" w:hAnsi="Söhne" w:cs="Arial"/>
          <w:u w:val="double"/>
          <w:lang w:val="en-GB"/>
        </w:rPr>
        <w:t xml:space="preserve">The </w:t>
      </w:r>
      <w:r w:rsidRPr="00D814EB">
        <w:rPr>
          <w:rFonts w:ascii="Söhne" w:hAnsi="Söhne" w:cs="Arial"/>
          <w:i/>
          <w:iCs/>
          <w:u w:val="double"/>
          <w:lang w:val="en-GB"/>
        </w:rPr>
        <w:t>Competent Authorit</w:t>
      </w:r>
      <w:r w:rsidR="000F1A46" w:rsidRPr="00D814EB">
        <w:rPr>
          <w:rFonts w:ascii="Söhne" w:hAnsi="Söhne" w:cs="Arial"/>
          <w:i/>
          <w:iCs/>
          <w:u w:val="double"/>
          <w:lang w:val="en-GB"/>
        </w:rPr>
        <w:t xml:space="preserve">y </w:t>
      </w:r>
      <w:r w:rsidRPr="00D814EB">
        <w:rPr>
          <w:rFonts w:ascii="Söhne" w:hAnsi="Söhne" w:cs="Arial"/>
          <w:strike/>
          <w:lang w:val="en-GB"/>
        </w:rPr>
        <w:t>ar</w:t>
      </w:r>
      <w:r w:rsidR="000F1A46" w:rsidRPr="00D814EB">
        <w:rPr>
          <w:rFonts w:ascii="Söhne" w:hAnsi="Söhne" w:cs="Arial"/>
          <w:strike/>
          <w:lang w:val="en-GB"/>
        </w:rPr>
        <w:t xml:space="preserve">e </w:t>
      </w:r>
      <w:r w:rsidRPr="00D814EB">
        <w:rPr>
          <w:rFonts w:ascii="Söhne" w:hAnsi="Söhne" w:cs="Arial"/>
          <w:u w:val="double"/>
          <w:lang w:val="en-GB"/>
        </w:rPr>
        <w:t>i</w:t>
      </w:r>
      <w:r w:rsidR="000F1A46" w:rsidRPr="00D814EB">
        <w:rPr>
          <w:rFonts w:ascii="Söhne" w:hAnsi="Söhne" w:cs="Arial"/>
          <w:u w:val="double"/>
          <w:lang w:val="en-GB"/>
        </w:rPr>
        <w:t xml:space="preserve">s </w:t>
      </w:r>
      <w:r w:rsidRPr="00D814EB">
        <w:rPr>
          <w:rFonts w:ascii="Söhne" w:hAnsi="Söhne" w:cs="Arial"/>
          <w:lang w:val="en-GB"/>
        </w:rPr>
        <w:t xml:space="preserve">encouraged to </w:t>
      </w:r>
      <w:r w:rsidR="0087309A" w:rsidRPr="00E57C1C">
        <w:rPr>
          <w:rFonts w:ascii="Söhne" w:hAnsi="Söhne" w:cs="Arial"/>
          <w:u w:val="double"/>
          <w:lang w:val="en-GB"/>
        </w:rPr>
        <w:t>consult an</w:t>
      </w:r>
      <w:r w:rsidR="00B80748" w:rsidRPr="00E57C1C">
        <w:rPr>
          <w:rFonts w:ascii="Söhne" w:hAnsi="Söhne" w:cs="Arial"/>
          <w:u w:val="double"/>
          <w:lang w:val="en-GB"/>
        </w:rPr>
        <w:t xml:space="preserve">d </w:t>
      </w:r>
      <w:r w:rsidRPr="00D814EB">
        <w:rPr>
          <w:rFonts w:ascii="Söhne" w:hAnsi="Söhne" w:cs="Arial"/>
          <w:lang w:val="en-GB"/>
        </w:rPr>
        <w:t>apply</w:t>
      </w:r>
      <w:r w:rsidR="008C054D" w:rsidRPr="00E57C1C">
        <w:rPr>
          <w:rFonts w:ascii="Söhne" w:hAnsi="Söhne" w:cs="Arial"/>
          <w:u w:val="double"/>
          <w:lang w:val="en-GB"/>
        </w:rPr>
        <w:t>, as appropriate</w:t>
      </w:r>
      <w:r w:rsidR="00B80748" w:rsidRPr="00E57C1C">
        <w:rPr>
          <w:rFonts w:ascii="Söhne" w:hAnsi="Söhne" w:cs="Arial"/>
          <w:u w:val="double"/>
          <w:lang w:val="en-GB"/>
        </w:rPr>
        <w:t xml:space="preserve">, </w:t>
      </w:r>
      <w:r w:rsidRPr="00E57C1C">
        <w:rPr>
          <w:rFonts w:ascii="Söhne" w:hAnsi="Söhne" w:cs="Arial"/>
          <w:strike/>
          <w:u w:val="double"/>
          <w:lang w:val="en-GB"/>
        </w:rPr>
        <w:t>or require the use o</w:t>
      </w:r>
      <w:r w:rsidR="00FE3A37" w:rsidRPr="00E57C1C">
        <w:rPr>
          <w:rFonts w:ascii="Söhne" w:hAnsi="Söhne" w:cs="Arial"/>
          <w:strike/>
          <w:u w:val="double"/>
          <w:lang w:val="en-GB"/>
        </w:rPr>
        <w:t xml:space="preserve">f </w:t>
      </w:r>
      <w:r w:rsidRPr="00D814EB">
        <w:rPr>
          <w:rFonts w:ascii="Söhne" w:hAnsi="Söhne" w:cs="Arial"/>
          <w:lang w:val="en-GB"/>
        </w:rPr>
        <w:t xml:space="preserve">the </w:t>
      </w:r>
      <w:r w:rsidRPr="00E57C1C">
        <w:rPr>
          <w:rFonts w:ascii="Söhne" w:hAnsi="Söhne" w:cs="Arial"/>
          <w:strike/>
          <w:lang w:val="en-GB"/>
        </w:rPr>
        <w:t>existin</w:t>
      </w:r>
      <w:r w:rsidR="002A15D5" w:rsidRPr="00E57C1C">
        <w:rPr>
          <w:rFonts w:ascii="Söhne" w:hAnsi="Söhne" w:cs="Arial"/>
          <w:strike/>
          <w:lang w:val="en-GB"/>
        </w:rPr>
        <w:t xml:space="preserve">g </w:t>
      </w:r>
      <w:r w:rsidRPr="00D814EB">
        <w:rPr>
          <w:rFonts w:ascii="Söhne" w:hAnsi="Söhne" w:cs="Arial"/>
          <w:lang w:val="en-GB"/>
        </w:rPr>
        <w:t xml:space="preserve">guidelines </w:t>
      </w:r>
      <w:r w:rsidR="009A3104" w:rsidRPr="00FC6A4E">
        <w:rPr>
          <w:rFonts w:ascii="Söhne" w:hAnsi="Söhne" w:cs="Arial"/>
          <w:u w:val="double"/>
          <w:lang w:val="en-GB"/>
        </w:rPr>
        <w:t>based on the technical requirements for veterinary product registratio</w:t>
      </w:r>
      <w:r w:rsidR="002A15D5" w:rsidRPr="00FC6A4E">
        <w:rPr>
          <w:rFonts w:ascii="Söhne" w:hAnsi="Söhne" w:cs="Arial"/>
          <w:u w:val="double"/>
          <w:lang w:val="en-GB"/>
        </w:rPr>
        <w:t xml:space="preserve">n </w:t>
      </w:r>
      <w:r w:rsidRPr="00D814EB">
        <w:rPr>
          <w:rFonts w:ascii="Söhne" w:hAnsi="Söhne" w:cs="Arial"/>
          <w:lang w:val="en-GB"/>
        </w:rPr>
        <w:t>established by the International Cooperation on Harmonisation of Technical Requirements for Registration of Veterinary Medicinal Products (VICH).</w:t>
      </w:r>
    </w:p>
    <w:p w14:paraId="5D7218A1" w14:textId="70F62A8E" w:rsidR="002F37BA" w:rsidRPr="00D814EB" w:rsidRDefault="00775A98" w:rsidP="00366419">
      <w:pPr>
        <w:pStyle w:val="BodyText"/>
        <w:spacing w:after="240"/>
        <w:ind w:left="426"/>
        <w:jc w:val="both"/>
        <w:rPr>
          <w:rFonts w:ascii="Söhne" w:hAnsi="Söhne" w:cs="Arial"/>
          <w:lang w:val="en-GB"/>
        </w:rPr>
      </w:pPr>
      <w:r w:rsidRPr="29342095">
        <w:rPr>
          <w:rFonts w:ascii="Söhne" w:hAnsi="Söhne" w:cs="Arial"/>
          <w:lang w:val="en-GB"/>
        </w:rPr>
        <w:t xml:space="preserve">An evaluation of the </w:t>
      </w:r>
      <w:r w:rsidRPr="29342095">
        <w:rPr>
          <w:rFonts w:ascii="Söhne" w:eastAsia="Times New Roman" w:hAnsi="Söhne" w:cs="Arial"/>
          <w:strike/>
          <w:color w:val="27282A"/>
          <w:lang w:val="en-GB" w:eastAsia="fr-FR"/>
        </w:rPr>
        <w:t>potentia</w:t>
      </w:r>
      <w:r w:rsidR="009015EF" w:rsidRPr="29342095">
        <w:rPr>
          <w:rFonts w:ascii="Söhne" w:eastAsia="Times New Roman" w:hAnsi="Söhne" w:cs="Arial"/>
          <w:strike/>
          <w:color w:val="27282A"/>
          <w:lang w:val="en-GB" w:eastAsia="fr-FR"/>
        </w:rPr>
        <w:t xml:space="preserve">l </w:t>
      </w:r>
      <w:r w:rsidRPr="29342095">
        <w:rPr>
          <w:rFonts w:ascii="Söhne" w:hAnsi="Söhne" w:cs="Arial"/>
          <w:lang w:val="en-GB"/>
        </w:rPr>
        <w:t xml:space="preserve">risks and benefits to both </w:t>
      </w:r>
      <w:r w:rsidR="00EE5B62" w:rsidRPr="29342095">
        <w:rPr>
          <w:rFonts w:ascii="Söhne" w:hAnsi="Söhne" w:cs="Arial"/>
          <w:i/>
          <w:iCs/>
          <w:lang w:val="en-GB"/>
        </w:rPr>
        <w:t>animal</w:t>
      </w:r>
      <w:r w:rsidRPr="29342095">
        <w:rPr>
          <w:rFonts w:ascii="Söhne" w:hAnsi="Söhne" w:cs="Arial"/>
          <w:i/>
          <w:iCs/>
          <w:lang w:val="en-GB"/>
        </w:rPr>
        <w:t>s</w:t>
      </w:r>
      <w:r w:rsidRPr="29342095">
        <w:rPr>
          <w:rFonts w:ascii="Söhne" w:hAnsi="Söhne" w:cs="Arial"/>
          <w:lang w:val="en-GB"/>
        </w:rPr>
        <w:t xml:space="preserve"> and humans resulting from the use of </w:t>
      </w:r>
      <w:r w:rsidRPr="29342095">
        <w:rPr>
          <w:rFonts w:ascii="Söhne" w:hAnsi="Söhne" w:cs="Arial"/>
          <w:i/>
          <w:iCs/>
          <w:lang w:val="en-GB"/>
        </w:rPr>
        <w:t xml:space="preserve">antimicrobial agents </w:t>
      </w:r>
      <w:r w:rsidRPr="29342095">
        <w:rPr>
          <w:rFonts w:ascii="Söhne" w:hAnsi="Söhne" w:cs="Arial"/>
          <w:lang w:val="en-GB"/>
        </w:rPr>
        <w:t xml:space="preserve">in </w:t>
      </w:r>
      <w:r w:rsidRPr="29342095">
        <w:rPr>
          <w:rFonts w:ascii="Söhne" w:eastAsia="Times New Roman" w:hAnsi="Söhne" w:cs="Arial"/>
          <w:strike/>
          <w:color w:val="27282A"/>
          <w:lang w:val="en-GB" w:eastAsia="fr-FR"/>
        </w:rPr>
        <w:t>with particular focus on use in food-producin</w:t>
      </w:r>
      <w:r w:rsidR="00CF1846" w:rsidRPr="29342095">
        <w:rPr>
          <w:rFonts w:ascii="Söhne" w:eastAsia="Times New Roman" w:hAnsi="Söhne" w:cs="Arial"/>
          <w:strike/>
          <w:color w:val="27282A"/>
          <w:lang w:val="en-GB" w:eastAsia="fr-FR"/>
        </w:rPr>
        <w:t xml:space="preserve">g </w:t>
      </w:r>
      <w:r w:rsidR="00EE5B62" w:rsidRPr="29342095">
        <w:rPr>
          <w:rFonts w:ascii="Söhne" w:hAnsi="Söhne" w:cs="Arial"/>
          <w:i/>
          <w:iCs/>
          <w:lang w:val="en-GB"/>
        </w:rPr>
        <w:t>animal</w:t>
      </w:r>
      <w:r w:rsidRPr="29342095">
        <w:rPr>
          <w:rFonts w:ascii="Söhne" w:hAnsi="Söhne" w:cs="Arial"/>
          <w:lang w:val="en-GB"/>
        </w:rPr>
        <w:t>s</w:t>
      </w:r>
      <w:r w:rsidRPr="29342095">
        <w:rPr>
          <w:rFonts w:ascii="Söhne" w:eastAsia="Times New Roman" w:hAnsi="Söhne" w:cs="Arial"/>
          <w:strike/>
          <w:color w:val="27282A"/>
          <w:lang w:val="en-GB" w:eastAsia="fr-FR"/>
        </w:rPr>
        <w:t>,</w:t>
      </w:r>
      <w:r w:rsidRPr="29342095">
        <w:rPr>
          <w:rFonts w:ascii="Söhne" w:hAnsi="Söhne" w:cs="Arial"/>
          <w:i/>
          <w:iCs/>
          <w:lang w:val="en-GB"/>
        </w:rPr>
        <w:t xml:space="preserve"> </w:t>
      </w:r>
      <w:r w:rsidRPr="29342095">
        <w:rPr>
          <w:rFonts w:ascii="Söhne" w:hAnsi="Söhne" w:cs="Arial"/>
          <w:lang w:val="en-GB"/>
        </w:rPr>
        <w:t xml:space="preserve">should be carried out. The evaluation </w:t>
      </w:r>
      <w:r w:rsidRPr="29342095">
        <w:rPr>
          <w:rFonts w:ascii="Söhne" w:hAnsi="Söhne" w:cs="Arial"/>
          <w:u w:val="double"/>
          <w:lang w:val="en-GB"/>
        </w:rPr>
        <w:t>ma</w:t>
      </w:r>
      <w:r w:rsidR="00CF1846" w:rsidRPr="29342095">
        <w:rPr>
          <w:rFonts w:ascii="Söhne" w:hAnsi="Söhne" w:cs="Arial"/>
          <w:u w:val="double"/>
          <w:lang w:val="en-GB"/>
        </w:rPr>
        <w:t xml:space="preserve">y </w:t>
      </w:r>
      <w:r w:rsidRPr="29342095">
        <w:rPr>
          <w:rFonts w:ascii="Söhne" w:eastAsia="Times New Roman" w:hAnsi="Söhne" w:cs="Arial"/>
          <w:strike/>
          <w:color w:val="27282A"/>
          <w:lang w:val="en-GB" w:eastAsia="fr-FR"/>
        </w:rPr>
        <w:t>shoul</w:t>
      </w:r>
      <w:r w:rsidR="00CF1846" w:rsidRPr="29342095">
        <w:rPr>
          <w:rFonts w:ascii="Söhne" w:eastAsia="Times New Roman" w:hAnsi="Söhne" w:cs="Arial"/>
          <w:strike/>
          <w:color w:val="27282A"/>
          <w:lang w:val="en-GB" w:eastAsia="fr-FR"/>
        </w:rPr>
        <w:t xml:space="preserve">d </w:t>
      </w:r>
      <w:r w:rsidRPr="29342095">
        <w:rPr>
          <w:rFonts w:ascii="Söhne" w:hAnsi="Söhne" w:cs="Arial"/>
          <w:lang w:val="en-GB"/>
        </w:rPr>
        <w:t xml:space="preserve">focus on each individual </w:t>
      </w:r>
      <w:r w:rsidRPr="29342095">
        <w:rPr>
          <w:rFonts w:ascii="Söhne" w:hAnsi="Söhne" w:cs="Arial"/>
          <w:i/>
          <w:iCs/>
          <w:lang w:val="en-GB"/>
        </w:rPr>
        <w:t>antimicrobial agent</w:t>
      </w:r>
      <w:r w:rsidR="006B5434" w:rsidRPr="00151D3E">
        <w:rPr>
          <w:rFonts w:ascii="Söhne" w:hAnsi="Söhne" w:cs="Arial"/>
          <w:highlight w:val="yellow"/>
          <w:u w:val="double"/>
          <w:lang w:val="en-GB"/>
        </w:rPr>
        <w:t>;</w:t>
      </w:r>
      <w:r w:rsidRPr="00151D3E">
        <w:rPr>
          <w:rFonts w:ascii="Söhne" w:hAnsi="Söhne" w:cs="Arial"/>
          <w:strike/>
          <w:highlight w:val="yellow"/>
          <w:lang w:val="en-GB"/>
        </w:rPr>
        <w:t>and</w:t>
      </w:r>
      <w:r w:rsidRPr="29342095">
        <w:rPr>
          <w:rFonts w:ascii="Söhne" w:hAnsi="Söhne" w:cs="Arial"/>
          <w:lang w:val="en-GB"/>
        </w:rPr>
        <w:t xml:space="preserve"> the findings </w:t>
      </w:r>
      <w:r w:rsidRPr="29342095">
        <w:rPr>
          <w:rFonts w:ascii="Söhne" w:hAnsi="Söhne" w:cs="Arial"/>
          <w:u w:val="double"/>
          <w:lang w:val="en-GB"/>
        </w:rPr>
        <w:t>from one agen</w:t>
      </w:r>
      <w:r w:rsidR="00CD3D09" w:rsidRPr="29342095">
        <w:rPr>
          <w:rFonts w:ascii="Söhne" w:hAnsi="Söhne" w:cs="Arial"/>
          <w:u w:val="double"/>
          <w:lang w:val="en-GB"/>
        </w:rPr>
        <w:t xml:space="preserve">t </w:t>
      </w:r>
      <w:r w:rsidRPr="29342095">
        <w:rPr>
          <w:rFonts w:ascii="Söhne" w:hAnsi="Söhne" w:cs="Arial"/>
          <w:lang w:val="en-GB"/>
        </w:rPr>
        <w:t xml:space="preserve">should not be generalised to the antimicrobial class to which the particular active ingredient belongs. Guidance on </w:t>
      </w:r>
      <w:r w:rsidRPr="29342095">
        <w:rPr>
          <w:rFonts w:ascii="Söhne" w:hAnsi="Söhne" w:cs="Arial"/>
          <w:u w:val="double"/>
          <w:lang w:val="en-GB"/>
        </w:rPr>
        <w:t>us</w:t>
      </w:r>
      <w:r w:rsidR="00CD3D09" w:rsidRPr="29342095">
        <w:rPr>
          <w:rFonts w:ascii="Söhne" w:hAnsi="Söhne" w:cs="Arial"/>
          <w:u w:val="double"/>
          <w:lang w:val="en-GB"/>
        </w:rPr>
        <w:t xml:space="preserve">e </w:t>
      </w:r>
      <w:r w:rsidRPr="29342095">
        <w:rPr>
          <w:rFonts w:ascii="Söhne" w:eastAsia="Times New Roman" w:hAnsi="Söhne" w:cs="Arial"/>
          <w:strike/>
          <w:color w:val="27282A"/>
          <w:lang w:val="en-GB" w:eastAsia="fr-FR"/>
        </w:rPr>
        <w:t>usag</w:t>
      </w:r>
      <w:r w:rsidR="00CD3D09" w:rsidRPr="29342095">
        <w:rPr>
          <w:rFonts w:ascii="Söhne" w:eastAsia="Times New Roman" w:hAnsi="Söhne" w:cs="Arial"/>
          <w:strike/>
          <w:color w:val="27282A"/>
          <w:lang w:val="en-GB" w:eastAsia="fr-FR"/>
        </w:rPr>
        <w:t xml:space="preserve">e </w:t>
      </w:r>
      <w:r w:rsidRPr="29342095">
        <w:rPr>
          <w:rFonts w:ascii="Söhne" w:hAnsi="Söhne" w:cs="Arial"/>
          <w:lang w:val="en-GB"/>
        </w:rPr>
        <w:t>should be provided for all target</w:t>
      </w:r>
      <w:r w:rsidRPr="29342095">
        <w:rPr>
          <w:rFonts w:ascii="Söhne" w:hAnsi="Söhne" w:cs="Arial"/>
          <w:u w:val="double"/>
          <w:lang w:val="en-GB"/>
        </w:rPr>
        <w:t xml:space="preserve"> species</w:t>
      </w:r>
      <w:r w:rsidRPr="29342095">
        <w:rPr>
          <w:rFonts w:ascii="Söhne" w:hAnsi="Söhne" w:cs="Arial"/>
          <w:lang w:val="en-GB"/>
        </w:rPr>
        <w:t>, route of administration, dosage regimen</w:t>
      </w:r>
      <w:r w:rsidRPr="29342095">
        <w:rPr>
          <w:rFonts w:ascii="Söhne" w:hAnsi="Söhne" w:cs="Arial"/>
          <w:strike/>
          <w:lang w:val="en-GB"/>
        </w:rPr>
        <w:t>s,</w:t>
      </w:r>
      <w:r w:rsidR="0006394F" w:rsidRPr="29342095">
        <w:rPr>
          <w:rFonts w:ascii="Söhne" w:hAnsi="Söhne" w:cs="Arial"/>
          <w:u w:val="double"/>
          <w:lang w:val="en-GB"/>
        </w:rPr>
        <w:t xml:space="preserve"> (</w:t>
      </w:r>
      <w:r w:rsidRPr="29342095">
        <w:rPr>
          <w:rFonts w:ascii="Söhne" w:hAnsi="Söhne" w:cs="Arial"/>
          <w:u w:val="double"/>
          <w:lang w:val="en-GB"/>
        </w:rPr>
        <w:t xml:space="preserve">dose, dosing interval and duration of the </w:t>
      </w:r>
      <w:r w:rsidRPr="003B7D82">
        <w:rPr>
          <w:rFonts w:ascii="Söhne" w:hAnsi="Söhne" w:cs="Arial"/>
          <w:strike/>
          <w:highlight w:val="yellow"/>
          <w:u w:val="double"/>
          <w:lang w:val="en-GB"/>
        </w:rPr>
        <w:t>treatment</w:t>
      </w:r>
      <w:r w:rsidR="00A3307C" w:rsidRPr="003B7D82">
        <w:rPr>
          <w:rFonts w:ascii="Söhne" w:hAnsi="Söhne" w:cs="Arial"/>
          <w:highlight w:val="yellow"/>
          <w:u w:val="double"/>
          <w:lang w:val="en-GB"/>
        </w:rPr>
        <w:t>administration</w:t>
      </w:r>
      <w:r w:rsidRPr="29342095">
        <w:rPr>
          <w:rFonts w:ascii="Söhne" w:hAnsi="Söhne" w:cs="Arial"/>
          <w:u w:val="double"/>
          <w:lang w:val="en-GB"/>
        </w:rPr>
        <w:t>)</w:t>
      </w:r>
      <w:r w:rsidR="001364D0" w:rsidRPr="29342095">
        <w:rPr>
          <w:rFonts w:ascii="Söhne" w:hAnsi="Söhne" w:cs="Arial"/>
          <w:u w:val="double"/>
          <w:lang w:val="en-GB"/>
        </w:rPr>
        <w:t xml:space="preserve">, </w:t>
      </w:r>
      <w:r w:rsidRPr="29342095">
        <w:rPr>
          <w:rFonts w:ascii="Söhne" w:hAnsi="Söhne" w:cs="Arial"/>
          <w:u w:val="double"/>
          <w:lang w:val="en-GB"/>
        </w:rPr>
        <w:t>and</w:t>
      </w:r>
      <w:r w:rsidRPr="29342095">
        <w:rPr>
          <w:rFonts w:ascii="Söhne" w:hAnsi="Söhne" w:cs="Arial"/>
          <w:lang w:val="en-GB"/>
        </w:rPr>
        <w:t xml:space="preserve"> withdrawal period</w:t>
      </w:r>
      <w:r w:rsidR="00F65357" w:rsidRPr="29342095">
        <w:rPr>
          <w:rFonts w:ascii="Söhne" w:hAnsi="Söhne" w:cs="Arial"/>
          <w:u w:val="double"/>
          <w:lang w:val="en-GB"/>
        </w:rPr>
        <w:t xml:space="preserve"> a</w:t>
      </w:r>
      <w:r w:rsidRPr="29342095">
        <w:rPr>
          <w:rFonts w:ascii="Söhne" w:hAnsi="Söhne" w:cs="Arial"/>
          <w:u w:val="double"/>
          <w:lang w:val="en-GB"/>
        </w:rPr>
        <w:t>s relevant</w:t>
      </w:r>
      <w:r w:rsidR="00F65357" w:rsidRPr="29342095">
        <w:rPr>
          <w:rFonts w:ascii="Söhne" w:hAnsi="Söhne" w:cs="Arial"/>
          <w:strike/>
          <w:lang w:val="en-GB"/>
        </w:rPr>
        <w:t xml:space="preserve"> a</w:t>
      </w:r>
      <w:r w:rsidRPr="29342095">
        <w:rPr>
          <w:rFonts w:ascii="Söhne" w:hAnsi="Söhne" w:cs="Arial"/>
          <w:strike/>
          <w:lang w:val="en-GB"/>
        </w:rPr>
        <w:t>nd different durations of treatment that are proposed</w:t>
      </w:r>
      <w:r w:rsidRPr="29342095">
        <w:rPr>
          <w:rFonts w:ascii="Söhne" w:hAnsi="Söhne" w:cs="Arial"/>
          <w:lang w:val="en-GB"/>
        </w:rPr>
        <w:t>.</w:t>
      </w:r>
      <w:r w:rsidR="00033389" w:rsidRPr="29342095">
        <w:rPr>
          <w:rFonts w:ascii="Söhne" w:hAnsi="Söhne" w:cs="Arial"/>
          <w:lang w:val="en-GB"/>
        </w:rPr>
        <w:t xml:space="preserve"> </w:t>
      </w:r>
    </w:p>
    <w:p w14:paraId="324CD9E9" w14:textId="7AAABE65" w:rsidR="00F31F2A" w:rsidRPr="00D814EB" w:rsidRDefault="00775A98" w:rsidP="00366419">
      <w:pPr>
        <w:spacing w:after="240"/>
        <w:ind w:left="426"/>
        <w:jc w:val="both"/>
        <w:rPr>
          <w:rFonts w:ascii="Söhne" w:hAnsi="Söhne" w:cs="Arial"/>
          <w:sz w:val="18"/>
          <w:szCs w:val="18"/>
        </w:rPr>
      </w:pPr>
      <w:r w:rsidRPr="00D814EB">
        <w:rPr>
          <w:rFonts w:ascii="Söhne" w:hAnsi="Söhne" w:cs="Arial"/>
          <w:sz w:val="18"/>
          <w:szCs w:val="18"/>
        </w:rPr>
        <w:t xml:space="preserve">The </w:t>
      </w:r>
      <w:r w:rsidRPr="00D814EB">
        <w:rPr>
          <w:rFonts w:ascii="Söhne" w:hAnsi="Söhne" w:cs="Arial"/>
          <w:i/>
          <w:iCs/>
          <w:sz w:val="18"/>
          <w:szCs w:val="18"/>
        </w:rPr>
        <w:t xml:space="preserve">Competent Authority </w:t>
      </w:r>
      <w:r w:rsidRPr="00D814EB">
        <w:rPr>
          <w:rFonts w:ascii="Söhne" w:hAnsi="Söhne" w:cs="Arial"/>
          <w:sz w:val="18"/>
          <w:szCs w:val="18"/>
        </w:rPr>
        <w:t xml:space="preserve">should </w:t>
      </w:r>
      <w:r w:rsidRPr="00D814EB">
        <w:rPr>
          <w:rFonts w:ascii="Söhne" w:eastAsia="Times New Roman" w:hAnsi="Söhne" w:cs="Arial"/>
          <w:strike/>
          <w:color w:val="27282A"/>
          <w:sz w:val="18"/>
          <w:szCs w:val="18"/>
          <w:lang w:eastAsia="fr-FR"/>
        </w:rPr>
        <w:t>expedit</w:t>
      </w:r>
      <w:r w:rsidR="00731FFE" w:rsidRPr="00D814EB">
        <w:rPr>
          <w:rFonts w:ascii="Söhne" w:eastAsia="Times New Roman" w:hAnsi="Söhne" w:cs="Arial"/>
          <w:strike/>
          <w:color w:val="27282A"/>
          <w:sz w:val="18"/>
          <w:szCs w:val="18"/>
          <w:lang w:eastAsia="fr-FR"/>
        </w:rPr>
        <w:t xml:space="preserve">e </w:t>
      </w:r>
      <w:r w:rsidR="00754000" w:rsidRPr="00D814EB">
        <w:rPr>
          <w:rFonts w:ascii="Söhne" w:hAnsi="Söhne" w:cs="Arial"/>
          <w:sz w:val="18"/>
          <w:szCs w:val="18"/>
          <w:u w:val="double"/>
        </w:rPr>
        <w:t>implemen</w:t>
      </w:r>
      <w:r w:rsidR="00731FFE" w:rsidRPr="00D814EB">
        <w:rPr>
          <w:rFonts w:ascii="Söhne" w:hAnsi="Söhne" w:cs="Arial"/>
          <w:sz w:val="18"/>
          <w:szCs w:val="18"/>
          <w:u w:val="double"/>
        </w:rPr>
        <w:t xml:space="preserve">t </w:t>
      </w:r>
      <w:r w:rsidR="0035392B" w:rsidRPr="00D814EB">
        <w:rPr>
          <w:rFonts w:ascii="Söhne" w:hAnsi="Söhne" w:cs="Arial"/>
          <w:sz w:val="18"/>
          <w:szCs w:val="18"/>
          <w:u w:val="double"/>
        </w:rPr>
        <w:t>timel</w:t>
      </w:r>
      <w:r w:rsidR="00731FFE" w:rsidRPr="00D814EB">
        <w:rPr>
          <w:rFonts w:ascii="Söhne" w:hAnsi="Söhne" w:cs="Arial"/>
          <w:sz w:val="18"/>
          <w:szCs w:val="18"/>
          <w:u w:val="double"/>
        </w:rPr>
        <w:t xml:space="preserve">y </w:t>
      </w:r>
      <w:r w:rsidRPr="00FB3E60">
        <w:rPr>
          <w:rFonts w:ascii="Söhne" w:hAnsi="Söhne" w:cs="Arial"/>
          <w:strike/>
          <w:sz w:val="18"/>
          <w:szCs w:val="18"/>
        </w:rPr>
        <w:t>th</w:t>
      </w:r>
      <w:r w:rsidR="00DB2AA3" w:rsidRPr="00FB3E60">
        <w:rPr>
          <w:rFonts w:ascii="Söhne" w:hAnsi="Söhne" w:cs="Arial"/>
          <w:strike/>
          <w:sz w:val="18"/>
          <w:szCs w:val="18"/>
        </w:rPr>
        <w:t xml:space="preserve">e </w:t>
      </w:r>
      <w:r w:rsidRPr="00D814EB">
        <w:rPr>
          <w:rFonts w:ascii="Söhne" w:hAnsi="Söhne" w:cs="Arial"/>
          <w:sz w:val="18"/>
          <w:szCs w:val="18"/>
          <w:u w:val="double"/>
        </w:rPr>
        <w:t>regulatory approva</w:t>
      </w:r>
      <w:r w:rsidR="00F85A7D" w:rsidRPr="00D814EB">
        <w:rPr>
          <w:rFonts w:ascii="Söhne" w:hAnsi="Söhne" w:cs="Arial"/>
          <w:sz w:val="18"/>
          <w:szCs w:val="18"/>
          <w:u w:val="double"/>
        </w:rPr>
        <w:t xml:space="preserve">l </w:t>
      </w:r>
      <w:r w:rsidRPr="00D814EB">
        <w:rPr>
          <w:rFonts w:ascii="Söhne" w:hAnsi="Söhne" w:cs="Arial"/>
          <w:sz w:val="18"/>
          <w:szCs w:val="18"/>
        </w:rPr>
        <w:t>process</w:t>
      </w:r>
      <w:r w:rsidR="00333166" w:rsidRPr="00FB3E60">
        <w:rPr>
          <w:rFonts w:ascii="Söhne" w:hAnsi="Söhne" w:cs="Arial"/>
          <w:sz w:val="18"/>
          <w:szCs w:val="18"/>
          <w:u w:val="double"/>
        </w:rPr>
        <w:t>es</w:t>
      </w:r>
      <w:r w:rsidRPr="00D814EB">
        <w:rPr>
          <w:rFonts w:ascii="Söhne" w:hAnsi="Söhne" w:cs="Arial"/>
          <w:sz w:val="18"/>
          <w:szCs w:val="18"/>
        </w:rPr>
        <w:t xml:space="preserve"> for new </w:t>
      </w:r>
      <w:r w:rsidRPr="00D814EB">
        <w:rPr>
          <w:rFonts w:ascii="Söhne" w:hAnsi="Söhne" w:cs="Arial"/>
          <w:i/>
          <w:iCs/>
          <w:sz w:val="18"/>
          <w:szCs w:val="18"/>
        </w:rPr>
        <w:t xml:space="preserve">antimicrobial agents </w:t>
      </w:r>
      <w:r w:rsidR="00333166" w:rsidRPr="00FB3E60">
        <w:rPr>
          <w:rFonts w:ascii="Söhne" w:hAnsi="Söhne" w:cs="Arial"/>
          <w:sz w:val="18"/>
          <w:szCs w:val="18"/>
          <w:u w:val="double"/>
        </w:rPr>
        <w:t xml:space="preserve">or </w:t>
      </w:r>
      <w:r w:rsidR="00333166" w:rsidRPr="00FB3E60">
        <w:rPr>
          <w:rFonts w:ascii="Söhne" w:hAnsi="Söhne" w:cs="Arial"/>
          <w:strike/>
          <w:sz w:val="18"/>
          <w:szCs w:val="18"/>
          <w:highlight w:val="yellow"/>
          <w:u w:val="double"/>
        </w:rPr>
        <w:t>treatment</w:t>
      </w:r>
      <w:r w:rsidR="00333166" w:rsidRPr="00FB3E60">
        <w:rPr>
          <w:rFonts w:ascii="Söhne" w:hAnsi="Söhne" w:cs="Arial"/>
          <w:strike/>
          <w:sz w:val="18"/>
          <w:szCs w:val="18"/>
          <w:u w:val="double"/>
        </w:rPr>
        <w:t xml:space="preserve"> </w:t>
      </w:r>
      <w:r w:rsidR="008E62D0" w:rsidRPr="00FB3E60">
        <w:rPr>
          <w:rFonts w:ascii="Söhne" w:hAnsi="Söhne" w:cs="Arial"/>
          <w:sz w:val="18"/>
          <w:szCs w:val="18"/>
          <w:highlight w:val="yellow"/>
          <w:u w:val="double"/>
        </w:rPr>
        <w:t>other</w:t>
      </w:r>
      <w:r w:rsidR="008E62D0" w:rsidRPr="00FB3E60">
        <w:rPr>
          <w:rFonts w:ascii="Söhne" w:hAnsi="Söhne" w:cs="Arial"/>
          <w:sz w:val="18"/>
          <w:szCs w:val="18"/>
          <w:u w:val="double"/>
        </w:rPr>
        <w:t xml:space="preserve"> </w:t>
      </w:r>
      <w:r w:rsidR="00333166" w:rsidRPr="00FB3E60">
        <w:rPr>
          <w:rFonts w:ascii="Söhne" w:hAnsi="Söhne" w:cs="Arial"/>
          <w:sz w:val="18"/>
          <w:szCs w:val="18"/>
          <w:u w:val="double"/>
        </w:rPr>
        <w:t>option</w:t>
      </w:r>
      <w:r w:rsidR="00DB2AA3" w:rsidRPr="00FB3E60">
        <w:rPr>
          <w:rFonts w:ascii="Söhne" w:hAnsi="Söhne" w:cs="Arial"/>
          <w:sz w:val="18"/>
          <w:szCs w:val="18"/>
          <w:u w:val="double"/>
        </w:rPr>
        <w:t>s</w:t>
      </w:r>
      <w:r w:rsidR="003C642D" w:rsidRPr="00FB3E60">
        <w:rPr>
          <w:rFonts w:ascii="Söhne" w:hAnsi="Söhne" w:cs="Arial"/>
          <w:sz w:val="18"/>
          <w:szCs w:val="18"/>
          <w:u w:val="double"/>
        </w:rPr>
        <w:t>,</w:t>
      </w:r>
      <w:r w:rsidR="00DB2AA3" w:rsidRPr="00FB3E60">
        <w:rPr>
          <w:rFonts w:ascii="Söhne" w:hAnsi="Söhne" w:cs="Arial"/>
          <w:sz w:val="18"/>
          <w:szCs w:val="18"/>
          <w:u w:val="double"/>
        </w:rPr>
        <w:t xml:space="preserve"> </w:t>
      </w:r>
      <w:r w:rsidR="003C642D" w:rsidRPr="00FB3E60">
        <w:rPr>
          <w:rFonts w:ascii="Söhne" w:hAnsi="Söhne" w:cs="Arial"/>
          <w:sz w:val="18"/>
          <w:szCs w:val="18"/>
          <w:u w:val="double"/>
        </w:rPr>
        <w:t>including alternatives to</w:t>
      </w:r>
      <w:r w:rsidR="001D48D1" w:rsidRPr="00FB3E60">
        <w:rPr>
          <w:rFonts w:ascii="Söhne" w:hAnsi="Söhne" w:cs="Arial"/>
          <w:sz w:val="18"/>
          <w:szCs w:val="18"/>
          <w:u w:val="double"/>
        </w:rPr>
        <w:t xml:space="preserve"> </w:t>
      </w:r>
      <w:r w:rsidR="001D48D1" w:rsidRPr="00490563">
        <w:rPr>
          <w:rFonts w:ascii="Söhne" w:hAnsi="Söhne" w:cs="Arial"/>
          <w:sz w:val="18"/>
          <w:szCs w:val="18"/>
          <w:highlight w:val="yellow"/>
          <w:u w:val="double"/>
        </w:rPr>
        <w:t>the use</w:t>
      </w:r>
      <w:r w:rsidR="00B95D57" w:rsidRPr="00490563">
        <w:rPr>
          <w:rFonts w:ascii="Söhne" w:hAnsi="Söhne" w:cs="Arial"/>
          <w:sz w:val="18"/>
          <w:szCs w:val="18"/>
          <w:highlight w:val="yellow"/>
          <w:u w:val="double"/>
        </w:rPr>
        <w:t xml:space="preserve"> of</w:t>
      </w:r>
      <w:r w:rsidR="003C642D" w:rsidRPr="00FB3E60">
        <w:rPr>
          <w:rFonts w:ascii="Söhne" w:hAnsi="Söhne" w:cs="Arial"/>
          <w:sz w:val="18"/>
          <w:szCs w:val="18"/>
          <w:u w:val="double"/>
        </w:rPr>
        <w:t xml:space="preserve"> antimicrobials</w:t>
      </w:r>
      <w:r w:rsidR="003C5BC0" w:rsidRPr="00FB3E60">
        <w:rPr>
          <w:rFonts w:ascii="Söhne" w:hAnsi="Söhne" w:cs="Arial"/>
          <w:sz w:val="18"/>
          <w:szCs w:val="18"/>
          <w:u w:val="double"/>
        </w:rPr>
        <w:t xml:space="preserve">, </w:t>
      </w:r>
      <w:r w:rsidRPr="00D814EB">
        <w:rPr>
          <w:rFonts w:ascii="Söhne" w:hAnsi="Söhne" w:cs="Arial"/>
          <w:sz w:val="18"/>
          <w:szCs w:val="18"/>
        </w:rPr>
        <w:t xml:space="preserve">in order to address </w:t>
      </w:r>
      <w:r w:rsidRPr="00D814EB">
        <w:rPr>
          <w:rFonts w:ascii="Söhne" w:eastAsia="Times New Roman" w:hAnsi="Söhne" w:cs="Arial"/>
          <w:strike/>
          <w:color w:val="27282A"/>
          <w:sz w:val="18"/>
          <w:szCs w:val="18"/>
          <w:lang w:eastAsia="fr-FR"/>
        </w:rPr>
        <w:t>a</w:t>
      </w:r>
      <w:r w:rsidR="00F85A7D" w:rsidRPr="00D814EB">
        <w:rPr>
          <w:rFonts w:ascii="Söhne" w:eastAsia="Times New Roman" w:hAnsi="Söhne" w:cs="Arial"/>
          <w:strike/>
          <w:color w:val="27282A"/>
          <w:sz w:val="18"/>
          <w:szCs w:val="18"/>
          <w:lang w:eastAsia="fr-FR"/>
        </w:rPr>
        <w:t xml:space="preserve"> </w:t>
      </w:r>
      <w:r w:rsidRPr="00D814EB">
        <w:rPr>
          <w:rFonts w:ascii="Söhne" w:hAnsi="Söhne" w:cs="Arial"/>
          <w:sz w:val="18"/>
          <w:szCs w:val="18"/>
        </w:rPr>
        <w:t xml:space="preserve">specific </w:t>
      </w:r>
      <w:r w:rsidRPr="00D814EB">
        <w:rPr>
          <w:rFonts w:ascii="Söhne" w:eastAsia="Times New Roman" w:hAnsi="Söhne" w:cs="Arial"/>
          <w:color w:val="27282A"/>
          <w:sz w:val="18"/>
          <w:szCs w:val="18"/>
          <w:lang w:eastAsia="fr-FR"/>
        </w:rPr>
        <w:t>need</w:t>
      </w:r>
      <w:r w:rsidRPr="00D814EB">
        <w:rPr>
          <w:rFonts w:ascii="Söhne" w:hAnsi="Söhne" w:cs="Arial"/>
          <w:sz w:val="18"/>
          <w:szCs w:val="18"/>
          <w:u w:val="double"/>
        </w:rPr>
        <w:t>s</w:t>
      </w:r>
      <w:r w:rsidRPr="00D814EB">
        <w:rPr>
          <w:rFonts w:ascii="Söhne" w:hAnsi="Söhne" w:cs="Arial"/>
          <w:sz w:val="18"/>
          <w:szCs w:val="18"/>
        </w:rPr>
        <w:t xml:space="preserve"> for the treatment of </w:t>
      </w:r>
      <w:r w:rsidR="00EE5B62" w:rsidRPr="0074315F">
        <w:rPr>
          <w:rFonts w:ascii="Söhne" w:hAnsi="Söhne" w:cs="Arial"/>
          <w:iCs/>
          <w:sz w:val="18"/>
          <w:szCs w:val="18"/>
        </w:rPr>
        <w:t>animal</w:t>
      </w:r>
      <w:r w:rsidRPr="00D814EB">
        <w:rPr>
          <w:rFonts w:ascii="Söhne" w:hAnsi="Söhne" w:cs="Arial"/>
          <w:sz w:val="18"/>
          <w:szCs w:val="18"/>
        </w:rPr>
        <w:t xml:space="preserve"> </w:t>
      </w:r>
      <w:r w:rsidRPr="00D814EB">
        <w:rPr>
          <w:rFonts w:ascii="Söhne" w:eastAsia="Times New Roman" w:hAnsi="Söhne" w:cs="Arial"/>
          <w:color w:val="27282A"/>
          <w:sz w:val="18"/>
          <w:szCs w:val="18"/>
          <w:lang w:eastAsia="fr-FR"/>
        </w:rPr>
        <w:t>disease</w:t>
      </w:r>
      <w:r w:rsidRPr="00D814EB">
        <w:rPr>
          <w:rFonts w:ascii="Söhne" w:eastAsia="Times New Roman" w:hAnsi="Söhne" w:cs="Arial"/>
          <w:color w:val="27282A"/>
          <w:sz w:val="18"/>
          <w:szCs w:val="18"/>
          <w:u w:val="double"/>
          <w:lang w:eastAsia="fr-FR"/>
        </w:rPr>
        <w:t>s</w:t>
      </w:r>
      <w:r w:rsidRPr="00D814EB" w:rsidDel="000C5883">
        <w:rPr>
          <w:rFonts w:ascii="Söhne" w:hAnsi="Söhne" w:cs="Arial"/>
          <w:sz w:val="18"/>
          <w:szCs w:val="18"/>
          <w:u w:val="double"/>
        </w:rPr>
        <w:t xml:space="preserve"> </w:t>
      </w:r>
      <w:r w:rsidRPr="00D814EB">
        <w:rPr>
          <w:rFonts w:ascii="Söhne" w:hAnsi="Söhne" w:cs="Arial"/>
          <w:sz w:val="18"/>
          <w:szCs w:val="18"/>
          <w:u w:val="double"/>
        </w:rPr>
        <w:t xml:space="preserve">and should take into account recommendations included in the </w:t>
      </w:r>
      <w:r w:rsidR="004510C9" w:rsidRPr="00D814EB">
        <w:rPr>
          <w:rFonts w:ascii="Söhne" w:hAnsi="Söhne" w:cs="Arial"/>
          <w:sz w:val="18"/>
          <w:szCs w:val="18"/>
          <w:u w:val="double"/>
        </w:rPr>
        <w:t>WOAH</w:t>
      </w:r>
      <w:r w:rsidRPr="00D814EB">
        <w:rPr>
          <w:rFonts w:ascii="Söhne" w:hAnsi="Söhne" w:cs="Arial"/>
          <w:sz w:val="18"/>
          <w:szCs w:val="18"/>
          <w:u w:val="double"/>
        </w:rPr>
        <w:t xml:space="preserve"> List of Antimicrobials of Veterinary Importance</w:t>
      </w:r>
      <w:r w:rsidRPr="00D814EB">
        <w:rPr>
          <w:rFonts w:ascii="Söhne" w:hAnsi="Söhne" w:cs="Arial"/>
          <w:sz w:val="18"/>
          <w:szCs w:val="18"/>
        </w:rPr>
        <w:t>.</w:t>
      </w:r>
      <w:r w:rsidR="00033389" w:rsidRPr="00D814EB">
        <w:rPr>
          <w:rFonts w:ascii="Söhne" w:hAnsi="Söhne" w:cs="Arial"/>
          <w:sz w:val="18"/>
          <w:szCs w:val="18"/>
        </w:rPr>
        <w:t xml:space="preserve"> </w:t>
      </w:r>
    </w:p>
    <w:p w14:paraId="4251FA5E" w14:textId="575E7C7A" w:rsidR="00775A98" w:rsidRPr="00D814EB" w:rsidRDefault="00775A98" w:rsidP="00C11834">
      <w:pPr>
        <w:spacing w:after="240"/>
        <w:ind w:left="425" w:hanging="425"/>
        <w:jc w:val="both"/>
        <w:rPr>
          <w:rFonts w:ascii="Söhne" w:hAnsi="Söhne" w:cs="Arial"/>
          <w:sz w:val="18"/>
          <w:szCs w:val="18"/>
        </w:rPr>
      </w:pPr>
      <w:r w:rsidRPr="00D814EB">
        <w:rPr>
          <w:rFonts w:ascii="Söhne" w:hAnsi="Söhne" w:cs="Arial"/>
          <w:strike/>
          <w:sz w:val="18"/>
          <w:szCs w:val="18"/>
          <w:u w:val="single"/>
        </w:rPr>
        <w:t>2</w:t>
      </w:r>
      <w:r w:rsidRPr="00D814EB">
        <w:rPr>
          <w:rFonts w:ascii="Söhne" w:hAnsi="Söhne" w:cs="Arial"/>
          <w:sz w:val="18"/>
          <w:szCs w:val="18"/>
          <w:u w:val="double"/>
        </w:rPr>
        <w:t>3</w:t>
      </w:r>
      <w:r w:rsidRPr="00D814EB">
        <w:rPr>
          <w:rFonts w:ascii="Söhne" w:hAnsi="Söhne" w:cs="Arial"/>
          <w:sz w:val="18"/>
          <w:szCs w:val="18"/>
        </w:rPr>
        <w:t xml:space="preserve">. </w:t>
      </w:r>
      <w:r w:rsidRPr="00D814EB">
        <w:rPr>
          <w:rFonts w:ascii="Söhne" w:hAnsi="Söhne" w:cs="Arial"/>
          <w:sz w:val="18"/>
          <w:szCs w:val="18"/>
        </w:rPr>
        <w:tab/>
      </w:r>
      <w:r w:rsidRPr="00D814EB">
        <w:rPr>
          <w:rFonts w:ascii="Söhne" w:hAnsi="Söhne" w:cs="Arial"/>
          <w:sz w:val="18"/>
          <w:szCs w:val="18"/>
          <w:u w:val="single"/>
        </w:rPr>
        <w:t xml:space="preserve">Quality </w:t>
      </w:r>
      <w:r w:rsidRPr="00D814EB">
        <w:rPr>
          <w:rFonts w:ascii="Söhne" w:eastAsia="Times New Roman" w:hAnsi="Söhne" w:cs="Arial"/>
          <w:strike/>
          <w:color w:val="27282A"/>
          <w:sz w:val="18"/>
          <w:szCs w:val="18"/>
          <w:u w:val="single"/>
          <w:lang w:eastAsia="fr-FR"/>
        </w:rPr>
        <w:t>contro</w:t>
      </w:r>
      <w:r w:rsidR="003E666E" w:rsidRPr="00D814EB">
        <w:rPr>
          <w:rFonts w:ascii="Söhne" w:eastAsia="Times New Roman" w:hAnsi="Söhne" w:cs="Arial"/>
          <w:strike/>
          <w:color w:val="27282A"/>
          <w:sz w:val="18"/>
          <w:szCs w:val="18"/>
          <w:u w:val="single"/>
          <w:lang w:eastAsia="fr-FR"/>
        </w:rPr>
        <w:t xml:space="preserve">l </w:t>
      </w:r>
      <w:r w:rsidRPr="00D814EB">
        <w:rPr>
          <w:rFonts w:ascii="Söhne" w:hAnsi="Söhne" w:cs="Arial"/>
          <w:sz w:val="18"/>
          <w:szCs w:val="18"/>
          <w:u w:val="single"/>
        </w:rPr>
        <w:t xml:space="preserve">of </w:t>
      </w:r>
      <w:r w:rsidRPr="00D814EB">
        <w:rPr>
          <w:rFonts w:ascii="Söhne" w:hAnsi="Söhne" w:cs="Arial"/>
          <w:iCs/>
          <w:sz w:val="18"/>
          <w:szCs w:val="18"/>
          <w:u w:val="single"/>
        </w:rPr>
        <w:t>antimicrobial agents and</w:t>
      </w:r>
      <w:r w:rsidR="00350C94" w:rsidRPr="00D814EB">
        <w:rPr>
          <w:rFonts w:ascii="Söhne" w:hAnsi="Söhne" w:cs="Arial"/>
          <w:iCs/>
          <w:sz w:val="18"/>
          <w:szCs w:val="18"/>
          <w:u w:val="single"/>
        </w:rPr>
        <w:t xml:space="preserve"> </w:t>
      </w:r>
      <w:r w:rsidRPr="00D814EB">
        <w:rPr>
          <w:rFonts w:ascii="Söhne" w:eastAsia="Times New Roman" w:hAnsi="Söhne" w:cs="Arial"/>
          <w:strike/>
          <w:color w:val="27282A"/>
          <w:sz w:val="18"/>
          <w:szCs w:val="18"/>
          <w:u w:val="single"/>
          <w:lang w:eastAsia="fr-FR"/>
        </w:rPr>
        <w:t>VM</w:t>
      </w:r>
      <w:r w:rsidR="003E666E" w:rsidRPr="00D814EB">
        <w:rPr>
          <w:rFonts w:ascii="Söhne" w:eastAsia="Times New Roman" w:hAnsi="Söhne" w:cs="Arial"/>
          <w:strike/>
          <w:color w:val="27282A"/>
          <w:sz w:val="18"/>
          <w:szCs w:val="18"/>
          <w:u w:val="single"/>
          <w:lang w:eastAsia="fr-FR"/>
        </w:rPr>
        <w:t xml:space="preserve">P </w:t>
      </w:r>
      <w:r w:rsidR="00350C94" w:rsidRPr="00D814EB">
        <w:rPr>
          <w:rFonts w:ascii="Söhne" w:hAnsi="Söhne" w:cs="Arial"/>
          <w:sz w:val="18"/>
          <w:szCs w:val="18"/>
          <w:u w:val="double"/>
        </w:rPr>
        <w:t>veterinary medicinal product</w:t>
      </w:r>
      <w:r w:rsidR="006E4993" w:rsidRPr="00D814EB">
        <w:rPr>
          <w:rFonts w:ascii="Söhne" w:hAnsi="Söhne" w:cs="Arial"/>
          <w:sz w:val="18"/>
          <w:szCs w:val="18"/>
          <w:u w:val="double"/>
        </w:rPr>
        <w:t xml:space="preserve">s </w:t>
      </w:r>
      <w:r w:rsidRPr="00D814EB">
        <w:rPr>
          <w:rFonts w:ascii="Söhne" w:hAnsi="Söhne" w:cs="Arial"/>
          <w:sz w:val="18"/>
          <w:szCs w:val="18"/>
          <w:u w:val="single"/>
        </w:rPr>
        <w:t xml:space="preserve">containing </w:t>
      </w:r>
      <w:r w:rsidRPr="00D814EB">
        <w:rPr>
          <w:rFonts w:ascii="Söhne" w:hAnsi="Söhne" w:cs="Arial"/>
          <w:iCs/>
          <w:sz w:val="18"/>
          <w:szCs w:val="18"/>
          <w:u w:val="single"/>
        </w:rPr>
        <w:t>antimicrobial agents</w:t>
      </w:r>
    </w:p>
    <w:p w14:paraId="5DFEB386" w14:textId="677C7838" w:rsidR="00775A98" w:rsidRPr="00D814EB" w:rsidRDefault="00775A98" w:rsidP="00366419">
      <w:pPr>
        <w:pStyle w:val="BodyText"/>
        <w:spacing w:after="240"/>
        <w:ind w:left="426"/>
        <w:jc w:val="both"/>
        <w:rPr>
          <w:rFonts w:ascii="Söhne" w:hAnsi="Söhne" w:cs="Arial"/>
          <w:u w:val="double"/>
          <w:lang w:val="en-GB"/>
        </w:rPr>
      </w:pPr>
      <w:r w:rsidRPr="00D814EB">
        <w:rPr>
          <w:rFonts w:ascii="Söhne" w:hAnsi="Söhne" w:cs="Arial"/>
          <w:u w:val="double"/>
          <w:lang w:val="en-GB"/>
        </w:rPr>
        <w:t xml:space="preserve">The </w:t>
      </w:r>
      <w:r w:rsidRPr="00D814EB">
        <w:rPr>
          <w:rFonts w:ascii="Söhne" w:hAnsi="Söhne" w:cs="Arial"/>
          <w:i/>
          <w:iCs/>
          <w:u w:val="double"/>
          <w:lang w:val="en-GB"/>
        </w:rPr>
        <w:t>Competent Authority</w:t>
      </w:r>
      <w:r w:rsidRPr="00D814EB">
        <w:rPr>
          <w:rFonts w:ascii="Söhne" w:hAnsi="Söhne" w:cs="Arial"/>
          <w:u w:val="double"/>
          <w:lang w:val="en-GB"/>
        </w:rPr>
        <w:t xml:space="preserve"> should make sure that the quality of the</w:t>
      </w:r>
      <w:r w:rsidR="00784052" w:rsidRPr="00D814EB">
        <w:rPr>
          <w:rFonts w:ascii="Söhne" w:hAnsi="Söhne" w:cs="Arial"/>
          <w:u w:val="double"/>
          <w:lang w:val="en-GB"/>
        </w:rPr>
        <w:t xml:space="preserve"> </w:t>
      </w:r>
      <w:r w:rsidR="00350C94" w:rsidRPr="00D814EB">
        <w:rPr>
          <w:rFonts w:ascii="Söhne" w:hAnsi="Söhne" w:cs="Arial"/>
          <w:i/>
          <w:iCs/>
          <w:u w:val="double"/>
        </w:rPr>
        <w:t>veterinary medicinal products</w:t>
      </w:r>
      <w:r w:rsidR="00784052" w:rsidRPr="00D814EB">
        <w:rPr>
          <w:rFonts w:ascii="Söhne" w:hAnsi="Söhne" w:cs="Arial"/>
          <w:u w:val="double"/>
          <w:lang w:val="en-GB"/>
        </w:rPr>
        <w:t xml:space="preserve"> w</w:t>
      </w:r>
      <w:r w:rsidRPr="00D814EB">
        <w:rPr>
          <w:rFonts w:ascii="Söhne" w:hAnsi="Söhne" w:cs="Arial"/>
          <w:u w:val="double"/>
          <w:lang w:val="en-GB"/>
        </w:rPr>
        <w:t>as determined by the applicant in accordance with national and international guidance to ensure</w:t>
      </w:r>
      <w:r w:rsidR="00496FFE" w:rsidRPr="00D814EB">
        <w:rPr>
          <w:rFonts w:ascii="Söhne" w:hAnsi="Söhne" w:cs="Arial"/>
          <w:u w:val="double"/>
          <w:lang w:val="en-GB"/>
        </w:rPr>
        <w:t xml:space="preserve"> t</w:t>
      </w:r>
      <w:r w:rsidRPr="00D814EB">
        <w:rPr>
          <w:rFonts w:ascii="Söhne" w:hAnsi="Söhne" w:cs="Arial"/>
          <w:u w:val="double"/>
          <w:lang w:val="en-GB"/>
        </w:rPr>
        <w:t xml:space="preserve">hat: </w:t>
      </w:r>
    </w:p>
    <w:p w14:paraId="0F3A118C" w14:textId="77777777" w:rsidR="00775A98" w:rsidRPr="00D814EB" w:rsidRDefault="00775A98" w:rsidP="00366419">
      <w:pPr>
        <w:pStyle w:val="CommentText"/>
        <w:spacing w:after="240"/>
        <w:ind w:left="426"/>
        <w:jc w:val="both"/>
        <w:rPr>
          <w:rFonts w:ascii="Söhne" w:hAnsi="Söhne" w:cs="Arial"/>
          <w:sz w:val="18"/>
          <w:szCs w:val="18"/>
          <w:u w:val="double"/>
        </w:rPr>
      </w:pPr>
      <w:r w:rsidRPr="00D814EB">
        <w:rPr>
          <w:rFonts w:ascii="Söhne" w:eastAsia="Times New Roman" w:hAnsi="Söhne" w:cs="Arial"/>
          <w:strike/>
          <w:color w:val="27282A"/>
          <w:sz w:val="18"/>
          <w:szCs w:val="18"/>
          <w:lang w:eastAsia="fr-FR"/>
        </w:rPr>
        <w:t>Quality controls should be performed:</w:t>
      </w:r>
    </w:p>
    <w:p w14:paraId="41BFD09F" w14:textId="76B07C95" w:rsidR="00775A98" w:rsidRPr="00D814EB" w:rsidRDefault="00775A98" w:rsidP="0023723A">
      <w:pPr>
        <w:pStyle w:val="CommentText"/>
        <w:spacing w:after="240"/>
        <w:ind w:left="850" w:hanging="425"/>
        <w:jc w:val="both"/>
        <w:rPr>
          <w:rFonts w:ascii="Söhne" w:eastAsia="Times New Roman" w:hAnsi="Söhne" w:cs="Arial"/>
          <w:strike/>
          <w:color w:val="27282A"/>
          <w:sz w:val="18"/>
          <w:szCs w:val="18"/>
          <w:lang w:eastAsia="fr-FR"/>
        </w:rPr>
      </w:pPr>
      <w:r w:rsidRPr="00D814EB">
        <w:rPr>
          <w:rFonts w:ascii="Söhne" w:hAnsi="Söhne" w:cs="Arial"/>
          <w:sz w:val="18"/>
          <w:szCs w:val="18"/>
          <w:u w:val="double"/>
        </w:rPr>
        <w:t>a</w:t>
      </w:r>
      <w:r w:rsidR="0023723A" w:rsidRPr="00D814EB">
        <w:rPr>
          <w:rFonts w:ascii="Söhne" w:hAnsi="Söhne" w:cs="Arial"/>
          <w:sz w:val="18"/>
          <w:szCs w:val="18"/>
          <w:u w:val="double"/>
        </w:rPr>
        <w:t>)</w:t>
      </w:r>
      <w:r w:rsidRPr="00D814EB">
        <w:rPr>
          <w:rFonts w:ascii="Söhne" w:hAnsi="Söhne" w:cs="Arial"/>
          <w:sz w:val="18"/>
          <w:szCs w:val="18"/>
        </w:rPr>
        <w:tab/>
      </w:r>
      <w:r w:rsidRPr="00D814EB">
        <w:rPr>
          <w:rFonts w:ascii="Söhne" w:hAnsi="Söhne" w:cs="Arial"/>
          <w:sz w:val="18"/>
          <w:szCs w:val="18"/>
          <w:u w:val="double"/>
        </w:rPr>
        <w:t xml:space="preserve">the specifications of </w:t>
      </w:r>
      <w:r w:rsidRPr="00D814EB">
        <w:rPr>
          <w:rFonts w:ascii="Söhne" w:hAnsi="Söhne" w:cs="Arial"/>
          <w:i/>
          <w:iCs/>
          <w:sz w:val="18"/>
          <w:szCs w:val="18"/>
          <w:u w:val="double"/>
        </w:rPr>
        <w:t>antimicrobial agents</w:t>
      </w:r>
      <w:r w:rsidRPr="00D814EB">
        <w:rPr>
          <w:rFonts w:ascii="Söhne" w:eastAsia="Times New Roman" w:hAnsi="Söhne" w:cs="Arial"/>
          <w:strike/>
          <w:color w:val="27282A"/>
          <w:sz w:val="18"/>
          <w:szCs w:val="18"/>
          <w:lang w:eastAsia="fr-FR"/>
        </w:rPr>
        <w:t>in compliance with the provisions of </w:t>
      </w:r>
      <w:hyperlink r:id="rId15" w:anchor="terme_creton" w:history="1">
        <w:r w:rsidRPr="00D814EB">
          <w:rPr>
            <w:rFonts w:ascii="Söhne" w:eastAsia="Times New Roman" w:hAnsi="Söhne" w:cs="Arial"/>
            <w:i/>
            <w:iCs/>
            <w:strike/>
            <w:color w:val="27282A"/>
            <w:sz w:val="18"/>
            <w:szCs w:val="18"/>
            <w:lang w:eastAsia="fr-FR"/>
          </w:rPr>
          <w:t>good manufacturing practices</w:t>
        </w:r>
      </w:hyperlink>
      <w:r w:rsidRPr="00D814EB">
        <w:rPr>
          <w:rFonts w:ascii="Söhne" w:eastAsia="Times New Roman" w:hAnsi="Söhne" w:cs="Arial"/>
          <w:strike/>
          <w:color w:val="27282A"/>
          <w:sz w:val="18"/>
          <w:szCs w:val="18"/>
          <w:lang w:eastAsia="fr-FR"/>
        </w:rPr>
        <w:t xml:space="preserve">; </w:t>
      </w:r>
    </w:p>
    <w:p w14:paraId="76B33668" w14:textId="490D5C61" w:rsidR="00775A98" w:rsidRPr="00D814EB" w:rsidRDefault="00775A98" w:rsidP="0023723A">
      <w:pPr>
        <w:pStyle w:val="CommentText"/>
        <w:spacing w:after="240"/>
        <w:ind w:left="850" w:hanging="425"/>
        <w:jc w:val="both"/>
        <w:rPr>
          <w:rFonts w:ascii="Söhne" w:hAnsi="Söhne" w:cs="Arial"/>
          <w:sz w:val="18"/>
          <w:szCs w:val="18"/>
          <w:u w:val="double"/>
        </w:rPr>
      </w:pPr>
      <w:r w:rsidRPr="00D814EB">
        <w:rPr>
          <w:rFonts w:ascii="Söhne" w:hAnsi="Söhne" w:cs="Arial"/>
          <w:strike/>
          <w:sz w:val="18"/>
          <w:szCs w:val="18"/>
        </w:rPr>
        <w:t>b</w:t>
      </w:r>
      <w:r w:rsidR="0023723A" w:rsidRPr="00D814EB">
        <w:rPr>
          <w:rFonts w:ascii="Söhne" w:hAnsi="Söhne" w:cs="Arial"/>
          <w:strike/>
          <w:sz w:val="18"/>
          <w:szCs w:val="18"/>
        </w:rPr>
        <w:t>)</w:t>
      </w:r>
      <w:r w:rsidRPr="00D814EB">
        <w:rPr>
          <w:rFonts w:ascii="Söhne" w:hAnsi="Söhne" w:cs="Arial"/>
          <w:sz w:val="18"/>
          <w:szCs w:val="18"/>
        </w:rPr>
        <w:t xml:space="preserve"> </w:t>
      </w:r>
      <w:r w:rsidR="00C16FDB" w:rsidRPr="00D814EB">
        <w:rPr>
          <w:rFonts w:ascii="Söhne" w:hAnsi="Söhne" w:cs="Arial"/>
          <w:sz w:val="18"/>
          <w:szCs w:val="18"/>
        </w:rPr>
        <w:tab/>
      </w:r>
      <w:r w:rsidRPr="00D814EB">
        <w:rPr>
          <w:rFonts w:ascii="Söhne" w:eastAsia="Times New Roman" w:hAnsi="Söhne" w:cs="Arial"/>
          <w:strike/>
          <w:color w:val="27282A"/>
          <w:sz w:val="18"/>
          <w:szCs w:val="18"/>
          <w:lang w:eastAsia="fr-FR"/>
        </w:rPr>
        <w:t>to ensure that analysis specifications of </w:t>
      </w:r>
      <w:hyperlink r:id="rId16" w:anchor="terme_antibiotique" w:history="1">
        <w:r w:rsidRPr="00D814EB">
          <w:rPr>
            <w:rFonts w:ascii="Söhne" w:eastAsia="Times New Roman" w:hAnsi="Söhne" w:cs="Arial"/>
            <w:i/>
            <w:iCs/>
            <w:strike/>
            <w:color w:val="27282A"/>
            <w:sz w:val="18"/>
            <w:szCs w:val="18"/>
            <w:lang w:eastAsia="fr-FR"/>
          </w:rPr>
          <w:t>antimicrobial agents</w:t>
        </w:r>
      </w:hyperlink>
      <w:r w:rsidRPr="00D814EB">
        <w:rPr>
          <w:rFonts w:ascii="Söhne" w:eastAsia="Times New Roman" w:hAnsi="Söhne" w:cs="Arial"/>
          <w:color w:val="27282A"/>
          <w:sz w:val="18"/>
          <w:szCs w:val="18"/>
          <w:lang w:eastAsia="fr-FR"/>
        </w:rPr>
        <w:t xml:space="preserve"> </w:t>
      </w:r>
      <w:r w:rsidRPr="00D814EB">
        <w:rPr>
          <w:rFonts w:ascii="Söhne" w:hAnsi="Söhne" w:cs="Arial"/>
          <w:sz w:val="18"/>
          <w:szCs w:val="18"/>
        </w:rPr>
        <w:t xml:space="preserve">used as active ingredients comply with the provisions of registration documentations (such as monographs) approved by the relevant </w:t>
      </w:r>
      <w:r w:rsidRPr="00D814EB">
        <w:rPr>
          <w:rFonts w:ascii="Söhne" w:hAnsi="Söhne" w:cs="Arial"/>
          <w:i/>
          <w:iCs/>
          <w:sz w:val="18"/>
          <w:szCs w:val="18"/>
        </w:rPr>
        <w:t>Competent Authority;</w:t>
      </w:r>
    </w:p>
    <w:p w14:paraId="543B1B08" w14:textId="3426E632" w:rsidR="00775A98" w:rsidRPr="00D814EB" w:rsidRDefault="00775A98" w:rsidP="0023723A">
      <w:pPr>
        <w:pStyle w:val="CommentText"/>
        <w:spacing w:after="240"/>
        <w:ind w:left="850" w:hanging="425"/>
        <w:jc w:val="both"/>
        <w:rPr>
          <w:rFonts w:ascii="Söhne" w:hAnsi="Söhne" w:cs="Arial"/>
          <w:sz w:val="18"/>
          <w:szCs w:val="18"/>
          <w:u w:val="double"/>
        </w:rPr>
      </w:pPr>
      <w:r w:rsidRPr="00D814EB">
        <w:rPr>
          <w:rFonts w:ascii="Söhne" w:hAnsi="Söhne" w:cs="Arial"/>
          <w:strike/>
          <w:sz w:val="18"/>
          <w:szCs w:val="18"/>
        </w:rPr>
        <w:t>c</w:t>
      </w:r>
      <w:r w:rsidRPr="00D814EB">
        <w:rPr>
          <w:rFonts w:ascii="Söhne" w:hAnsi="Söhne" w:cs="Arial"/>
          <w:sz w:val="18"/>
          <w:szCs w:val="18"/>
          <w:u w:val="double"/>
        </w:rPr>
        <w:t>b</w:t>
      </w:r>
      <w:r w:rsidR="0023723A" w:rsidRPr="00D814EB">
        <w:rPr>
          <w:rFonts w:ascii="Söhne" w:hAnsi="Söhne" w:cs="Arial"/>
          <w:sz w:val="18"/>
          <w:szCs w:val="18"/>
          <w:u w:val="double"/>
        </w:rPr>
        <w:t>)</w:t>
      </w:r>
      <w:r w:rsidRPr="00D814EB">
        <w:rPr>
          <w:rFonts w:ascii="Söhne" w:hAnsi="Söhne" w:cs="Arial"/>
          <w:sz w:val="18"/>
          <w:szCs w:val="18"/>
        </w:rPr>
        <w:t xml:space="preserve"> </w:t>
      </w:r>
      <w:r w:rsidRPr="00D814EB">
        <w:rPr>
          <w:rFonts w:ascii="Söhne" w:hAnsi="Söhne" w:cs="Arial"/>
          <w:sz w:val="18"/>
          <w:szCs w:val="18"/>
        </w:rPr>
        <w:tab/>
      </w:r>
      <w:r w:rsidRPr="00D814EB">
        <w:rPr>
          <w:rFonts w:ascii="Söhne" w:hAnsi="Söhne" w:cs="Arial"/>
          <w:strike/>
          <w:sz w:val="18"/>
          <w:szCs w:val="18"/>
        </w:rPr>
        <w:t>to ensure tha</w:t>
      </w:r>
      <w:r w:rsidR="009E56B0" w:rsidRPr="00D814EB">
        <w:rPr>
          <w:rFonts w:ascii="Söhne" w:hAnsi="Söhne" w:cs="Arial"/>
          <w:strike/>
          <w:sz w:val="18"/>
          <w:szCs w:val="18"/>
        </w:rPr>
        <w:t xml:space="preserve">t </w:t>
      </w:r>
      <w:r w:rsidRPr="00D814EB">
        <w:rPr>
          <w:rFonts w:ascii="Söhne" w:hAnsi="Söhne" w:cs="Arial"/>
          <w:sz w:val="18"/>
          <w:szCs w:val="18"/>
        </w:rPr>
        <w:t xml:space="preserve">the quality of </w:t>
      </w:r>
      <w:r w:rsidRPr="00D814EB">
        <w:rPr>
          <w:rFonts w:ascii="Söhne" w:hAnsi="Söhne" w:cs="Arial"/>
          <w:i/>
          <w:iCs/>
          <w:sz w:val="18"/>
          <w:szCs w:val="18"/>
        </w:rPr>
        <w:t xml:space="preserve">antimicrobial agents </w:t>
      </w:r>
      <w:r w:rsidRPr="00D814EB">
        <w:rPr>
          <w:rFonts w:ascii="Söhne" w:hAnsi="Söhne" w:cs="Arial"/>
          <w:sz w:val="18"/>
          <w:szCs w:val="18"/>
        </w:rPr>
        <w:t>in the marketed dosage forms is maintained until the expiry date, established under the recommended storage conditions;</w:t>
      </w:r>
    </w:p>
    <w:p w14:paraId="0B72B362" w14:textId="247104E6" w:rsidR="006A1CD8" w:rsidRPr="00D814EB" w:rsidRDefault="00775A98" w:rsidP="0023723A">
      <w:pPr>
        <w:pStyle w:val="CommentText"/>
        <w:spacing w:after="240"/>
        <w:ind w:left="850" w:hanging="425"/>
        <w:jc w:val="both"/>
        <w:rPr>
          <w:rFonts w:ascii="Söhne" w:hAnsi="Söhne" w:cs="Arial"/>
          <w:sz w:val="18"/>
          <w:szCs w:val="18"/>
          <w:u w:val="double"/>
        </w:rPr>
      </w:pPr>
      <w:r w:rsidRPr="00D814EB">
        <w:rPr>
          <w:rFonts w:ascii="Söhne" w:hAnsi="Söhne" w:cs="Arial"/>
          <w:strike/>
          <w:sz w:val="18"/>
          <w:szCs w:val="18"/>
        </w:rPr>
        <w:t>d</w:t>
      </w:r>
      <w:r w:rsidRPr="00D814EB">
        <w:rPr>
          <w:rFonts w:ascii="Söhne" w:hAnsi="Söhne" w:cs="Arial"/>
          <w:sz w:val="18"/>
          <w:szCs w:val="18"/>
          <w:u w:val="double"/>
        </w:rPr>
        <w:t>c</w:t>
      </w:r>
      <w:r w:rsidR="0023723A" w:rsidRPr="00D814EB">
        <w:rPr>
          <w:rFonts w:ascii="Söhne" w:hAnsi="Söhne" w:cs="Arial"/>
          <w:sz w:val="18"/>
          <w:szCs w:val="18"/>
          <w:u w:val="double"/>
        </w:rPr>
        <w:t>)</w:t>
      </w:r>
      <w:r w:rsidRPr="00D814EB">
        <w:rPr>
          <w:rFonts w:ascii="Söhne" w:hAnsi="Söhne" w:cs="Arial"/>
          <w:sz w:val="18"/>
          <w:szCs w:val="18"/>
        </w:rPr>
        <w:t xml:space="preserve"> </w:t>
      </w:r>
      <w:r w:rsidRPr="00D814EB">
        <w:rPr>
          <w:rFonts w:ascii="Söhne" w:hAnsi="Söhne" w:cs="Arial"/>
          <w:sz w:val="18"/>
          <w:szCs w:val="18"/>
        </w:rPr>
        <w:tab/>
      </w:r>
      <w:r w:rsidRPr="00D814EB">
        <w:rPr>
          <w:rFonts w:ascii="Söhne" w:hAnsi="Söhne" w:cs="Arial"/>
          <w:strike/>
          <w:sz w:val="18"/>
          <w:szCs w:val="18"/>
        </w:rPr>
        <w:t>to ensur</w:t>
      </w:r>
      <w:r w:rsidR="009E56B0" w:rsidRPr="00D814EB">
        <w:rPr>
          <w:rFonts w:ascii="Söhne" w:hAnsi="Söhne" w:cs="Arial"/>
          <w:strike/>
          <w:sz w:val="18"/>
          <w:szCs w:val="18"/>
        </w:rPr>
        <w:t xml:space="preserve">e </w:t>
      </w:r>
      <w:r w:rsidRPr="00490563">
        <w:rPr>
          <w:rFonts w:ascii="Söhne" w:hAnsi="Söhne" w:cs="Arial"/>
          <w:strike/>
          <w:sz w:val="18"/>
          <w:szCs w:val="18"/>
        </w:rPr>
        <w:t xml:space="preserve">the stability </w:t>
      </w:r>
      <w:r w:rsidRPr="00490563">
        <w:rPr>
          <w:rFonts w:ascii="Söhne" w:hAnsi="Söhne" w:cs="Arial"/>
          <w:strike/>
          <w:sz w:val="18"/>
          <w:szCs w:val="18"/>
          <w:u w:val="double"/>
        </w:rPr>
        <w:t>and compatibilit</w:t>
      </w:r>
      <w:r w:rsidR="007C2B0F" w:rsidRPr="00490563">
        <w:rPr>
          <w:rFonts w:ascii="Söhne" w:hAnsi="Söhne" w:cs="Arial"/>
          <w:strike/>
          <w:sz w:val="18"/>
          <w:szCs w:val="18"/>
          <w:u w:val="double"/>
        </w:rPr>
        <w:t xml:space="preserve">y </w:t>
      </w:r>
      <w:r w:rsidRPr="00490563">
        <w:rPr>
          <w:rFonts w:ascii="Söhne" w:hAnsi="Söhne" w:cs="Arial"/>
          <w:strike/>
          <w:sz w:val="18"/>
          <w:szCs w:val="18"/>
        </w:rPr>
        <w:t>o</w:t>
      </w:r>
      <w:r w:rsidR="00030374" w:rsidRPr="00490563">
        <w:rPr>
          <w:rFonts w:ascii="Söhne" w:hAnsi="Söhne" w:cs="Arial"/>
          <w:strike/>
          <w:sz w:val="18"/>
          <w:szCs w:val="18"/>
        </w:rPr>
        <w:t xml:space="preserve">f </w:t>
      </w:r>
      <w:r w:rsidRPr="00D814EB">
        <w:rPr>
          <w:rFonts w:ascii="Söhne" w:hAnsi="Söhne" w:cs="Arial"/>
          <w:i/>
          <w:iCs/>
          <w:sz w:val="18"/>
          <w:szCs w:val="18"/>
        </w:rPr>
        <w:t xml:space="preserve">antimicrobial agents </w:t>
      </w:r>
      <w:r w:rsidR="000F3E90" w:rsidRPr="00490563">
        <w:rPr>
          <w:rFonts w:ascii="Söhne" w:hAnsi="Söhne" w:cs="Arial"/>
          <w:sz w:val="18"/>
          <w:szCs w:val="18"/>
          <w:u w:val="double"/>
        </w:rPr>
        <w:t>are stable and compatibl</w:t>
      </w:r>
      <w:r w:rsidR="00302038" w:rsidRPr="00490563">
        <w:rPr>
          <w:rFonts w:ascii="Söhne" w:hAnsi="Söhne" w:cs="Arial"/>
          <w:sz w:val="18"/>
          <w:szCs w:val="18"/>
          <w:u w:val="double"/>
        </w:rPr>
        <w:t xml:space="preserve">e </w:t>
      </w:r>
      <w:r w:rsidRPr="00D814EB">
        <w:rPr>
          <w:rFonts w:ascii="Söhne" w:hAnsi="Söhne" w:cs="Arial"/>
          <w:sz w:val="18"/>
          <w:szCs w:val="18"/>
        </w:rPr>
        <w:t xml:space="preserve">when mixed with </w:t>
      </w:r>
      <w:r w:rsidRPr="00D814EB">
        <w:rPr>
          <w:rFonts w:ascii="Söhne" w:hAnsi="Söhne" w:cs="Arial"/>
          <w:i/>
          <w:iCs/>
          <w:sz w:val="18"/>
          <w:szCs w:val="18"/>
        </w:rPr>
        <w:t xml:space="preserve">feed </w:t>
      </w:r>
      <w:r w:rsidRPr="00D814EB">
        <w:rPr>
          <w:rFonts w:ascii="Söhne" w:hAnsi="Söhne" w:cs="Arial"/>
          <w:sz w:val="18"/>
          <w:szCs w:val="18"/>
        </w:rPr>
        <w:t>or</w:t>
      </w:r>
      <w:r w:rsidRPr="00D814EB">
        <w:rPr>
          <w:rFonts w:ascii="Söhne" w:hAnsi="Söhne" w:cs="Arial"/>
          <w:strike/>
          <w:sz w:val="18"/>
          <w:szCs w:val="18"/>
        </w:rPr>
        <w:t xml:space="preserve"> drinking</w:t>
      </w:r>
      <w:r w:rsidRPr="00D814EB">
        <w:rPr>
          <w:rFonts w:ascii="Söhne" w:hAnsi="Söhne" w:cs="Arial"/>
          <w:sz w:val="18"/>
          <w:szCs w:val="18"/>
        </w:rPr>
        <w:t xml:space="preserve"> water;</w:t>
      </w:r>
      <w:r w:rsidR="00033389" w:rsidRPr="00D814EB">
        <w:rPr>
          <w:rFonts w:ascii="Söhne" w:hAnsi="Söhne" w:cs="Arial"/>
          <w:sz w:val="18"/>
          <w:szCs w:val="18"/>
          <w:u w:val="double"/>
        </w:rPr>
        <w:t xml:space="preserve"> </w:t>
      </w:r>
    </w:p>
    <w:p w14:paraId="71236BE2" w14:textId="4B0E49EE" w:rsidR="00775A98" w:rsidRPr="00D814EB" w:rsidRDefault="00775A98" w:rsidP="0023723A">
      <w:pPr>
        <w:tabs>
          <w:tab w:val="left" w:pos="956"/>
          <w:tab w:val="left" w:pos="957"/>
        </w:tabs>
        <w:spacing w:after="240"/>
        <w:ind w:left="850" w:hanging="425"/>
        <w:jc w:val="both"/>
        <w:rPr>
          <w:rFonts w:ascii="Söhne" w:hAnsi="Söhne" w:cs="Arial"/>
          <w:sz w:val="18"/>
          <w:szCs w:val="18"/>
        </w:rPr>
      </w:pPr>
      <w:r w:rsidRPr="00D814EB">
        <w:rPr>
          <w:rFonts w:ascii="Söhne" w:hAnsi="Söhne" w:cs="Arial"/>
          <w:strike/>
          <w:sz w:val="18"/>
          <w:szCs w:val="18"/>
        </w:rPr>
        <w:t>e</w:t>
      </w:r>
      <w:r w:rsidRPr="00D814EB">
        <w:rPr>
          <w:rFonts w:ascii="Söhne" w:hAnsi="Söhne" w:cs="Arial"/>
          <w:sz w:val="18"/>
          <w:szCs w:val="18"/>
          <w:u w:val="double"/>
        </w:rPr>
        <w:t>d</w:t>
      </w:r>
      <w:r w:rsidR="0023723A" w:rsidRPr="00D814EB">
        <w:rPr>
          <w:rFonts w:ascii="Söhne" w:hAnsi="Söhne" w:cs="Arial"/>
          <w:sz w:val="18"/>
          <w:szCs w:val="18"/>
          <w:u w:val="double"/>
        </w:rPr>
        <w:t>)</w:t>
      </w:r>
      <w:r w:rsidRPr="00D814EB">
        <w:rPr>
          <w:rFonts w:ascii="Söhne" w:hAnsi="Söhne" w:cs="Arial"/>
          <w:sz w:val="18"/>
          <w:szCs w:val="18"/>
        </w:rPr>
        <w:t xml:space="preserve"> </w:t>
      </w:r>
      <w:r w:rsidRPr="00D814EB">
        <w:rPr>
          <w:rFonts w:ascii="Söhne" w:hAnsi="Söhne" w:cs="Arial"/>
          <w:sz w:val="18"/>
          <w:szCs w:val="18"/>
        </w:rPr>
        <w:tab/>
      </w:r>
      <w:r w:rsidRPr="00D814EB">
        <w:rPr>
          <w:rFonts w:ascii="Söhne" w:hAnsi="Söhne" w:cs="Arial"/>
          <w:strike/>
          <w:sz w:val="18"/>
          <w:szCs w:val="18"/>
        </w:rPr>
        <w:t>to ensure tha</w:t>
      </w:r>
      <w:r w:rsidR="007C2B0F" w:rsidRPr="00D814EB">
        <w:rPr>
          <w:rFonts w:ascii="Söhne" w:hAnsi="Söhne" w:cs="Arial"/>
          <w:strike/>
          <w:sz w:val="18"/>
          <w:szCs w:val="18"/>
        </w:rPr>
        <w:t xml:space="preserve">t </w:t>
      </w:r>
      <w:r w:rsidRPr="00D814EB">
        <w:rPr>
          <w:rFonts w:ascii="Söhne" w:hAnsi="Söhne" w:cs="Arial"/>
          <w:sz w:val="18"/>
          <w:szCs w:val="18"/>
        </w:rPr>
        <w:t xml:space="preserve">all </w:t>
      </w:r>
      <w:r w:rsidRPr="00D814EB">
        <w:rPr>
          <w:rFonts w:ascii="Söhne" w:hAnsi="Söhne" w:cs="Arial"/>
          <w:i/>
          <w:iCs/>
          <w:sz w:val="18"/>
          <w:szCs w:val="18"/>
        </w:rPr>
        <w:t xml:space="preserve">antimicrobial agents </w:t>
      </w:r>
      <w:r w:rsidRPr="00D814EB">
        <w:rPr>
          <w:rFonts w:ascii="Söhne" w:hAnsi="Söhne" w:cs="Arial"/>
          <w:sz w:val="18"/>
          <w:szCs w:val="18"/>
        </w:rPr>
        <w:t xml:space="preserve">and the </w:t>
      </w:r>
      <w:r w:rsidRPr="00D814EB">
        <w:rPr>
          <w:rFonts w:ascii="Söhne" w:hAnsi="Söhne" w:cs="Arial"/>
          <w:strike/>
          <w:sz w:val="18"/>
          <w:szCs w:val="18"/>
        </w:rPr>
        <w:t>VM</w:t>
      </w:r>
      <w:r w:rsidR="00E8206A" w:rsidRPr="00D814EB">
        <w:rPr>
          <w:rFonts w:ascii="Söhne" w:hAnsi="Söhne" w:cs="Arial"/>
          <w:strike/>
          <w:sz w:val="18"/>
          <w:szCs w:val="18"/>
        </w:rPr>
        <w:t xml:space="preserve">P </w:t>
      </w:r>
      <w:r w:rsidR="00135273" w:rsidRPr="00D814EB">
        <w:rPr>
          <w:rFonts w:ascii="Söhne" w:hAnsi="Söhne" w:cs="Arial"/>
          <w:i/>
          <w:iCs/>
          <w:sz w:val="18"/>
          <w:szCs w:val="18"/>
          <w:u w:val="double"/>
        </w:rPr>
        <w:t>veterinary medicinal product</w:t>
      </w:r>
      <w:r w:rsidR="00D45FFE" w:rsidRPr="00D814EB">
        <w:rPr>
          <w:rFonts w:ascii="Söhne" w:hAnsi="Söhne" w:cs="Arial"/>
          <w:i/>
          <w:iCs/>
          <w:sz w:val="18"/>
          <w:szCs w:val="18"/>
          <w:u w:val="double"/>
        </w:rPr>
        <w:t xml:space="preserve">s </w:t>
      </w:r>
      <w:r w:rsidRPr="00D814EB">
        <w:rPr>
          <w:rFonts w:ascii="Söhne" w:hAnsi="Söhne" w:cs="Arial"/>
          <w:sz w:val="18"/>
          <w:szCs w:val="18"/>
        </w:rPr>
        <w:t>containing them are manufactured to the appropriate quality and</w:t>
      </w:r>
      <w:r w:rsidR="009E082E" w:rsidRPr="00D814EB">
        <w:rPr>
          <w:rFonts w:ascii="Söhne" w:hAnsi="Söhne" w:cs="Arial"/>
          <w:sz w:val="18"/>
          <w:szCs w:val="18"/>
          <w:u w:val="double"/>
        </w:rPr>
        <w:t xml:space="preserve"> i</w:t>
      </w:r>
      <w:r w:rsidRPr="00D814EB">
        <w:rPr>
          <w:rFonts w:ascii="Söhne" w:hAnsi="Söhne" w:cs="Arial"/>
          <w:sz w:val="18"/>
          <w:szCs w:val="18"/>
          <w:u w:val="double"/>
        </w:rPr>
        <w:t xml:space="preserve">n compliance with the provisions of </w:t>
      </w:r>
      <w:r w:rsidRPr="00D814EB">
        <w:rPr>
          <w:rFonts w:ascii="Söhne" w:hAnsi="Söhne" w:cs="Arial"/>
          <w:i/>
          <w:iCs/>
          <w:sz w:val="18"/>
          <w:szCs w:val="18"/>
          <w:u w:val="double"/>
        </w:rPr>
        <w:t>good manufacturing practices</w:t>
      </w:r>
      <w:r w:rsidR="00B66689" w:rsidRPr="00D814EB">
        <w:rPr>
          <w:rFonts w:ascii="Söhne" w:eastAsia="Times New Roman" w:hAnsi="Söhne" w:cs="Arial"/>
          <w:strike/>
          <w:color w:val="27282A"/>
          <w:sz w:val="18"/>
          <w:szCs w:val="18"/>
          <w:lang w:eastAsia="fr-FR"/>
        </w:rPr>
        <w:t xml:space="preserve"> p</w:t>
      </w:r>
      <w:r w:rsidRPr="00D814EB">
        <w:rPr>
          <w:rFonts w:ascii="Söhne" w:eastAsia="Times New Roman" w:hAnsi="Söhne" w:cs="Arial"/>
          <w:strike/>
          <w:color w:val="27282A"/>
          <w:sz w:val="18"/>
          <w:szCs w:val="18"/>
          <w:lang w:eastAsia="fr-FR"/>
        </w:rPr>
        <w:t>urity in order to guarantee their safety and efficacy</w:t>
      </w:r>
      <w:r w:rsidRPr="00D814EB">
        <w:rPr>
          <w:rFonts w:ascii="Söhne" w:eastAsia="Times New Roman" w:hAnsi="Söhne" w:cs="Arial"/>
          <w:color w:val="27282A"/>
          <w:sz w:val="18"/>
          <w:szCs w:val="18"/>
          <w:lang w:eastAsia="fr-FR"/>
        </w:rPr>
        <w:t>.</w:t>
      </w:r>
    </w:p>
    <w:p w14:paraId="76EE9FEE" w14:textId="01199C92" w:rsidR="00775A98" w:rsidRPr="00D814EB" w:rsidRDefault="00775A98" w:rsidP="00C11834">
      <w:pPr>
        <w:spacing w:after="240"/>
        <w:ind w:left="425" w:hanging="425"/>
        <w:jc w:val="both"/>
        <w:rPr>
          <w:rFonts w:ascii="Söhne" w:hAnsi="Söhne" w:cs="Arial"/>
          <w:sz w:val="18"/>
          <w:szCs w:val="18"/>
        </w:rPr>
      </w:pPr>
      <w:r w:rsidRPr="00D814EB">
        <w:rPr>
          <w:rFonts w:ascii="Söhne" w:hAnsi="Söhne" w:cs="Arial"/>
          <w:strike/>
          <w:sz w:val="18"/>
          <w:szCs w:val="18"/>
          <w:u w:val="single"/>
        </w:rPr>
        <w:lastRenderedPageBreak/>
        <w:t>3</w:t>
      </w:r>
      <w:r w:rsidRPr="00D814EB">
        <w:rPr>
          <w:rFonts w:ascii="Söhne" w:hAnsi="Söhne" w:cs="Arial"/>
          <w:sz w:val="18"/>
          <w:szCs w:val="18"/>
          <w:u w:val="double"/>
        </w:rPr>
        <w:t>4</w:t>
      </w:r>
      <w:r w:rsidRPr="00D814EB">
        <w:rPr>
          <w:rFonts w:ascii="Söhne" w:hAnsi="Söhne" w:cs="Arial"/>
          <w:sz w:val="18"/>
          <w:szCs w:val="18"/>
        </w:rPr>
        <w:t xml:space="preserve">. </w:t>
      </w:r>
      <w:r w:rsidRPr="00D814EB">
        <w:rPr>
          <w:rFonts w:ascii="Söhne" w:hAnsi="Söhne" w:cs="Arial"/>
          <w:sz w:val="18"/>
          <w:szCs w:val="18"/>
        </w:rPr>
        <w:tab/>
      </w:r>
      <w:r w:rsidRPr="00D814EB">
        <w:rPr>
          <w:rFonts w:ascii="Söhne" w:hAnsi="Söhne" w:cs="Arial"/>
          <w:sz w:val="18"/>
          <w:szCs w:val="18"/>
          <w:u w:val="single"/>
        </w:rPr>
        <w:t xml:space="preserve">Assessment of </w:t>
      </w:r>
      <w:r w:rsidRPr="00490563">
        <w:rPr>
          <w:rFonts w:ascii="Söhne" w:hAnsi="Söhne" w:cs="Arial"/>
          <w:strike/>
          <w:sz w:val="18"/>
          <w:szCs w:val="18"/>
          <w:u w:val="single"/>
        </w:rPr>
        <w:t>therapeuti</w:t>
      </w:r>
      <w:r w:rsidR="00F569E9" w:rsidRPr="00490563">
        <w:rPr>
          <w:rFonts w:ascii="Söhne" w:hAnsi="Söhne" w:cs="Arial"/>
          <w:strike/>
          <w:sz w:val="18"/>
          <w:szCs w:val="18"/>
          <w:u w:val="single"/>
        </w:rPr>
        <w:t xml:space="preserve">c </w:t>
      </w:r>
      <w:r w:rsidRPr="00D814EB">
        <w:rPr>
          <w:rFonts w:ascii="Söhne" w:hAnsi="Söhne" w:cs="Arial"/>
          <w:sz w:val="18"/>
          <w:szCs w:val="18"/>
          <w:u w:val="single"/>
        </w:rPr>
        <w:t>efficacy</w:t>
      </w:r>
    </w:p>
    <w:p w14:paraId="3B7A5DC7" w14:textId="317677F5" w:rsidR="00775A98" w:rsidRPr="00D814EB" w:rsidRDefault="00775A98" w:rsidP="00366419">
      <w:pPr>
        <w:pStyle w:val="BodyText"/>
        <w:spacing w:after="240"/>
        <w:ind w:left="426" w:hanging="11"/>
        <w:jc w:val="both"/>
        <w:rPr>
          <w:rFonts w:ascii="Söhne" w:hAnsi="Söhne" w:cs="Arial"/>
          <w:u w:val="double"/>
          <w:lang w:val="en-GB"/>
        </w:rPr>
      </w:pPr>
      <w:r w:rsidRPr="00D814EB">
        <w:rPr>
          <w:rFonts w:ascii="Söhne" w:hAnsi="Söhne" w:cs="Arial"/>
          <w:u w:val="double"/>
          <w:lang w:val="en-GB"/>
        </w:rPr>
        <w:t xml:space="preserve">The </w:t>
      </w:r>
      <w:r w:rsidRPr="00D814EB">
        <w:rPr>
          <w:rFonts w:ascii="Söhne" w:hAnsi="Söhne" w:cs="Arial"/>
          <w:i/>
          <w:iCs/>
          <w:u w:val="double"/>
          <w:lang w:val="en-GB"/>
        </w:rPr>
        <w:t xml:space="preserve">Competent Authority </w:t>
      </w:r>
      <w:r w:rsidRPr="00D814EB">
        <w:rPr>
          <w:rFonts w:ascii="Söhne" w:hAnsi="Söhne" w:cs="Arial"/>
          <w:u w:val="double"/>
          <w:lang w:val="en-GB"/>
        </w:rPr>
        <w:t xml:space="preserve">should conduct an assessment of the </w:t>
      </w:r>
      <w:r w:rsidRPr="00490563">
        <w:rPr>
          <w:rFonts w:ascii="Söhne" w:hAnsi="Söhne" w:cs="Arial"/>
          <w:strike/>
          <w:u w:val="double"/>
          <w:lang w:val="en-GB"/>
        </w:rPr>
        <w:t>therapeuti</w:t>
      </w:r>
      <w:r w:rsidR="00F569E9" w:rsidRPr="00490563">
        <w:rPr>
          <w:rFonts w:ascii="Söhne" w:hAnsi="Söhne" w:cs="Arial"/>
          <w:strike/>
          <w:u w:val="double"/>
          <w:lang w:val="en-GB"/>
        </w:rPr>
        <w:t xml:space="preserve">c </w:t>
      </w:r>
      <w:r w:rsidRPr="00D814EB">
        <w:rPr>
          <w:rFonts w:ascii="Söhne" w:hAnsi="Söhne" w:cs="Arial"/>
          <w:u w:val="double"/>
          <w:lang w:val="en-GB"/>
        </w:rPr>
        <w:t>efficacy based on data provided in the relevant regulatory approval application submitted by the applicant to enable marketing:</w:t>
      </w:r>
    </w:p>
    <w:p w14:paraId="606C7FEC" w14:textId="7CF5A55E" w:rsidR="00775A98" w:rsidRPr="00D814EB" w:rsidRDefault="0023723A" w:rsidP="0023723A">
      <w:pPr>
        <w:pStyle w:val="BodyText"/>
        <w:spacing w:after="240"/>
        <w:ind w:left="851" w:hanging="426"/>
        <w:jc w:val="both"/>
        <w:rPr>
          <w:rFonts w:ascii="Söhne" w:hAnsi="Söhne" w:cs="Arial"/>
          <w:lang w:val="en-GB"/>
        </w:rPr>
      </w:pPr>
      <w:r w:rsidRPr="00D814EB">
        <w:rPr>
          <w:rFonts w:ascii="Söhne" w:hAnsi="Söhne" w:cs="Arial"/>
          <w:lang w:val="en-GB"/>
        </w:rPr>
        <w:t>a)</w:t>
      </w:r>
      <w:r w:rsidRPr="00D814EB">
        <w:rPr>
          <w:rFonts w:ascii="Söhne" w:hAnsi="Söhne" w:cs="Arial"/>
          <w:lang w:val="en-GB"/>
        </w:rPr>
        <w:tab/>
      </w:r>
      <w:r w:rsidR="00775A98" w:rsidRPr="00D814EB">
        <w:rPr>
          <w:rFonts w:ascii="Söhne" w:hAnsi="Söhne" w:cs="Arial"/>
          <w:lang w:val="en-GB"/>
        </w:rPr>
        <w:t>Preclinical trials</w:t>
      </w:r>
    </w:p>
    <w:p w14:paraId="3D745867" w14:textId="0085D8EB" w:rsidR="00775A98" w:rsidRPr="00D814EB" w:rsidRDefault="0023723A" w:rsidP="0023723A">
      <w:pPr>
        <w:pStyle w:val="BodyText"/>
        <w:spacing w:after="240"/>
        <w:ind w:left="1276" w:hanging="425"/>
        <w:jc w:val="both"/>
        <w:rPr>
          <w:rFonts w:ascii="Söhne" w:hAnsi="Söhne" w:cs="Arial"/>
          <w:lang w:val="en-GB"/>
        </w:rPr>
      </w:pPr>
      <w:r w:rsidRPr="00D814EB">
        <w:rPr>
          <w:rFonts w:ascii="Söhne" w:hAnsi="Söhne" w:cs="Arial"/>
          <w:lang w:val="en-GB"/>
        </w:rPr>
        <w:t>i)</w:t>
      </w:r>
      <w:r w:rsidRPr="00D814EB">
        <w:rPr>
          <w:rFonts w:ascii="Söhne" w:hAnsi="Söhne" w:cs="Arial"/>
          <w:lang w:val="en-GB"/>
        </w:rPr>
        <w:tab/>
      </w:r>
      <w:r w:rsidR="00775A98" w:rsidRPr="00D814EB">
        <w:rPr>
          <w:rFonts w:ascii="Söhne" w:hAnsi="Söhne" w:cs="Arial"/>
          <w:lang w:val="en-GB"/>
        </w:rPr>
        <w:t>Preclinical trials should:</w:t>
      </w:r>
    </w:p>
    <w:p w14:paraId="33702ED3" w14:textId="5C4ABC98" w:rsidR="00775A98" w:rsidRPr="00D814EB" w:rsidRDefault="0023723A" w:rsidP="0023723A">
      <w:pPr>
        <w:widowControl w:val="0"/>
        <w:autoSpaceDE w:val="0"/>
        <w:autoSpaceDN w:val="0"/>
        <w:spacing w:after="240"/>
        <w:ind w:left="1701" w:hanging="425"/>
        <w:jc w:val="both"/>
        <w:rPr>
          <w:rFonts w:ascii="Söhne" w:hAnsi="Söhne" w:cs="Arial"/>
          <w:sz w:val="18"/>
          <w:szCs w:val="18"/>
        </w:rPr>
      </w:pPr>
      <w:r w:rsidRPr="00D814EB">
        <w:rPr>
          <w:rFonts w:ascii="Arial" w:hAnsi="Arial" w:cs="Arial"/>
          <w:sz w:val="18"/>
          <w:szCs w:val="18"/>
          <w:lang w:eastAsia="fr-FR"/>
        </w:rPr>
        <w:t>‒</w:t>
      </w:r>
      <w:r w:rsidRPr="00D814EB">
        <w:rPr>
          <w:rFonts w:ascii="Söhne" w:hAnsi="Söhne" w:cs="Arial"/>
          <w:sz w:val="18"/>
          <w:szCs w:val="18"/>
          <w:lang w:eastAsia="fr-FR"/>
        </w:rPr>
        <w:tab/>
      </w:r>
      <w:r w:rsidR="00775A98" w:rsidRPr="00D814EB">
        <w:rPr>
          <w:rFonts w:ascii="Söhne" w:hAnsi="Söhne" w:cs="Arial"/>
          <w:sz w:val="18"/>
          <w:szCs w:val="18"/>
        </w:rPr>
        <w:t xml:space="preserve">establish the spectrum of activity of </w:t>
      </w:r>
      <w:r w:rsidR="00775A98" w:rsidRPr="00D814EB">
        <w:rPr>
          <w:rFonts w:ascii="Söhne" w:hAnsi="Söhne" w:cs="Arial"/>
          <w:i/>
          <w:iCs/>
          <w:sz w:val="18"/>
          <w:szCs w:val="18"/>
        </w:rPr>
        <w:t xml:space="preserve">antimicrobial agents </w:t>
      </w:r>
      <w:r w:rsidR="00775A98" w:rsidRPr="00D814EB">
        <w:rPr>
          <w:rFonts w:ascii="Söhne" w:hAnsi="Söhne" w:cs="Arial"/>
          <w:sz w:val="18"/>
          <w:szCs w:val="18"/>
        </w:rPr>
        <w:t>against relevant pathogenic agents and non-pathogenic agents (commensals);</w:t>
      </w:r>
    </w:p>
    <w:p w14:paraId="71C13276" w14:textId="5F160E30" w:rsidR="00775A98" w:rsidRPr="00D814EB" w:rsidRDefault="0023723A" w:rsidP="0023723A">
      <w:pPr>
        <w:widowControl w:val="0"/>
        <w:autoSpaceDE w:val="0"/>
        <w:autoSpaceDN w:val="0"/>
        <w:spacing w:after="240"/>
        <w:ind w:left="1701" w:hanging="425"/>
        <w:jc w:val="both"/>
        <w:rPr>
          <w:rFonts w:ascii="Söhne" w:hAnsi="Söhne" w:cs="Arial"/>
          <w:sz w:val="18"/>
          <w:szCs w:val="18"/>
        </w:rPr>
      </w:pPr>
      <w:r w:rsidRPr="00D814EB">
        <w:rPr>
          <w:rFonts w:ascii="Arial" w:hAnsi="Arial" w:cs="Arial"/>
          <w:sz w:val="18"/>
          <w:szCs w:val="18"/>
          <w:lang w:eastAsia="fr-FR"/>
        </w:rPr>
        <w:t>‒</w:t>
      </w:r>
      <w:r w:rsidRPr="00D814EB">
        <w:rPr>
          <w:rFonts w:ascii="Söhne" w:hAnsi="Söhne" w:cs="Arial"/>
          <w:sz w:val="18"/>
          <w:szCs w:val="18"/>
          <w:lang w:eastAsia="fr-FR"/>
        </w:rPr>
        <w:tab/>
      </w:r>
      <w:r w:rsidR="00775A98" w:rsidRPr="00D814EB">
        <w:rPr>
          <w:rFonts w:ascii="Söhne" w:hAnsi="Söhne" w:cs="Arial"/>
          <w:sz w:val="18"/>
          <w:szCs w:val="18"/>
        </w:rPr>
        <w:t xml:space="preserve">assess the capacity of the </w:t>
      </w:r>
      <w:r w:rsidR="00775A98" w:rsidRPr="00D814EB">
        <w:rPr>
          <w:rFonts w:ascii="Söhne" w:hAnsi="Söhne" w:cs="Arial"/>
          <w:i/>
          <w:iCs/>
          <w:sz w:val="18"/>
          <w:szCs w:val="18"/>
        </w:rPr>
        <w:t xml:space="preserve">antimicrobial agents </w:t>
      </w:r>
      <w:r w:rsidR="00775A98" w:rsidRPr="00D814EB">
        <w:rPr>
          <w:rFonts w:ascii="Söhne" w:hAnsi="Söhne" w:cs="Arial"/>
          <w:sz w:val="18"/>
          <w:szCs w:val="18"/>
        </w:rPr>
        <w:t xml:space="preserve">to select for resistance </w:t>
      </w:r>
      <w:r w:rsidR="00775A98" w:rsidRPr="00D814EB">
        <w:rPr>
          <w:rFonts w:ascii="Söhne" w:hAnsi="Söhne" w:cs="Arial"/>
          <w:i/>
          <w:sz w:val="18"/>
          <w:szCs w:val="18"/>
        </w:rPr>
        <w:t>in vitro</w:t>
      </w:r>
      <w:r w:rsidR="00775A98" w:rsidRPr="00D814EB">
        <w:rPr>
          <w:rFonts w:ascii="Söhne" w:hAnsi="Söhne" w:cs="Arial"/>
          <w:i/>
          <w:iCs/>
          <w:sz w:val="18"/>
          <w:szCs w:val="18"/>
        </w:rPr>
        <w:t xml:space="preserve"> </w:t>
      </w:r>
      <w:r w:rsidR="00775A98" w:rsidRPr="00D814EB">
        <w:rPr>
          <w:rFonts w:ascii="Söhne" w:hAnsi="Söhne" w:cs="Arial"/>
          <w:sz w:val="18"/>
          <w:szCs w:val="18"/>
        </w:rPr>
        <w:t xml:space="preserve">and </w:t>
      </w:r>
      <w:r w:rsidR="00775A98" w:rsidRPr="00D814EB">
        <w:rPr>
          <w:rFonts w:ascii="Söhne" w:hAnsi="Söhne" w:cs="Arial"/>
          <w:i/>
          <w:iCs/>
          <w:sz w:val="18"/>
          <w:szCs w:val="18"/>
        </w:rPr>
        <w:t>in vivo</w:t>
      </w:r>
      <w:r w:rsidR="00775A98" w:rsidRPr="00D814EB">
        <w:rPr>
          <w:rFonts w:ascii="Söhne" w:hAnsi="Söhne" w:cs="Arial"/>
          <w:sz w:val="18"/>
          <w:szCs w:val="18"/>
        </w:rPr>
        <w:t xml:space="preserve">, taking into consideration intrinsically resistant </w:t>
      </w:r>
      <w:r w:rsidR="00775A98" w:rsidRPr="00D814EB">
        <w:rPr>
          <w:rFonts w:ascii="Söhne" w:eastAsia="Times New Roman" w:hAnsi="Söhne" w:cs="Arial"/>
          <w:strike/>
          <w:color w:val="27282A"/>
          <w:sz w:val="18"/>
          <w:szCs w:val="18"/>
          <w:lang w:eastAsia="fr-FR"/>
        </w:rPr>
        <w:t>and pre-existing resistan</w:t>
      </w:r>
      <w:r w:rsidR="00D554F6" w:rsidRPr="00D814EB">
        <w:rPr>
          <w:rFonts w:ascii="Söhne" w:eastAsia="Times New Roman" w:hAnsi="Söhne" w:cs="Arial"/>
          <w:strike/>
          <w:color w:val="27282A"/>
          <w:sz w:val="18"/>
          <w:szCs w:val="18"/>
          <w:lang w:eastAsia="fr-FR"/>
        </w:rPr>
        <w:t xml:space="preserve">t </w:t>
      </w:r>
      <w:r w:rsidR="00775A98" w:rsidRPr="00D814EB">
        <w:rPr>
          <w:rFonts w:ascii="Söhne" w:hAnsi="Söhne" w:cs="Arial"/>
          <w:sz w:val="18"/>
          <w:szCs w:val="18"/>
        </w:rPr>
        <w:t>strains</w:t>
      </w:r>
      <w:r w:rsidR="00775A98" w:rsidRPr="00D814EB">
        <w:rPr>
          <w:rFonts w:ascii="Söhne" w:hAnsi="Söhne" w:cs="Arial"/>
          <w:sz w:val="18"/>
          <w:szCs w:val="18"/>
          <w:u w:val="double"/>
        </w:rPr>
        <w:t xml:space="preserve"> and strains with acquired resistance</w:t>
      </w:r>
      <w:r w:rsidR="00775A98" w:rsidRPr="00D814EB">
        <w:rPr>
          <w:rFonts w:ascii="Söhne" w:hAnsi="Söhne" w:cs="Arial"/>
          <w:sz w:val="18"/>
          <w:szCs w:val="18"/>
        </w:rPr>
        <w:t>;</w:t>
      </w:r>
    </w:p>
    <w:p w14:paraId="7C26E033" w14:textId="550FF89D" w:rsidR="00236CC1" w:rsidRPr="00D814EB" w:rsidRDefault="0023723A" w:rsidP="0023723A">
      <w:pPr>
        <w:widowControl w:val="0"/>
        <w:autoSpaceDE w:val="0"/>
        <w:autoSpaceDN w:val="0"/>
        <w:spacing w:after="240"/>
        <w:ind w:left="1701" w:hanging="425"/>
        <w:jc w:val="both"/>
        <w:rPr>
          <w:rFonts w:ascii="Söhne" w:hAnsi="Söhne" w:cs="Arial"/>
          <w:sz w:val="18"/>
          <w:szCs w:val="18"/>
        </w:rPr>
      </w:pPr>
      <w:bookmarkStart w:id="1" w:name="_Hlk110927769"/>
      <w:r w:rsidRPr="00D814EB">
        <w:rPr>
          <w:rFonts w:ascii="Arial" w:hAnsi="Arial" w:cs="Arial"/>
          <w:sz w:val="18"/>
          <w:szCs w:val="18"/>
          <w:lang w:eastAsia="fr-FR"/>
        </w:rPr>
        <w:t>‒</w:t>
      </w:r>
      <w:r w:rsidRPr="00D814EB">
        <w:rPr>
          <w:rFonts w:ascii="Söhne" w:hAnsi="Söhne" w:cs="Arial"/>
          <w:sz w:val="18"/>
          <w:szCs w:val="18"/>
          <w:lang w:eastAsia="fr-FR"/>
        </w:rPr>
        <w:tab/>
      </w:r>
      <w:r w:rsidR="00775A98" w:rsidRPr="00D814EB">
        <w:rPr>
          <w:rFonts w:ascii="Söhne" w:hAnsi="Söhne" w:cs="Arial"/>
          <w:sz w:val="18"/>
          <w:szCs w:val="18"/>
        </w:rPr>
        <w:t xml:space="preserve">establish an appropriate dosage regimen </w:t>
      </w:r>
      <w:bookmarkStart w:id="2" w:name="_Hlk110508007"/>
      <w:r w:rsidR="00775A98" w:rsidRPr="00D814EB">
        <w:rPr>
          <w:rFonts w:ascii="Söhne" w:hAnsi="Söhne" w:cs="Arial"/>
          <w:strike/>
          <w:sz w:val="18"/>
          <w:szCs w:val="18"/>
        </w:rPr>
        <w:t>(dose, dosing interval and duration of the treatment</w:t>
      </w:r>
      <w:r w:rsidR="0052065F" w:rsidRPr="00D814EB">
        <w:rPr>
          <w:rFonts w:ascii="Söhne" w:hAnsi="Söhne" w:cs="Arial"/>
          <w:strike/>
          <w:sz w:val="18"/>
          <w:szCs w:val="18"/>
        </w:rPr>
        <w:t xml:space="preserve">) </w:t>
      </w:r>
      <w:bookmarkEnd w:id="2"/>
      <w:r w:rsidR="00775A98" w:rsidRPr="00D814EB">
        <w:rPr>
          <w:rFonts w:ascii="Söhne" w:hAnsi="Söhne" w:cs="Arial"/>
          <w:sz w:val="18"/>
          <w:szCs w:val="18"/>
        </w:rPr>
        <w:t xml:space="preserve">and route of administration necessary to ensure the </w:t>
      </w:r>
      <w:r w:rsidR="00775A98" w:rsidRPr="00490563">
        <w:rPr>
          <w:rFonts w:ascii="Söhne" w:eastAsia="Arial MT" w:hAnsi="Söhne" w:cs="Arial"/>
          <w:strike/>
          <w:sz w:val="18"/>
          <w:szCs w:val="18"/>
          <w:lang w:eastAsia="en-US"/>
        </w:rPr>
        <w:t>therapeuti</w:t>
      </w:r>
      <w:r w:rsidR="0067247A" w:rsidRPr="00490563">
        <w:rPr>
          <w:rFonts w:ascii="Söhne" w:eastAsia="Arial MT" w:hAnsi="Söhne" w:cs="Arial"/>
          <w:strike/>
          <w:sz w:val="18"/>
          <w:szCs w:val="18"/>
          <w:lang w:eastAsia="en-US"/>
        </w:rPr>
        <w:t xml:space="preserve">c </w:t>
      </w:r>
      <w:r w:rsidR="00775A98" w:rsidRPr="00D814EB">
        <w:rPr>
          <w:rFonts w:ascii="Söhne" w:hAnsi="Söhne" w:cs="Arial"/>
          <w:sz w:val="18"/>
          <w:szCs w:val="18"/>
        </w:rPr>
        <w:t xml:space="preserve">efficacy of the </w:t>
      </w:r>
      <w:r w:rsidR="00775A98" w:rsidRPr="00D814EB">
        <w:rPr>
          <w:rFonts w:ascii="Söhne" w:hAnsi="Söhne" w:cs="Arial"/>
          <w:i/>
          <w:iCs/>
          <w:sz w:val="18"/>
          <w:szCs w:val="18"/>
        </w:rPr>
        <w:t xml:space="preserve">antimicrobial agents </w:t>
      </w:r>
      <w:r w:rsidR="00775A98" w:rsidRPr="00D814EB">
        <w:rPr>
          <w:rFonts w:ascii="Söhne" w:hAnsi="Söhne" w:cs="Arial"/>
          <w:sz w:val="18"/>
          <w:szCs w:val="18"/>
        </w:rPr>
        <w:t>and limit the selection of antimicrobial resistance. Pharmacokinetic and pharmacodynamic data and models can assist in this appraisal.</w:t>
      </w:r>
      <w:r w:rsidR="00940E12" w:rsidRPr="00D814EB">
        <w:rPr>
          <w:rFonts w:ascii="Söhne" w:hAnsi="Söhne" w:cs="Arial"/>
          <w:sz w:val="18"/>
          <w:szCs w:val="18"/>
          <w:u w:val="double"/>
        </w:rPr>
        <w:t xml:space="preserve"> S</w:t>
      </w:r>
      <w:r w:rsidR="00775A98" w:rsidRPr="00D814EB">
        <w:rPr>
          <w:rFonts w:ascii="Söhne" w:hAnsi="Söhne" w:cs="Arial"/>
          <w:sz w:val="18"/>
          <w:szCs w:val="18"/>
          <w:u w:val="double"/>
        </w:rPr>
        <w:t xml:space="preserve">uch data together with clinical data could be used by independent experts to establish clinical breakpoints per </w:t>
      </w:r>
      <w:r w:rsidR="00EE5B62" w:rsidRPr="005872C3">
        <w:rPr>
          <w:rFonts w:ascii="Söhne" w:hAnsi="Söhne" w:cs="Arial"/>
          <w:iCs/>
          <w:sz w:val="18"/>
          <w:szCs w:val="18"/>
          <w:u w:val="double"/>
        </w:rPr>
        <w:t>animal</w:t>
      </w:r>
      <w:r w:rsidR="00775A98" w:rsidRPr="00D814EB">
        <w:rPr>
          <w:rFonts w:ascii="Söhne" w:hAnsi="Söhne" w:cs="Arial"/>
          <w:sz w:val="18"/>
          <w:szCs w:val="18"/>
          <w:u w:val="double"/>
        </w:rPr>
        <w:t xml:space="preserve"> species, </w:t>
      </w:r>
      <w:r w:rsidR="00775A98" w:rsidRPr="00D814EB">
        <w:rPr>
          <w:rFonts w:ascii="Söhne" w:hAnsi="Söhne" w:cs="Arial"/>
          <w:i/>
          <w:iCs/>
          <w:sz w:val="18"/>
          <w:szCs w:val="18"/>
          <w:u w:val="double"/>
        </w:rPr>
        <w:t>antimicrobial</w:t>
      </w:r>
      <w:r w:rsidR="00775A98" w:rsidRPr="00D814EB">
        <w:rPr>
          <w:rFonts w:ascii="Söhne" w:hAnsi="Söhne" w:cs="Arial"/>
          <w:sz w:val="18"/>
          <w:szCs w:val="18"/>
          <w:u w:val="double"/>
        </w:rPr>
        <w:t xml:space="preserve"> </w:t>
      </w:r>
      <w:r w:rsidR="00775A98" w:rsidRPr="00D814EB">
        <w:rPr>
          <w:rFonts w:ascii="Söhne" w:hAnsi="Söhne" w:cs="Arial"/>
          <w:i/>
          <w:iCs/>
          <w:sz w:val="18"/>
          <w:szCs w:val="18"/>
          <w:u w:val="double"/>
        </w:rPr>
        <w:t>agent</w:t>
      </w:r>
      <w:r w:rsidR="00775A98" w:rsidRPr="00D814EB">
        <w:rPr>
          <w:rFonts w:ascii="Söhne" w:hAnsi="Söhne" w:cs="Arial"/>
          <w:sz w:val="18"/>
          <w:szCs w:val="18"/>
          <w:u w:val="double"/>
        </w:rPr>
        <w:t xml:space="preserve"> and pathogen combination.</w:t>
      </w:r>
    </w:p>
    <w:bookmarkEnd w:id="1"/>
    <w:p w14:paraId="406B0015" w14:textId="78743BAB" w:rsidR="00775A98" w:rsidRPr="00D814EB" w:rsidRDefault="0023723A" w:rsidP="0023723A">
      <w:pPr>
        <w:pStyle w:val="BodyText"/>
        <w:spacing w:after="240"/>
        <w:ind w:left="1276" w:hanging="425"/>
        <w:jc w:val="both"/>
        <w:rPr>
          <w:rFonts w:ascii="Söhne" w:hAnsi="Söhne" w:cs="Arial"/>
        </w:rPr>
      </w:pPr>
      <w:r w:rsidRPr="00D814EB">
        <w:rPr>
          <w:rFonts w:ascii="Söhne" w:hAnsi="Söhne" w:cs="Arial"/>
        </w:rPr>
        <w:t>ii)</w:t>
      </w:r>
      <w:r w:rsidRPr="00D814EB">
        <w:rPr>
          <w:rFonts w:ascii="Söhne" w:hAnsi="Söhne" w:cs="Arial"/>
        </w:rPr>
        <w:tab/>
      </w:r>
      <w:r w:rsidR="00775A98" w:rsidRPr="00D814EB">
        <w:rPr>
          <w:rFonts w:ascii="Söhne" w:hAnsi="Söhne" w:cs="Arial"/>
        </w:rPr>
        <w:t xml:space="preserve">The activity of </w:t>
      </w:r>
      <w:r w:rsidR="00775A98" w:rsidRPr="00D814EB">
        <w:rPr>
          <w:rFonts w:ascii="Söhne" w:hAnsi="Söhne" w:cs="Arial"/>
          <w:i/>
          <w:iCs/>
        </w:rPr>
        <w:t xml:space="preserve">antimicrobial agents </w:t>
      </w:r>
      <w:r w:rsidR="00775A98" w:rsidRPr="00D814EB">
        <w:rPr>
          <w:rFonts w:ascii="Söhne" w:hAnsi="Söhne" w:cs="Arial"/>
        </w:rPr>
        <w:t xml:space="preserve">towards the targeted microorganism should be established by </w:t>
      </w:r>
      <w:r w:rsidR="00775A98" w:rsidRPr="00D814EB">
        <w:rPr>
          <w:rFonts w:ascii="Söhne" w:hAnsi="Söhne" w:cs="Arial"/>
          <w:lang w:val="en-GB"/>
        </w:rPr>
        <w:t>pharmacodynamic</w:t>
      </w:r>
      <w:r w:rsidR="00775A98" w:rsidRPr="00D814EB">
        <w:rPr>
          <w:rFonts w:ascii="Söhne" w:hAnsi="Söhne" w:cs="Arial"/>
          <w:strike/>
          <w:lang w:val="en-GB"/>
        </w:rPr>
        <w:t>s</w:t>
      </w:r>
      <w:r w:rsidR="007304C4" w:rsidRPr="00D814EB">
        <w:rPr>
          <w:rFonts w:ascii="Söhne" w:hAnsi="Söhne" w:cs="Arial"/>
          <w:u w:val="double"/>
        </w:rPr>
        <w:t xml:space="preserve"> i</w:t>
      </w:r>
      <w:r w:rsidR="00775A98" w:rsidRPr="00D814EB">
        <w:rPr>
          <w:rFonts w:ascii="Söhne" w:hAnsi="Söhne" w:cs="Arial"/>
          <w:u w:val="double"/>
        </w:rPr>
        <w:t>nvestigations</w:t>
      </w:r>
      <w:r w:rsidR="00775A98" w:rsidRPr="00D814EB">
        <w:rPr>
          <w:rFonts w:ascii="Söhne" w:eastAsia="Times New Roman" w:hAnsi="Söhne" w:cs="Arial"/>
          <w:color w:val="27282A"/>
          <w:lang w:eastAsia="fr-FR"/>
        </w:rPr>
        <w:t>.</w:t>
      </w:r>
      <w:r w:rsidR="006A781F" w:rsidRPr="00D814EB">
        <w:rPr>
          <w:rFonts w:ascii="Söhne" w:eastAsia="Times New Roman" w:hAnsi="Söhne" w:cs="Arial"/>
          <w:color w:val="27282A"/>
          <w:lang w:eastAsia="fr-FR"/>
        </w:rPr>
        <w:t xml:space="preserve"> </w:t>
      </w:r>
      <w:r w:rsidR="00775A98" w:rsidRPr="00D814EB">
        <w:rPr>
          <w:rFonts w:ascii="Söhne" w:hAnsi="Söhne" w:cs="Arial"/>
        </w:rPr>
        <w:t>The following</w:t>
      </w:r>
      <w:r w:rsidR="00775A98" w:rsidRPr="00D814EB">
        <w:rPr>
          <w:rFonts w:ascii="Söhne" w:hAnsi="Söhne" w:cs="Arial"/>
          <w:u w:val="double"/>
        </w:rPr>
        <w:t xml:space="preserve"> characteristics</w:t>
      </w:r>
      <w:r w:rsidR="007304C4" w:rsidRPr="00D814EB">
        <w:rPr>
          <w:rFonts w:ascii="Söhne" w:eastAsia="Times New Roman" w:hAnsi="Söhne" w:cs="Arial"/>
          <w:strike/>
          <w:color w:val="27282A"/>
          <w:lang w:eastAsia="fr-FR"/>
        </w:rPr>
        <w:t xml:space="preserve"> c</w:t>
      </w:r>
      <w:r w:rsidR="00775A98" w:rsidRPr="00D814EB">
        <w:rPr>
          <w:rFonts w:ascii="Söhne" w:eastAsia="Times New Roman" w:hAnsi="Söhne" w:cs="Arial"/>
          <w:strike/>
          <w:color w:val="27282A"/>
          <w:lang w:eastAsia="fr-FR"/>
        </w:rPr>
        <w:t>riteria</w:t>
      </w:r>
      <w:r w:rsidR="00775A98" w:rsidRPr="00D814EB">
        <w:rPr>
          <w:rFonts w:ascii="Söhne" w:eastAsia="Times New Roman" w:hAnsi="Söhne" w:cs="Arial"/>
          <w:color w:val="27282A"/>
          <w:lang w:eastAsia="fr-FR"/>
        </w:rPr>
        <w:t xml:space="preserve"> </w:t>
      </w:r>
      <w:r w:rsidR="00775A98" w:rsidRPr="00D814EB">
        <w:rPr>
          <w:rFonts w:ascii="Söhne" w:hAnsi="Söhne" w:cs="Arial"/>
        </w:rPr>
        <w:t>should be taken into account</w:t>
      </w:r>
      <w:r w:rsidR="006864B3" w:rsidRPr="00490563">
        <w:rPr>
          <w:rFonts w:ascii="Söhne" w:hAnsi="Söhne" w:cs="Arial"/>
          <w:highlight w:val="yellow"/>
          <w:u w:val="double"/>
        </w:rPr>
        <w:t xml:space="preserve">, </w:t>
      </w:r>
      <w:r w:rsidR="00CB1AA5" w:rsidRPr="00490563">
        <w:rPr>
          <w:rFonts w:ascii="Söhne" w:hAnsi="Söhne" w:cs="Arial"/>
          <w:highlight w:val="yellow"/>
          <w:u w:val="double"/>
        </w:rPr>
        <w:t>as</w:t>
      </w:r>
      <w:r w:rsidR="00FB243E" w:rsidRPr="00490563">
        <w:rPr>
          <w:rFonts w:ascii="Söhne" w:hAnsi="Söhne" w:cs="Arial"/>
          <w:highlight w:val="yellow"/>
          <w:u w:val="double"/>
        </w:rPr>
        <w:t xml:space="preserve"> </w:t>
      </w:r>
      <w:r w:rsidR="006864B3" w:rsidRPr="00490563">
        <w:rPr>
          <w:rFonts w:ascii="Söhne" w:hAnsi="Söhne" w:cs="Arial"/>
          <w:highlight w:val="yellow"/>
          <w:u w:val="double"/>
        </w:rPr>
        <w:t xml:space="preserve"> </w:t>
      </w:r>
      <w:r w:rsidR="00FB243E" w:rsidRPr="00490563">
        <w:rPr>
          <w:rFonts w:ascii="Söhne" w:hAnsi="Söhne" w:cs="Arial"/>
          <w:highlight w:val="yellow"/>
          <w:u w:val="double"/>
        </w:rPr>
        <w:t>appropriate</w:t>
      </w:r>
      <w:r w:rsidR="00775A98" w:rsidRPr="00D814EB">
        <w:rPr>
          <w:rFonts w:ascii="Söhne" w:hAnsi="Söhne" w:cs="Arial"/>
        </w:rPr>
        <w:t>:</w:t>
      </w:r>
    </w:p>
    <w:p w14:paraId="63EF0EAD" w14:textId="32B5222E" w:rsidR="00775A98" w:rsidRPr="00D814EB" w:rsidRDefault="00414D64" w:rsidP="00414D64">
      <w:pPr>
        <w:widowControl w:val="0"/>
        <w:autoSpaceDE w:val="0"/>
        <w:autoSpaceDN w:val="0"/>
        <w:spacing w:after="240"/>
        <w:ind w:left="1701" w:hanging="425"/>
        <w:jc w:val="both"/>
        <w:rPr>
          <w:rFonts w:ascii="Söhne" w:hAnsi="Söhne" w:cs="Arial"/>
          <w:sz w:val="18"/>
          <w:szCs w:val="18"/>
        </w:rPr>
      </w:pPr>
      <w:r w:rsidRPr="00D814EB">
        <w:rPr>
          <w:rFonts w:ascii="Arial" w:hAnsi="Arial" w:cs="Arial"/>
          <w:sz w:val="18"/>
          <w:szCs w:val="18"/>
          <w:lang w:eastAsia="fr-FR"/>
        </w:rPr>
        <w:t>‒</w:t>
      </w:r>
      <w:r w:rsidRPr="00D814EB">
        <w:rPr>
          <w:rFonts w:ascii="Söhne" w:hAnsi="Söhne" w:cs="Arial"/>
          <w:sz w:val="18"/>
          <w:szCs w:val="18"/>
          <w:lang w:eastAsia="fr-FR"/>
        </w:rPr>
        <w:tab/>
      </w:r>
      <w:r w:rsidR="00775A98" w:rsidRPr="00D814EB">
        <w:rPr>
          <w:rFonts w:ascii="Söhne" w:hAnsi="Söhne" w:cs="Arial"/>
          <w:sz w:val="18"/>
          <w:szCs w:val="18"/>
        </w:rPr>
        <w:t>spectrum of activity and mode of action;</w:t>
      </w:r>
    </w:p>
    <w:p w14:paraId="6512F603" w14:textId="67137366" w:rsidR="00775A98" w:rsidRPr="00D814EB" w:rsidRDefault="00414D64" w:rsidP="00414D64">
      <w:pPr>
        <w:widowControl w:val="0"/>
        <w:autoSpaceDE w:val="0"/>
        <w:autoSpaceDN w:val="0"/>
        <w:spacing w:after="240"/>
        <w:ind w:left="1701" w:hanging="425"/>
        <w:jc w:val="both"/>
        <w:rPr>
          <w:rFonts w:ascii="Söhne" w:hAnsi="Söhne" w:cs="Arial"/>
          <w:sz w:val="18"/>
          <w:szCs w:val="18"/>
        </w:rPr>
      </w:pPr>
      <w:r w:rsidRPr="00D814EB">
        <w:rPr>
          <w:rFonts w:ascii="Arial" w:hAnsi="Arial" w:cs="Arial"/>
          <w:sz w:val="18"/>
          <w:szCs w:val="18"/>
          <w:lang w:eastAsia="fr-FR"/>
        </w:rPr>
        <w:t>‒</w:t>
      </w:r>
      <w:r w:rsidRPr="00D814EB">
        <w:rPr>
          <w:rFonts w:ascii="Söhne" w:hAnsi="Söhne" w:cs="Arial"/>
          <w:sz w:val="18"/>
          <w:szCs w:val="18"/>
          <w:lang w:eastAsia="fr-FR"/>
        </w:rPr>
        <w:tab/>
      </w:r>
      <w:r w:rsidR="00775A98" w:rsidRPr="00D814EB">
        <w:rPr>
          <w:rFonts w:ascii="Söhne" w:hAnsi="Söhne" w:cs="Arial"/>
          <w:sz w:val="18"/>
          <w:szCs w:val="18"/>
        </w:rPr>
        <w:t xml:space="preserve">minimum inhibitory </w:t>
      </w:r>
      <w:r w:rsidR="00A124DB" w:rsidRPr="00490563">
        <w:rPr>
          <w:rFonts w:ascii="Söhne" w:hAnsi="Söhne" w:cs="Arial"/>
          <w:sz w:val="18"/>
          <w:szCs w:val="18"/>
          <w:u w:val="double"/>
        </w:rPr>
        <w:t>concentration (MIC</w:t>
      </w:r>
      <w:r w:rsidR="00230D99" w:rsidRPr="00490563">
        <w:rPr>
          <w:rFonts w:ascii="Söhne" w:hAnsi="Söhne" w:cs="Arial"/>
          <w:sz w:val="18"/>
          <w:szCs w:val="18"/>
          <w:u w:val="double"/>
        </w:rPr>
        <w:t xml:space="preserve">) </w:t>
      </w:r>
      <w:r w:rsidR="00775A98" w:rsidRPr="00D814EB">
        <w:rPr>
          <w:rFonts w:ascii="Söhne" w:hAnsi="Söhne" w:cs="Arial"/>
          <w:sz w:val="18"/>
          <w:szCs w:val="18"/>
        </w:rPr>
        <w:t xml:space="preserve">and </w:t>
      </w:r>
      <w:r w:rsidR="00A124DB" w:rsidRPr="00490563">
        <w:rPr>
          <w:rFonts w:ascii="Söhne" w:hAnsi="Söhne" w:cs="Arial"/>
          <w:sz w:val="18"/>
          <w:szCs w:val="18"/>
          <w:u w:val="double"/>
        </w:rPr>
        <w:t>minimu</w:t>
      </w:r>
      <w:r w:rsidR="00230D99" w:rsidRPr="00490563">
        <w:rPr>
          <w:rFonts w:ascii="Söhne" w:hAnsi="Söhne" w:cs="Arial"/>
          <w:sz w:val="18"/>
          <w:szCs w:val="18"/>
          <w:u w:val="double"/>
        </w:rPr>
        <w:t xml:space="preserve">m </w:t>
      </w:r>
      <w:r w:rsidR="00775A98" w:rsidRPr="00D814EB">
        <w:rPr>
          <w:rFonts w:ascii="Söhne" w:hAnsi="Söhne" w:cs="Arial"/>
          <w:sz w:val="18"/>
          <w:szCs w:val="18"/>
        </w:rPr>
        <w:t>bactericidal concentration</w:t>
      </w:r>
      <w:r w:rsidR="00775A98" w:rsidRPr="00490563">
        <w:rPr>
          <w:rFonts w:ascii="Söhne" w:hAnsi="Söhne" w:cs="Arial"/>
          <w:strike/>
          <w:sz w:val="18"/>
          <w:szCs w:val="18"/>
          <w:highlight w:val="yellow"/>
        </w:rPr>
        <w:t>s</w:t>
      </w:r>
      <w:r w:rsidR="00A124DB" w:rsidRPr="00D814EB">
        <w:rPr>
          <w:rFonts w:ascii="Söhne" w:hAnsi="Söhne" w:cs="Arial"/>
          <w:sz w:val="18"/>
          <w:szCs w:val="18"/>
        </w:rPr>
        <w:t xml:space="preserve"> </w:t>
      </w:r>
      <w:r w:rsidR="00A124DB" w:rsidRPr="00490563">
        <w:rPr>
          <w:rFonts w:ascii="Söhne" w:hAnsi="Söhne" w:cs="Arial"/>
          <w:sz w:val="18"/>
          <w:szCs w:val="18"/>
          <w:u w:val="double"/>
        </w:rPr>
        <w:t>(MBC</w:t>
      </w:r>
      <w:r w:rsidR="00230D99" w:rsidRPr="00490563">
        <w:rPr>
          <w:rFonts w:ascii="Söhne" w:hAnsi="Söhne" w:cs="Arial"/>
          <w:sz w:val="18"/>
          <w:szCs w:val="18"/>
          <w:u w:val="double"/>
        </w:rPr>
        <w:t xml:space="preserve">) </w:t>
      </w:r>
      <w:r w:rsidR="00775A98" w:rsidRPr="00D814EB">
        <w:rPr>
          <w:rFonts w:ascii="Söhne" w:hAnsi="Söhne" w:cs="Arial"/>
          <w:sz w:val="18"/>
          <w:szCs w:val="18"/>
        </w:rPr>
        <w:t>against recent isolates;</w:t>
      </w:r>
    </w:p>
    <w:p w14:paraId="2374B1E6" w14:textId="000E8DD0" w:rsidR="00775A98" w:rsidRPr="00D814EB" w:rsidRDefault="00414D64" w:rsidP="00414D64">
      <w:pPr>
        <w:widowControl w:val="0"/>
        <w:autoSpaceDE w:val="0"/>
        <w:autoSpaceDN w:val="0"/>
        <w:spacing w:after="240"/>
        <w:ind w:left="1701" w:hanging="425"/>
        <w:jc w:val="both"/>
        <w:rPr>
          <w:rFonts w:ascii="Söhne" w:hAnsi="Söhne" w:cs="Arial"/>
          <w:sz w:val="18"/>
          <w:szCs w:val="18"/>
          <w:u w:val="double"/>
        </w:rPr>
      </w:pPr>
      <w:r w:rsidRPr="00D814EB">
        <w:rPr>
          <w:rFonts w:ascii="Arial" w:hAnsi="Arial" w:cs="Arial"/>
          <w:sz w:val="18"/>
          <w:szCs w:val="18"/>
          <w:lang w:eastAsia="fr-FR"/>
        </w:rPr>
        <w:t>‒</w:t>
      </w:r>
      <w:r w:rsidRPr="00D814EB">
        <w:rPr>
          <w:rFonts w:ascii="Söhne" w:hAnsi="Söhne" w:cs="Arial"/>
          <w:sz w:val="18"/>
          <w:szCs w:val="18"/>
          <w:lang w:eastAsia="fr-FR"/>
        </w:rPr>
        <w:tab/>
      </w:r>
      <w:r w:rsidR="00775A98" w:rsidRPr="00D814EB">
        <w:rPr>
          <w:rFonts w:ascii="Söhne" w:hAnsi="Söhne" w:cs="Arial"/>
          <w:sz w:val="18"/>
          <w:szCs w:val="18"/>
          <w:u w:val="double"/>
        </w:rPr>
        <w:t>time-kill kinetics</w:t>
      </w:r>
      <w:r w:rsidR="00775A98" w:rsidRPr="00490563">
        <w:rPr>
          <w:rFonts w:ascii="Söhne" w:hAnsi="Söhne" w:cs="Arial"/>
          <w:strike/>
          <w:sz w:val="18"/>
          <w:szCs w:val="18"/>
          <w:u w:val="double"/>
        </w:rPr>
        <w:t xml:space="preserve"> </w:t>
      </w:r>
      <w:r w:rsidR="00775A98" w:rsidRPr="00490563">
        <w:rPr>
          <w:rFonts w:ascii="Söhne" w:hAnsi="Söhne" w:cs="Arial"/>
          <w:strike/>
          <w:sz w:val="18"/>
          <w:szCs w:val="18"/>
          <w:highlight w:val="yellow"/>
          <w:u w:val="double"/>
        </w:rPr>
        <w:t>when appropriat</w:t>
      </w:r>
      <w:r w:rsidR="00FB2E00" w:rsidRPr="00490563">
        <w:rPr>
          <w:rFonts w:ascii="Söhne" w:hAnsi="Söhne" w:cs="Arial"/>
          <w:strike/>
          <w:sz w:val="18"/>
          <w:szCs w:val="18"/>
          <w:highlight w:val="yellow"/>
          <w:u w:val="double"/>
        </w:rPr>
        <w:t>e</w:t>
      </w:r>
      <w:r w:rsidR="00FB2E00" w:rsidRPr="00D814EB">
        <w:rPr>
          <w:rFonts w:ascii="Söhne" w:hAnsi="Söhne" w:cs="Arial"/>
          <w:sz w:val="18"/>
          <w:szCs w:val="18"/>
          <w:u w:val="double"/>
        </w:rPr>
        <w:t>;</w:t>
      </w:r>
    </w:p>
    <w:p w14:paraId="4ED9921B" w14:textId="22851420" w:rsidR="00775A98" w:rsidRPr="00D814EB" w:rsidRDefault="00414D64" w:rsidP="00414D64">
      <w:pPr>
        <w:widowControl w:val="0"/>
        <w:autoSpaceDE w:val="0"/>
        <w:autoSpaceDN w:val="0"/>
        <w:spacing w:after="240"/>
        <w:ind w:left="1701" w:hanging="425"/>
        <w:jc w:val="both"/>
        <w:rPr>
          <w:rFonts w:ascii="Söhne" w:hAnsi="Söhne" w:cs="Arial"/>
          <w:sz w:val="18"/>
          <w:szCs w:val="18"/>
        </w:rPr>
      </w:pPr>
      <w:r w:rsidRPr="00D814EB">
        <w:rPr>
          <w:rFonts w:ascii="Arial" w:hAnsi="Arial" w:cs="Arial"/>
          <w:sz w:val="18"/>
          <w:szCs w:val="18"/>
          <w:lang w:eastAsia="fr-FR"/>
        </w:rPr>
        <w:t>‒</w:t>
      </w:r>
      <w:r w:rsidRPr="00D814EB">
        <w:rPr>
          <w:rFonts w:ascii="Söhne" w:hAnsi="Söhne" w:cs="Arial"/>
          <w:sz w:val="18"/>
          <w:szCs w:val="18"/>
          <w:lang w:eastAsia="fr-FR"/>
        </w:rPr>
        <w:tab/>
      </w:r>
      <w:r w:rsidR="00775A98" w:rsidRPr="00D814EB">
        <w:rPr>
          <w:rFonts w:ascii="Söhne" w:hAnsi="Söhne" w:cs="Arial"/>
          <w:sz w:val="18"/>
          <w:szCs w:val="18"/>
        </w:rPr>
        <w:t>time-</w:t>
      </w:r>
      <w:r w:rsidR="00797F71" w:rsidRPr="00490563">
        <w:rPr>
          <w:rFonts w:ascii="Söhne" w:hAnsi="Söhne" w:cs="Arial"/>
          <w:sz w:val="18"/>
          <w:szCs w:val="18"/>
          <w:u w:val="double"/>
        </w:rPr>
        <w:t>dependent</w:t>
      </w:r>
      <w:r w:rsidR="00775A98" w:rsidRPr="00D814EB">
        <w:rPr>
          <w:rFonts w:ascii="Söhne" w:hAnsi="Söhne" w:cs="Arial"/>
          <w:sz w:val="18"/>
          <w:szCs w:val="18"/>
        </w:rPr>
        <w:t xml:space="preserve"> or concentration-dependent activity</w:t>
      </w:r>
      <w:r w:rsidR="00E66276" w:rsidRPr="008501EE">
        <w:rPr>
          <w:rFonts w:ascii="Söhne" w:hAnsi="Söhne" w:cs="Arial"/>
          <w:sz w:val="18"/>
          <w:szCs w:val="18"/>
          <w:u w:val="double"/>
        </w:rPr>
        <w:t>,</w:t>
      </w:r>
      <w:r w:rsidR="00775A98" w:rsidRPr="00D814EB">
        <w:rPr>
          <w:rFonts w:ascii="Söhne" w:hAnsi="Söhne" w:cs="Arial"/>
          <w:sz w:val="18"/>
          <w:szCs w:val="18"/>
        </w:rPr>
        <w:t xml:space="preserve"> or co-dependency;</w:t>
      </w:r>
    </w:p>
    <w:p w14:paraId="0BC6EF94" w14:textId="2C29A1EB" w:rsidR="00775A98" w:rsidRPr="00D814EB" w:rsidRDefault="00414D64" w:rsidP="00414D64">
      <w:pPr>
        <w:widowControl w:val="0"/>
        <w:autoSpaceDE w:val="0"/>
        <w:autoSpaceDN w:val="0"/>
        <w:spacing w:after="240"/>
        <w:ind w:left="1701" w:hanging="425"/>
        <w:jc w:val="both"/>
        <w:rPr>
          <w:rFonts w:ascii="Söhne" w:hAnsi="Söhne" w:cs="Arial"/>
          <w:sz w:val="18"/>
          <w:szCs w:val="18"/>
        </w:rPr>
      </w:pPr>
      <w:r w:rsidRPr="00D814EB">
        <w:rPr>
          <w:rFonts w:ascii="Arial" w:hAnsi="Arial" w:cs="Arial"/>
          <w:sz w:val="18"/>
          <w:szCs w:val="18"/>
          <w:lang w:eastAsia="fr-FR"/>
        </w:rPr>
        <w:t>‒</w:t>
      </w:r>
      <w:r w:rsidRPr="00D814EB">
        <w:rPr>
          <w:rFonts w:ascii="Söhne" w:hAnsi="Söhne" w:cs="Arial"/>
          <w:sz w:val="18"/>
          <w:szCs w:val="18"/>
          <w:lang w:eastAsia="fr-FR"/>
        </w:rPr>
        <w:tab/>
      </w:r>
      <w:r w:rsidR="00775A98" w:rsidRPr="00D814EB">
        <w:rPr>
          <w:rFonts w:ascii="Söhne" w:hAnsi="Söhne" w:cs="Arial"/>
          <w:sz w:val="18"/>
          <w:szCs w:val="18"/>
        </w:rPr>
        <w:t xml:space="preserve">activity </w:t>
      </w:r>
      <w:r w:rsidR="005F7866" w:rsidRPr="008501EE">
        <w:rPr>
          <w:rFonts w:ascii="Söhne" w:hAnsi="Söhne" w:cs="Arial"/>
          <w:sz w:val="18"/>
          <w:szCs w:val="18"/>
          <w:u w:val="double"/>
        </w:rPr>
        <w:t>and concentratio</w:t>
      </w:r>
      <w:r w:rsidR="00230D99" w:rsidRPr="008501EE">
        <w:rPr>
          <w:rFonts w:ascii="Söhne" w:hAnsi="Söhne" w:cs="Arial"/>
          <w:sz w:val="18"/>
          <w:szCs w:val="18"/>
          <w:u w:val="double"/>
        </w:rPr>
        <w:t xml:space="preserve">n </w:t>
      </w:r>
      <w:r w:rsidR="00775A98" w:rsidRPr="00D814EB">
        <w:rPr>
          <w:rFonts w:ascii="Söhne" w:hAnsi="Söhne" w:cs="Arial"/>
          <w:sz w:val="18"/>
          <w:szCs w:val="18"/>
        </w:rPr>
        <w:t xml:space="preserve">at the site of </w:t>
      </w:r>
      <w:r w:rsidR="00775A98" w:rsidRPr="00D814EB">
        <w:rPr>
          <w:rFonts w:ascii="Söhne" w:hAnsi="Söhne" w:cs="Arial"/>
          <w:i/>
          <w:iCs/>
          <w:sz w:val="18"/>
          <w:szCs w:val="18"/>
        </w:rPr>
        <w:t>infection</w:t>
      </w:r>
      <w:r w:rsidR="00FB2E00" w:rsidRPr="00D814EB">
        <w:rPr>
          <w:rFonts w:ascii="Söhne" w:hAnsi="Söhne" w:cs="Arial"/>
          <w:sz w:val="18"/>
          <w:szCs w:val="18"/>
        </w:rPr>
        <w:t>.</w:t>
      </w:r>
    </w:p>
    <w:p w14:paraId="69E1A51B" w14:textId="6FCF4C49" w:rsidR="00775A98" w:rsidRPr="00D814EB" w:rsidRDefault="0023723A" w:rsidP="0023723A">
      <w:pPr>
        <w:pStyle w:val="BodyText"/>
        <w:spacing w:after="240"/>
        <w:ind w:left="1276" w:hanging="425"/>
        <w:jc w:val="both"/>
        <w:rPr>
          <w:rFonts w:ascii="Söhne" w:eastAsia="Times New Roman" w:hAnsi="Söhne" w:cs="Arial"/>
          <w:strike/>
          <w:color w:val="27282A"/>
          <w:lang w:eastAsia="fr-FR"/>
        </w:rPr>
      </w:pPr>
      <w:r w:rsidRPr="00D814EB">
        <w:rPr>
          <w:rFonts w:ascii="Söhne" w:hAnsi="Söhne" w:cs="Arial"/>
        </w:rPr>
        <w:t>iii)</w:t>
      </w:r>
      <w:r w:rsidRPr="00D814EB">
        <w:rPr>
          <w:rFonts w:ascii="Söhne" w:hAnsi="Söhne" w:cs="Arial"/>
        </w:rPr>
        <w:tab/>
      </w:r>
      <w:r w:rsidR="00775A98" w:rsidRPr="00D814EB">
        <w:rPr>
          <w:rFonts w:ascii="Söhne" w:hAnsi="Söhne" w:cs="Arial"/>
        </w:rPr>
        <w:t xml:space="preserve">The dosage regimens allowing maintenance of effective antimicrobial </w:t>
      </w:r>
      <w:r w:rsidR="00775A98" w:rsidRPr="00D814EB">
        <w:rPr>
          <w:rFonts w:ascii="Söhne" w:hAnsi="Söhne" w:cs="Arial"/>
          <w:u w:val="double"/>
        </w:rPr>
        <w:t>concentration</w:t>
      </w:r>
      <w:r w:rsidR="00694DB7" w:rsidRPr="00D814EB">
        <w:rPr>
          <w:rFonts w:ascii="Söhne" w:hAnsi="Söhne" w:cs="Arial"/>
          <w:u w:val="double"/>
        </w:rPr>
        <w:t xml:space="preserve">s </w:t>
      </w:r>
      <w:r w:rsidR="00775A98" w:rsidRPr="00D814EB">
        <w:rPr>
          <w:rFonts w:ascii="Söhne" w:eastAsia="Times New Roman" w:hAnsi="Söhne" w:cs="Arial"/>
          <w:strike/>
          <w:color w:val="27282A"/>
          <w:lang w:eastAsia="fr-FR"/>
        </w:rPr>
        <w:t>level</w:t>
      </w:r>
      <w:r w:rsidR="00694DB7" w:rsidRPr="00D814EB">
        <w:rPr>
          <w:rFonts w:ascii="Söhne" w:eastAsia="Times New Roman" w:hAnsi="Söhne" w:cs="Arial"/>
          <w:strike/>
          <w:color w:val="27282A"/>
          <w:lang w:eastAsia="fr-FR"/>
        </w:rPr>
        <w:t xml:space="preserve">s </w:t>
      </w:r>
      <w:r w:rsidR="00775A98" w:rsidRPr="00D814EB">
        <w:rPr>
          <w:rFonts w:ascii="Söhne" w:hAnsi="Söhne" w:cs="Arial"/>
        </w:rPr>
        <w:t xml:space="preserve">should be </w:t>
      </w:r>
      <w:r w:rsidR="00775A98" w:rsidRPr="008501EE">
        <w:rPr>
          <w:rFonts w:ascii="Söhne" w:hAnsi="Söhne" w:cs="Arial"/>
          <w:strike/>
        </w:rPr>
        <w:t>established</w:t>
      </w:r>
      <w:r w:rsidR="00775A98" w:rsidRPr="00D814EB">
        <w:rPr>
          <w:rFonts w:ascii="Söhne" w:hAnsi="Söhne" w:cs="Arial"/>
          <w:strike/>
        </w:rPr>
        <w:t xml:space="preserve"> </w:t>
      </w:r>
      <w:r w:rsidR="00E45BA7" w:rsidRPr="008501EE">
        <w:rPr>
          <w:rFonts w:ascii="Söhne" w:hAnsi="Söhne" w:cs="Arial"/>
          <w:u w:val="double"/>
        </w:rPr>
        <w:t>informe</w:t>
      </w:r>
      <w:r w:rsidR="009837A5" w:rsidRPr="008501EE">
        <w:rPr>
          <w:rFonts w:ascii="Söhne" w:hAnsi="Söhne" w:cs="Arial"/>
          <w:u w:val="double"/>
        </w:rPr>
        <w:t xml:space="preserve">d </w:t>
      </w:r>
      <w:r w:rsidR="00775A98" w:rsidRPr="00D814EB">
        <w:rPr>
          <w:rFonts w:ascii="Söhne" w:hAnsi="Söhne" w:cs="Arial"/>
        </w:rPr>
        <w:t>by pharmacokinetic</w:t>
      </w:r>
      <w:r w:rsidR="00775A98" w:rsidRPr="00D814EB">
        <w:rPr>
          <w:rFonts w:ascii="Söhne" w:hAnsi="Söhne" w:cs="Arial"/>
          <w:strike/>
        </w:rPr>
        <w:t>s</w:t>
      </w:r>
      <w:r w:rsidR="00694DB7" w:rsidRPr="00D814EB">
        <w:rPr>
          <w:rFonts w:ascii="Söhne" w:hAnsi="Söhne" w:cs="Arial"/>
          <w:u w:val="double"/>
        </w:rPr>
        <w:t xml:space="preserve"> </w:t>
      </w:r>
      <w:r w:rsidR="005F7866" w:rsidRPr="008501EE">
        <w:rPr>
          <w:rFonts w:ascii="Söhne" w:hAnsi="Söhne" w:cs="Arial"/>
          <w:u w:val="double"/>
        </w:rPr>
        <w:t>and pharmacodynamic</w:t>
      </w:r>
      <w:r w:rsidR="000134E3" w:rsidRPr="008501EE">
        <w:rPr>
          <w:rFonts w:ascii="Söhne" w:hAnsi="Söhne" w:cs="Arial"/>
          <w:u w:val="double"/>
        </w:rPr>
        <w:t xml:space="preserve">s </w:t>
      </w:r>
      <w:r w:rsidR="00547F3D" w:rsidRPr="00D814EB">
        <w:rPr>
          <w:rFonts w:ascii="Söhne" w:hAnsi="Söhne" w:cs="Arial"/>
          <w:u w:val="double"/>
        </w:rPr>
        <w:t>investigation</w:t>
      </w:r>
      <w:r w:rsidR="008250C9" w:rsidRPr="008501EE">
        <w:rPr>
          <w:rFonts w:ascii="Söhne" w:hAnsi="Söhne" w:cs="Arial"/>
          <w:u w:val="double"/>
        </w:rPr>
        <w:t>s</w:t>
      </w:r>
      <w:r w:rsidR="00547F3D" w:rsidRPr="00D814EB">
        <w:rPr>
          <w:rFonts w:ascii="Söhne" w:eastAsia="Times New Roman" w:hAnsi="Söhne" w:cs="Arial"/>
          <w:strike/>
          <w:color w:val="27282A"/>
          <w:lang w:eastAsia="fr-FR"/>
        </w:rPr>
        <w:t>. T</w:t>
      </w:r>
      <w:r w:rsidR="00775A98" w:rsidRPr="00D814EB">
        <w:rPr>
          <w:rFonts w:ascii="Söhne" w:eastAsia="Times New Roman" w:hAnsi="Söhne" w:cs="Arial"/>
          <w:strike/>
          <w:color w:val="27282A"/>
          <w:lang w:eastAsia="fr-FR"/>
        </w:rPr>
        <w:t>he following criteria</w:t>
      </w:r>
      <w:r w:rsidR="002A5BBC" w:rsidRPr="00D814EB">
        <w:rPr>
          <w:rFonts w:ascii="Söhne" w:eastAsia="Times New Roman" w:hAnsi="Söhne" w:cs="Arial"/>
          <w:color w:val="27282A"/>
          <w:u w:val="double"/>
          <w:lang w:eastAsia="fr-FR"/>
        </w:rPr>
        <w:t xml:space="preserve"> a</w:t>
      </w:r>
      <w:r w:rsidR="00775A98" w:rsidRPr="00D814EB">
        <w:rPr>
          <w:rFonts w:ascii="Söhne" w:eastAsia="Times New Roman" w:hAnsi="Söhne" w:cs="Arial"/>
          <w:color w:val="27282A"/>
          <w:u w:val="double"/>
          <w:lang w:eastAsia="fr-FR"/>
        </w:rPr>
        <w:t>nd</w:t>
      </w:r>
      <w:r w:rsidR="00775A98" w:rsidRPr="00D814EB">
        <w:rPr>
          <w:rFonts w:ascii="Söhne" w:eastAsia="Times New Roman" w:hAnsi="Söhne" w:cs="Arial"/>
          <w:color w:val="27282A"/>
          <w:lang w:eastAsia="fr-FR"/>
        </w:rPr>
        <w:t xml:space="preserve"> should </w:t>
      </w:r>
      <w:r w:rsidR="00775A98" w:rsidRPr="00D814EB">
        <w:rPr>
          <w:rFonts w:ascii="Söhne" w:eastAsia="Times New Roman" w:hAnsi="Söhne" w:cs="Arial"/>
          <w:strike/>
          <w:color w:val="27282A"/>
          <w:lang w:eastAsia="fr-FR"/>
        </w:rPr>
        <w:t>be</w:t>
      </w:r>
      <w:r w:rsidR="00775A98" w:rsidRPr="00D814EB">
        <w:rPr>
          <w:rFonts w:ascii="Söhne" w:eastAsia="Times New Roman" w:hAnsi="Söhne" w:cs="Arial"/>
          <w:color w:val="27282A"/>
          <w:lang w:eastAsia="fr-FR"/>
        </w:rPr>
        <w:t xml:space="preserve"> take</w:t>
      </w:r>
      <w:r w:rsidR="00775A98" w:rsidRPr="00D814EB">
        <w:rPr>
          <w:rFonts w:ascii="Söhne" w:eastAsia="Times New Roman" w:hAnsi="Söhne" w:cs="Arial"/>
          <w:strike/>
          <w:color w:val="27282A"/>
          <w:lang w:eastAsia="fr-FR"/>
        </w:rPr>
        <w:t>n</w:t>
      </w:r>
      <w:r w:rsidR="00775A98" w:rsidRPr="00D814EB">
        <w:rPr>
          <w:rFonts w:ascii="Söhne" w:eastAsia="Times New Roman" w:hAnsi="Söhne" w:cs="Arial"/>
          <w:color w:val="27282A"/>
          <w:lang w:eastAsia="fr-FR"/>
        </w:rPr>
        <w:t xml:space="preserve"> into account:</w:t>
      </w:r>
    </w:p>
    <w:p w14:paraId="1087DA53" w14:textId="4D88FF3E" w:rsidR="00775A98" w:rsidRPr="00D814EB" w:rsidRDefault="00414D64" w:rsidP="00414D64">
      <w:pPr>
        <w:widowControl w:val="0"/>
        <w:autoSpaceDE w:val="0"/>
        <w:autoSpaceDN w:val="0"/>
        <w:spacing w:after="240"/>
        <w:ind w:left="1701" w:hanging="425"/>
        <w:jc w:val="both"/>
        <w:rPr>
          <w:rFonts w:ascii="Söhne" w:eastAsia="Times New Roman" w:hAnsi="Söhne" w:cs="Arial"/>
          <w:strike/>
          <w:color w:val="27282A"/>
          <w:sz w:val="18"/>
          <w:szCs w:val="18"/>
          <w:lang w:eastAsia="fr-FR"/>
        </w:rPr>
      </w:pPr>
      <w:r w:rsidRPr="00D814EB">
        <w:rPr>
          <w:rFonts w:ascii="Arial" w:hAnsi="Arial" w:cs="Arial"/>
          <w:sz w:val="18"/>
          <w:szCs w:val="18"/>
          <w:lang w:eastAsia="fr-FR"/>
        </w:rPr>
        <w:t>‒</w:t>
      </w:r>
      <w:r w:rsidRPr="00D814EB">
        <w:rPr>
          <w:rFonts w:ascii="Söhne" w:hAnsi="Söhne" w:cs="Arial"/>
          <w:sz w:val="18"/>
          <w:szCs w:val="18"/>
          <w:lang w:eastAsia="fr-FR"/>
        </w:rPr>
        <w:tab/>
      </w:r>
      <w:r w:rsidR="00775A98" w:rsidRPr="00D814EB">
        <w:rPr>
          <w:rFonts w:ascii="Söhne" w:eastAsia="Times New Roman" w:hAnsi="Söhne" w:cs="Arial"/>
          <w:strike/>
          <w:color w:val="27282A"/>
          <w:sz w:val="18"/>
          <w:szCs w:val="18"/>
          <w:lang w:eastAsia="fr-FR"/>
        </w:rPr>
        <w:t>bio-availability in accordance with the route of administration;</w:t>
      </w:r>
    </w:p>
    <w:p w14:paraId="4BB5848B" w14:textId="22EE0F86" w:rsidR="006A3715" w:rsidRPr="00D814EB" w:rsidRDefault="006A3715" w:rsidP="006A3715">
      <w:pPr>
        <w:widowControl w:val="0"/>
        <w:tabs>
          <w:tab w:val="left" w:pos="1806"/>
          <w:tab w:val="left" w:pos="1807"/>
        </w:tabs>
        <w:autoSpaceDE w:val="0"/>
        <w:autoSpaceDN w:val="0"/>
        <w:spacing w:after="240"/>
        <w:ind w:left="1701" w:hanging="425"/>
        <w:jc w:val="both"/>
        <w:rPr>
          <w:rFonts w:ascii="Söhne" w:hAnsi="Söhne" w:cs="Arial"/>
          <w:sz w:val="18"/>
          <w:szCs w:val="18"/>
          <w:u w:val="double"/>
        </w:rPr>
      </w:pPr>
      <w:r w:rsidRPr="00592D3D">
        <w:rPr>
          <w:rFonts w:ascii="Arial" w:hAnsi="Arial" w:cs="Arial"/>
          <w:sz w:val="18"/>
          <w:szCs w:val="18"/>
          <w:u w:val="double"/>
          <w:lang w:eastAsia="fr-FR"/>
        </w:rPr>
        <w:t>‒</w:t>
      </w:r>
      <w:r w:rsidRPr="00592D3D">
        <w:rPr>
          <w:rFonts w:ascii="Söhne" w:hAnsi="Söhne" w:cs="Arial"/>
          <w:sz w:val="18"/>
          <w:szCs w:val="18"/>
          <w:u w:val="double"/>
          <w:lang w:eastAsia="fr-FR"/>
        </w:rPr>
        <w:tab/>
      </w:r>
      <w:r w:rsidRPr="00592D3D">
        <w:rPr>
          <w:rFonts w:ascii="Söhne" w:hAnsi="Söhne" w:cs="Arial"/>
          <w:sz w:val="18"/>
          <w:szCs w:val="18"/>
          <w:u w:val="double"/>
        </w:rPr>
        <w:t>any potential routes of administration proposed by the applicant</w:t>
      </w:r>
      <w:r w:rsidR="00F8304B" w:rsidRPr="00592D3D">
        <w:rPr>
          <w:rFonts w:ascii="Söhne" w:hAnsi="Söhne" w:cs="Arial"/>
          <w:sz w:val="18"/>
          <w:szCs w:val="18"/>
          <w:u w:val="double"/>
        </w:rPr>
        <w:t>;</w:t>
      </w:r>
    </w:p>
    <w:p w14:paraId="46CF49A4" w14:textId="6B37C195" w:rsidR="00775A98" w:rsidRPr="00D814EB" w:rsidRDefault="00414D64" w:rsidP="00414D64">
      <w:pPr>
        <w:widowControl w:val="0"/>
        <w:tabs>
          <w:tab w:val="left" w:pos="1806"/>
          <w:tab w:val="left" w:pos="1807"/>
        </w:tabs>
        <w:autoSpaceDE w:val="0"/>
        <w:autoSpaceDN w:val="0"/>
        <w:spacing w:after="240"/>
        <w:ind w:left="1701" w:hanging="425"/>
        <w:jc w:val="both"/>
        <w:rPr>
          <w:rFonts w:ascii="Söhne" w:hAnsi="Söhne" w:cs="Arial"/>
          <w:sz w:val="18"/>
          <w:szCs w:val="18"/>
        </w:rPr>
      </w:pPr>
      <w:r w:rsidRPr="00D814EB">
        <w:rPr>
          <w:rFonts w:ascii="Arial" w:hAnsi="Arial" w:cs="Arial"/>
          <w:sz w:val="18"/>
          <w:szCs w:val="18"/>
          <w:lang w:eastAsia="fr-FR"/>
        </w:rPr>
        <w:t>‒</w:t>
      </w:r>
      <w:r w:rsidRPr="00D814EB">
        <w:rPr>
          <w:rFonts w:ascii="Söhne" w:hAnsi="Söhne" w:cs="Arial"/>
          <w:sz w:val="18"/>
          <w:szCs w:val="18"/>
          <w:lang w:eastAsia="fr-FR"/>
        </w:rPr>
        <w:tab/>
      </w:r>
      <w:r w:rsidR="00775A98" w:rsidRPr="00D814EB">
        <w:rPr>
          <w:rFonts w:ascii="Söhne" w:hAnsi="Söhne" w:cs="Arial"/>
          <w:sz w:val="18"/>
          <w:szCs w:val="18"/>
          <w:u w:val="double"/>
        </w:rPr>
        <w:t>absorption</w:t>
      </w:r>
      <w:r w:rsidR="00AF2630" w:rsidRPr="00D814EB">
        <w:rPr>
          <w:rFonts w:ascii="Söhne" w:hAnsi="Söhne" w:cs="Arial"/>
          <w:sz w:val="18"/>
          <w:szCs w:val="18"/>
          <w:u w:val="double"/>
        </w:rPr>
        <w:t xml:space="preserve">, </w:t>
      </w:r>
      <w:r w:rsidR="00775A98" w:rsidRPr="00D814EB">
        <w:rPr>
          <w:rFonts w:ascii="Söhne" w:hAnsi="Söhne" w:cs="Arial"/>
          <w:sz w:val="18"/>
          <w:szCs w:val="18"/>
        </w:rPr>
        <w:t>distribution</w:t>
      </w:r>
      <w:r w:rsidR="00775A98" w:rsidRPr="00D814EB">
        <w:rPr>
          <w:rFonts w:ascii="Söhne" w:hAnsi="Söhne" w:cs="Arial"/>
          <w:sz w:val="18"/>
          <w:szCs w:val="18"/>
          <w:u w:val="double"/>
        </w:rPr>
        <w:t>,</w:t>
      </w:r>
      <w:r w:rsidR="00775A98" w:rsidRPr="00D814EB">
        <w:rPr>
          <w:rFonts w:ascii="Söhne" w:hAnsi="Söhne" w:cs="Arial"/>
          <w:sz w:val="18"/>
          <w:szCs w:val="18"/>
        </w:rPr>
        <w:t xml:space="preserve"> </w:t>
      </w:r>
      <w:r w:rsidR="002354A6" w:rsidRPr="00592D3D">
        <w:rPr>
          <w:rFonts w:ascii="Söhne" w:hAnsi="Söhne" w:cs="Arial"/>
          <w:sz w:val="18"/>
          <w:szCs w:val="18"/>
          <w:u w:val="double"/>
        </w:rPr>
        <w:t>metabolism and elimination</w:t>
      </w:r>
      <w:r w:rsidR="00436352" w:rsidRPr="00592D3D">
        <w:rPr>
          <w:rFonts w:ascii="Söhne" w:hAnsi="Söhne" w:cs="Arial"/>
          <w:sz w:val="18"/>
          <w:szCs w:val="18"/>
          <w:u w:val="double"/>
        </w:rPr>
        <w:t>, an</w:t>
      </w:r>
      <w:r w:rsidR="006F0B98" w:rsidRPr="00592D3D">
        <w:rPr>
          <w:rFonts w:ascii="Söhne" w:hAnsi="Söhne" w:cs="Arial"/>
          <w:sz w:val="18"/>
          <w:szCs w:val="18"/>
          <w:u w:val="double"/>
        </w:rPr>
        <w:t xml:space="preserve">d </w:t>
      </w:r>
      <w:hyperlink r:id="rId17" w:anchor="terme_antibiotique" w:history="1">
        <w:r w:rsidR="000215D7" w:rsidRPr="00D814EB">
          <w:rPr>
            <w:rFonts w:ascii="Söhne" w:eastAsia="Times New Roman" w:hAnsi="Söhne" w:cs="Arial"/>
            <w:strike/>
            <w:color w:val="27282A"/>
            <w:sz w:val="18"/>
            <w:szCs w:val="18"/>
            <w:lang w:eastAsia="fr-FR"/>
          </w:rPr>
          <w:t>of the</w:t>
        </w:r>
        <w:r w:rsidR="00AF2630" w:rsidRPr="00D814EB">
          <w:rPr>
            <w:rFonts w:ascii="Söhne" w:eastAsia="Times New Roman" w:hAnsi="Söhne" w:cs="Arial"/>
            <w:strike/>
            <w:color w:val="27282A"/>
            <w:sz w:val="18"/>
            <w:szCs w:val="18"/>
            <w:lang w:eastAsia="fr-FR"/>
          </w:rPr>
          <w:t xml:space="preserve"> </w:t>
        </w:r>
        <w:r w:rsidR="00AF2630" w:rsidRPr="00D814EB">
          <w:rPr>
            <w:rFonts w:ascii="Söhne" w:eastAsia="Times New Roman" w:hAnsi="Söhne" w:cs="Arial"/>
            <w:i/>
            <w:iCs/>
            <w:strike/>
            <w:color w:val="27282A"/>
            <w:sz w:val="18"/>
            <w:szCs w:val="18"/>
            <w:lang w:eastAsia="fr-FR"/>
          </w:rPr>
          <w:t>a</w:t>
        </w:r>
        <w:r w:rsidR="00775A98" w:rsidRPr="00D814EB">
          <w:rPr>
            <w:rFonts w:ascii="Söhne" w:eastAsia="Times New Roman" w:hAnsi="Söhne" w:cs="Arial"/>
            <w:i/>
            <w:iCs/>
            <w:strike/>
            <w:color w:val="27282A"/>
            <w:sz w:val="18"/>
            <w:szCs w:val="18"/>
            <w:lang w:eastAsia="fr-FR"/>
          </w:rPr>
          <w:t>ntimicrobial agents</w:t>
        </w:r>
      </w:hyperlink>
      <w:r w:rsidR="00775A98" w:rsidRPr="00D814EB">
        <w:rPr>
          <w:rFonts w:ascii="Söhne" w:eastAsia="Times New Roman" w:hAnsi="Söhne" w:cs="Arial"/>
          <w:strike/>
          <w:color w:val="27282A"/>
          <w:sz w:val="18"/>
          <w:szCs w:val="18"/>
          <w:lang w:eastAsia="fr-FR"/>
        </w:rPr>
        <w:t xml:space="preserve"> in the treated </w:t>
      </w:r>
      <w:hyperlink r:id="rId18" w:anchor="terme_animal" w:history="1">
        <w:r w:rsidR="00EE5B62" w:rsidRPr="00D814EB">
          <w:rPr>
            <w:rFonts w:ascii="Söhne" w:eastAsia="Times New Roman" w:hAnsi="Söhne" w:cs="Arial"/>
            <w:i/>
            <w:iCs/>
            <w:strike/>
            <w:color w:val="27282A"/>
            <w:sz w:val="18"/>
            <w:szCs w:val="18"/>
            <w:lang w:eastAsia="fr-FR"/>
          </w:rPr>
          <w:t>animal</w:t>
        </w:r>
      </w:hyperlink>
      <w:r w:rsidR="00775A98" w:rsidRPr="00D814EB">
        <w:rPr>
          <w:rFonts w:ascii="Söhne" w:eastAsia="Times New Roman" w:hAnsi="Söhne" w:cs="Arial"/>
          <w:strike/>
          <w:color w:val="27282A"/>
          <w:sz w:val="18"/>
          <w:szCs w:val="18"/>
          <w:lang w:eastAsia="fr-FR"/>
        </w:rPr>
        <w:t xml:space="preserve"> an</w:t>
      </w:r>
      <w:r w:rsidR="000215D7" w:rsidRPr="00D814EB">
        <w:rPr>
          <w:rFonts w:ascii="Söhne" w:eastAsia="Times New Roman" w:hAnsi="Söhne" w:cs="Arial"/>
          <w:strike/>
          <w:color w:val="27282A"/>
          <w:sz w:val="18"/>
          <w:szCs w:val="18"/>
          <w:lang w:eastAsia="fr-FR"/>
        </w:rPr>
        <w:t xml:space="preserve">d </w:t>
      </w:r>
      <w:r w:rsidR="00775A98" w:rsidRPr="00D814EB">
        <w:rPr>
          <w:rFonts w:ascii="Söhne" w:hAnsi="Söhne" w:cs="Arial"/>
          <w:sz w:val="18"/>
          <w:szCs w:val="18"/>
        </w:rPr>
        <w:t xml:space="preserve">concentration at the site of </w:t>
      </w:r>
      <w:r w:rsidR="00775A98" w:rsidRPr="00D814EB">
        <w:rPr>
          <w:rFonts w:ascii="Söhne" w:hAnsi="Söhne" w:cs="Arial"/>
          <w:i/>
          <w:iCs/>
          <w:sz w:val="18"/>
          <w:szCs w:val="18"/>
        </w:rPr>
        <w:t>infection</w:t>
      </w:r>
      <w:r w:rsidR="006E2AD8" w:rsidRPr="00592D3D">
        <w:rPr>
          <w:rFonts w:ascii="Söhne" w:hAnsi="Söhne" w:cs="Arial"/>
          <w:strike/>
          <w:sz w:val="18"/>
          <w:szCs w:val="18"/>
          <w:u w:val="double"/>
        </w:rPr>
        <w:t xml:space="preserve">, </w:t>
      </w:r>
      <w:r w:rsidR="00F258FE" w:rsidRPr="00592D3D">
        <w:rPr>
          <w:rFonts w:ascii="Söhne" w:hAnsi="Söhne" w:cs="Arial"/>
          <w:strike/>
          <w:sz w:val="18"/>
          <w:szCs w:val="18"/>
          <w:u w:val="double"/>
        </w:rPr>
        <w:t>m</w:t>
      </w:r>
      <w:r w:rsidR="00775A98" w:rsidRPr="00592D3D">
        <w:rPr>
          <w:rFonts w:ascii="Söhne" w:hAnsi="Söhne" w:cs="Arial"/>
          <w:strike/>
          <w:sz w:val="18"/>
          <w:szCs w:val="18"/>
          <w:u w:val="double"/>
        </w:rPr>
        <w:t>etabolism and elimination;</w:t>
      </w:r>
      <w:r w:rsidR="00F8304B" w:rsidRPr="00592D3D">
        <w:rPr>
          <w:rFonts w:ascii="Söhne" w:hAnsi="Söhne" w:cs="Arial"/>
          <w:sz w:val="18"/>
          <w:szCs w:val="18"/>
          <w:u w:val="double"/>
        </w:rPr>
        <w:t>.</w:t>
      </w:r>
      <w:r w:rsidR="00775A98" w:rsidRPr="00D814EB">
        <w:rPr>
          <w:rFonts w:ascii="Söhne" w:hAnsi="Söhne" w:cs="Arial"/>
          <w:sz w:val="18"/>
          <w:szCs w:val="18"/>
          <w:u w:val="double"/>
        </w:rPr>
        <w:t xml:space="preserve"> </w:t>
      </w:r>
    </w:p>
    <w:p w14:paraId="1948E7DB" w14:textId="6EE9C083" w:rsidR="00775A98" w:rsidRPr="00D814EB" w:rsidRDefault="00414D64" w:rsidP="00414D64">
      <w:pPr>
        <w:widowControl w:val="0"/>
        <w:tabs>
          <w:tab w:val="left" w:pos="1806"/>
          <w:tab w:val="left" w:pos="1807"/>
        </w:tabs>
        <w:autoSpaceDE w:val="0"/>
        <w:autoSpaceDN w:val="0"/>
        <w:spacing w:after="240"/>
        <w:ind w:left="1701" w:hanging="425"/>
        <w:jc w:val="both"/>
        <w:rPr>
          <w:rFonts w:ascii="Söhne" w:hAnsi="Söhne" w:cs="Arial"/>
          <w:strike/>
          <w:sz w:val="18"/>
          <w:szCs w:val="18"/>
        </w:rPr>
      </w:pPr>
      <w:r w:rsidRPr="00D814EB">
        <w:rPr>
          <w:rFonts w:ascii="Arial" w:hAnsi="Arial" w:cs="Arial"/>
          <w:sz w:val="18"/>
          <w:szCs w:val="18"/>
          <w:lang w:eastAsia="fr-FR"/>
        </w:rPr>
        <w:t>‒</w:t>
      </w:r>
      <w:r w:rsidRPr="00D814EB">
        <w:rPr>
          <w:rFonts w:ascii="Söhne" w:hAnsi="Söhne" w:cs="Arial"/>
          <w:sz w:val="18"/>
          <w:szCs w:val="18"/>
          <w:lang w:eastAsia="fr-FR"/>
        </w:rPr>
        <w:tab/>
      </w:r>
      <w:r w:rsidR="00775A98" w:rsidRPr="00D814EB">
        <w:rPr>
          <w:rFonts w:ascii="Söhne" w:hAnsi="Söhne" w:cs="Arial"/>
          <w:strike/>
          <w:sz w:val="18"/>
          <w:szCs w:val="18"/>
        </w:rPr>
        <w:t>metabolism;</w:t>
      </w:r>
    </w:p>
    <w:p w14:paraId="1CF376C8" w14:textId="1D205985" w:rsidR="00775A98" w:rsidRPr="00D814EB" w:rsidRDefault="00414D64" w:rsidP="00414D64">
      <w:pPr>
        <w:widowControl w:val="0"/>
        <w:tabs>
          <w:tab w:val="left" w:pos="1806"/>
          <w:tab w:val="left" w:pos="1807"/>
        </w:tabs>
        <w:autoSpaceDE w:val="0"/>
        <w:autoSpaceDN w:val="0"/>
        <w:spacing w:after="240"/>
        <w:ind w:left="1701" w:hanging="425"/>
        <w:jc w:val="both"/>
        <w:rPr>
          <w:rFonts w:ascii="Söhne" w:hAnsi="Söhne" w:cs="Arial"/>
          <w:strike/>
          <w:sz w:val="18"/>
          <w:szCs w:val="18"/>
        </w:rPr>
      </w:pPr>
      <w:r w:rsidRPr="00D814EB">
        <w:rPr>
          <w:rFonts w:ascii="Arial" w:hAnsi="Arial" w:cs="Arial"/>
          <w:sz w:val="18"/>
          <w:szCs w:val="18"/>
          <w:lang w:eastAsia="fr-FR"/>
        </w:rPr>
        <w:t>‒</w:t>
      </w:r>
      <w:r w:rsidRPr="00D814EB">
        <w:rPr>
          <w:rFonts w:ascii="Söhne" w:hAnsi="Söhne" w:cs="Arial"/>
          <w:sz w:val="18"/>
          <w:szCs w:val="18"/>
          <w:lang w:eastAsia="fr-FR"/>
        </w:rPr>
        <w:tab/>
      </w:r>
      <w:r w:rsidR="00775A98" w:rsidRPr="00D814EB">
        <w:rPr>
          <w:rFonts w:ascii="Söhne" w:hAnsi="Söhne" w:cs="Arial"/>
          <w:strike/>
          <w:sz w:val="18"/>
          <w:szCs w:val="18"/>
        </w:rPr>
        <w:t>excretion routes.</w:t>
      </w:r>
    </w:p>
    <w:p w14:paraId="43208F4D" w14:textId="5D5DEF9E" w:rsidR="00775A98" w:rsidRPr="00D814EB" w:rsidDel="002354A6" w:rsidRDefault="00414D64" w:rsidP="00414D64">
      <w:pPr>
        <w:widowControl w:val="0"/>
        <w:tabs>
          <w:tab w:val="left" w:pos="1806"/>
          <w:tab w:val="left" w:pos="1807"/>
        </w:tabs>
        <w:autoSpaceDE w:val="0"/>
        <w:autoSpaceDN w:val="0"/>
        <w:spacing w:after="240"/>
        <w:ind w:left="1701" w:hanging="425"/>
        <w:jc w:val="both"/>
        <w:rPr>
          <w:rFonts w:ascii="Söhne" w:hAnsi="Söhne" w:cs="Arial"/>
          <w:strike/>
          <w:sz w:val="18"/>
          <w:szCs w:val="18"/>
          <w:u w:val="double"/>
        </w:rPr>
      </w:pPr>
      <w:r w:rsidRPr="00592D3D" w:rsidDel="002354A6">
        <w:rPr>
          <w:rFonts w:ascii="Arial" w:hAnsi="Arial" w:cs="Arial"/>
          <w:strike/>
          <w:sz w:val="18"/>
          <w:szCs w:val="18"/>
          <w:lang w:eastAsia="fr-FR"/>
        </w:rPr>
        <w:t>‒</w:t>
      </w:r>
      <w:r w:rsidRPr="00592D3D" w:rsidDel="002354A6">
        <w:rPr>
          <w:rFonts w:ascii="Söhne" w:hAnsi="Söhne" w:cs="Arial"/>
          <w:strike/>
          <w:sz w:val="18"/>
          <w:szCs w:val="18"/>
          <w:lang w:eastAsia="fr-FR"/>
        </w:rPr>
        <w:tab/>
      </w:r>
      <w:r w:rsidR="006E2AD8" w:rsidRPr="00592D3D" w:rsidDel="002354A6">
        <w:rPr>
          <w:rFonts w:ascii="Söhne" w:hAnsi="Söhne" w:cs="Arial"/>
          <w:strike/>
          <w:sz w:val="18"/>
          <w:szCs w:val="18"/>
          <w:u w:val="double"/>
        </w:rPr>
        <w:t>a</w:t>
      </w:r>
      <w:r w:rsidR="00775A98" w:rsidRPr="00592D3D" w:rsidDel="002354A6">
        <w:rPr>
          <w:rFonts w:ascii="Söhne" w:hAnsi="Söhne" w:cs="Arial"/>
          <w:strike/>
          <w:sz w:val="18"/>
          <w:szCs w:val="18"/>
          <w:u w:val="double"/>
        </w:rPr>
        <w:t>ny potential routes of administration proposed by the applican</w:t>
      </w:r>
      <w:r w:rsidR="00B40666" w:rsidRPr="00592D3D" w:rsidDel="002354A6">
        <w:rPr>
          <w:rFonts w:ascii="Söhne" w:hAnsi="Söhne" w:cs="Arial"/>
          <w:strike/>
          <w:sz w:val="18"/>
          <w:szCs w:val="18"/>
          <w:u w:val="double"/>
        </w:rPr>
        <w:t>t.</w:t>
      </w:r>
    </w:p>
    <w:p w14:paraId="106607F7" w14:textId="654FCE87" w:rsidR="001E2CE7" w:rsidRPr="00D814EB" w:rsidRDefault="00115658" w:rsidP="0023723A">
      <w:pPr>
        <w:pStyle w:val="BodyText"/>
        <w:spacing w:after="240"/>
        <w:ind w:left="1276"/>
        <w:jc w:val="both"/>
        <w:rPr>
          <w:rFonts w:ascii="Söhne" w:hAnsi="Söhne" w:cs="Arial"/>
          <w:u w:val="double"/>
        </w:rPr>
      </w:pPr>
      <w:r w:rsidRPr="00592D3D">
        <w:rPr>
          <w:rFonts w:ascii="Söhne" w:eastAsia="Söhne" w:hAnsi="Söhne" w:cs="Söhne"/>
          <w:color w:val="27282A"/>
          <w:u w:val="double"/>
        </w:rPr>
        <w:t xml:space="preserve">Further dose determination studies may be conducted to examine the </w:t>
      </w:r>
      <w:r w:rsidR="00B0345D" w:rsidRPr="00592D3D">
        <w:rPr>
          <w:rFonts w:ascii="Söhne" w:eastAsia="Söhne" w:hAnsi="Söhne" w:cs="Söhne"/>
          <w:color w:val="27282A"/>
          <w:u w:val="double"/>
        </w:rPr>
        <w:t>microb</w:t>
      </w:r>
      <w:r w:rsidRPr="00592D3D">
        <w:rPr>
          <w:rFonts w:ascii="Söhne" w:eastAsia="Söhne" w:hAnsi="Söhne" w:cs="Söhne"/>
          <w:color w:val="27282A"/>
          <w:u w:val="double"/>
        </w:rPr>
        <w:t>iological and clinical response to several dose levels or dosing intervals.</w:t>
      </w:r>
    </w:p>
    <w:p w14:paraId="53266319" w14:textId="59FE6B44" w:rsidR="00775A98" w:rsidRPr="00D814EB" w:rsidRDefault="00775A98" w:rsidP="0023723A">
      <w:pPr>
        <w:pStyle w:val="BodyText"/>
        <w:spacing w:after="240"/>
        <w:ind w:left="1276"/>
        <w:jc w:val="both"/>
        <w:rPr>
          <w:rFonts w:ascii="Söhne" w:hAnsi="Söhne" w:cs="Arial"/>
        </w:rPr>
      </w:pPr>
      <w:r w:rsidRPr="00D814EB">
        <w:rPr>
          <w:rFonts w:ascii="Söhne" w:hAnsi="Söhne" w:cs="Arial"/>
          <w:u w:val="double"/>
        </w:rPr>
        <w:lastRenderedPageBreak/>
        <w:t xml:space="preserve">Any </w:t>
      </w:r>
      <w:r w:rsidRPr="00D814EB">
        <w:rPr>
          <w:rFonts w:ascii="Söhne" w:hAnsi="Söhne" w:cs="Arial"/>
        </w:rPr>
        <w:t>proposed</w:t>
      </w:r>
      <w:r w:rsidR="005B682C" w:rsidRPr="00D814EB">
        <w:rPr>
          <w:rFonts w:ascii="Söhne" w:hAnsi="Söhne" w:cs="Arial"/>
          <w:u w:val="double"/>
        </w:rPr>
        <w:t xml:space="preserve"> u</w:t>
      </w:r>
      <w:r w:rsidR="005B682C" w:rsidRPr="00D814EB">
        <w:rPr>
          <w:rFonts w:ascii="Söhne" w:hAnsi="Söhne" w:cs="Arial"/>
          <w:strike/>
        </w:rPr>
        <w:t>U</w:t>
      </w:r>
      <w:r w:rsidRPr="00D814EB">
        <w:rPr>
          <w:rFonts w:ascii="Söhne" w:hAnsi="Söhne" w:cs="Arial"/>
        </w:rPr>
        <w:t xml:space="preserve">se of combinations of </w:t>
      </w:r>
      <w:r w:rsidRPr="00D814EB">
        <w:rPr>
          <w:rFonts w:ascii="Söhne" w:hAnsi="Söhne" w:cs="Arial"/>
          <w:i/>
          <w:iCs/>
        </w:rPr>
        <w:t xml:space="preserve">antimicrobial agents </w:t>
      </w:r>
      <w:r w:rsidRPr="00D814EB">
        <w:rPr>
          <w:rFonts w:ascii="Söhne" w:hAnsi="Söhne" w:cs="Arial"/>
        </w:rPr>
        <w:t>should be scientifically supported.</w:t>
      </w:r>
    </w:p>
    <w:p w14:paraId="02B4A607" w14:textId="26FDEE67" w:rsidR="00775A98" w:rsidRPr="00D814EB" w:rsidRDefault="0023723A" w:rsidP="0023723A">
      <w:pPr>
        <w:pStyle w:val="BodyText"/>
        <w:spacing w:after="240"/>
        <w:ind w:left="851" w:hanging="426"/>
        <w:jc w:val="both"/>
        <w:rPr>
          <w:rFonts w:ascii="Söhne" w:hAnsi="Söhne" w:cs="Arial"/>
          <w:lang w:val="en-GB"/>
        </w:rPr>
      </w:pPr>
      <w:r w:rsidRPr="00D814EB">
        <w:rPr>
          <w:rFonts w:ascii="Söhne" w:hAnsi="Söhne" w:cs="Arial"/>
          <w:lang w:val="en-GB"/>
        </w:rPr>
        <w:t>b)</w:t>
      </w:r>
      <w:r w:rsidRPr="00D814EB">
        <w:rPr>
          <w:rFonts w:ascii="Söhne" w:hAnsi="Söhne" w:cs="Arial"/>
          <w:lang w:val="en-GB"/>
        </w:rPr>
        <w:tab/>
      </w:r>
      <w:r w:rsidR="00775A98" w:rsidRPr="00D814EB">
        <w:rPr>
          <w:rFonts w:ascii="Söhne" w:hAnsi="Söhne" w:cs="Arial"/>
          <w:lang w:val="en-GB"/>
        </w:rPr>
        <w:t>Clinical trials</w:t>
      </w:r>
    </w:p>
    <w:p w14:paraId="67521C41" w14:textId="55055F31" w:rsidR="00775A98" w:rsidRPr="00D814EB" w:rsidRDefault="00775A98" w:rsidP="00366419">
      <w:pPr>
        <w:spacing w:after="240"/>
        <w:ind w:left="851"/>
        <w:jc w:val="both"/>
        <w:rPr>
          <w:rFonts w:ascii="Söhne" w:eastAsia="Times New Roman" w:hAnsi="Söhne" w:cs="Arial"/>
          <w:color w:val="27282A"/>
          <w:sz w:val="18"/>
          <w:szCs w:val="18"/>
          <w:lang w:eastAsia="fr-FR"/>
        </w:rPr>
      </w:pPr>
      <w:r w:rsidRPr="00D814EB">
        <w:rPr>
          <w:rFonts w:ascii="Söhne" w:eastAsia="Times New Roman" w:hAnsi="Söhne" w:cs="Arial"/>
          <w:color w:val="27282A"/>
          <w:sz w:val="18"/>
          <w:szCs w:val="18"/>
          <w:lang w:eastAsia="fr-FR"/>
        </w:rPr>
        <w:t xml:space="preserve">Clinical trials in the target </w:t>
      </w:r>
      <w:r w:rsidR="00EE5B62" w:rsidRPr="005872C3">
        <w:rPr>
          <w:rFonts w:ascii="Söhne" w:eastAsia="Times New Roman" w:hAnsi="Söhne" w:cs="Arial"/>
          <w:iCs/>
          <w:color w:val="27282A"/>
          <w:sz w:val="18"/>
          <w:szCs w:val="18"/>
          <w:lang w:eastAsia="fr-FR"/>
        </w:rPr>
        <w:t>animal</w:t>
      </w:r>
      <w:r w:rsidRPr="00D814EB">
        <w:rPr>
          <w:rFonts w:ascii="Söhne" w:eastAsia="Times New Roman" w:hAnsi="Söhne" w:cs="Arial"/>
          <w:color w:val="27282A"/>
          <w:sz w:val="18"/>
          <w:szCs w:val="18"/>
          <w:lang w:eastAsia="fr-FR"/>
        </w:rPr>
        <w:t xml:space="preserve"> species should be performed to confirm the validity of the claimed </w:t>
      </w:r>
      <w:r w:rsidRPr="00072C35">
        <w:rPr>
          <w:rFonts w:ascii="Söhne" w:eastAsia="Times New Roman" w:hAnsi="Söhne" w:cs="Arial"/>
          <w:strike/>
          <w:color w:val="27282A"/>
          <w:sz w:val="18"/>
          <w:szCs w:val="18"/>
          <w:highlight w:val="yellow"/>
          <w:lang w:eastAsia="fr-FR"/>
        </w:rPr>
        <w:t>therapeutic</w:t>
      </w:r>
      <w:r w:rsidRPr="00072C35">
        <w:rPr>
          <w:rFonts w:ascii="Söhne" w:eastAsia="Times New Roman" w:hAnsi="Söhne" w:cs="Arial"/>
          <w:strike/>
          <w:color w:val="27282A"/>
          <w:sz w:val="18"/>
          <w:szCs w:val="18"/>
          <w:lang w:eastAsia="fr-FR"/>
        </w:rPr>
        <w:t xml:space="preserve"> </w:t>
      </w:r>
      <w:r w:rsidRPr="00D814EB">
        <w:rPr>
          <w:rFonts w:ascii="Söhne" w:eastAsia="Times New Roman" w:hAnsi="Söhne" w:cs="Arial"/>
          <w:color w:val="27282A"/>
          <w:sz w:val="18"/>
          <w:szCs w:val="18"/>
          <w:lang w:eastAsia="fr-FR"/>
        </w:rPr>
        <w:t>indications and dosage regimens established during the preclinical phase. The following criteria should be taken into account:</w:t>
      </w:r>
    </w:p>
    <w:p w14:paraId="5412CEEB" w14:textId="09623E23" w:rsidR="00775A98" w:rsidRPr="00D814EB" w:rsidRDefault="00414D64" w:rsidP="0023723A">
      <w:pPr>
        <w:widowControl w:val="0"/>
        <w:autoSpaceDE w:val="0"/>
        <w:autoSpaceDN w:val="0"/>
        <w:spacing w:after="240"/>
        <w:ind w:left="1276" w:hanging="425"/>
        <w:jc w:val="both"/>
        <w:rPr>
          <w:rFonts w:ascii="Söhne" w:eastAsia="Times New Roman" w:hAnsi="Söhne" w:cs="Arial"/>
          <w:color w:val="27282A"/>
          <w:sz w:val="18"/>
          <w:szCs w:val="18"/>
          <w:lang w:eastAsia="fr-FR"/>
        </w:rPr>
      </w:pPr>
      <w:r w:rsidRPr="00D814EB">
        <w:rPr>
          <w:rFonts w:ascii="Arial" w:hAnsi="Arial" w:cs="Arial"/>
          <w:sz w:val="18"/>
          <w:szCs w:val="18"/>
          <w:lang w:eastAsia="fr-FR"/>
        </w:rPr>
        <w:t>‒</w:t>
      </w:r>
      <w:r w:rsidRPr="00D814EB">
        <w:rPr>
          <w:rFonts w:ascii="Söhne" w:hAnsi="Söhne" w:cs="Arial"/>
          <w:sz w:val="18"/>
          <w:szCs w:val="18"/>
          <w:lang w:eastAsia="fr-FR"/>
        </w:rPr>
        <w:tab/>
      </w:r>
      <w:r w:rsidR="00775A98" w:rsidRPr="00D814EB">
        <w:rPr>
          <w:rFonts w:ascii="Söhne" w:eastAsia="Times New Roman" w:hAnsi="Söhne" w:cs="Arial"/>
          <w:color w:val="27282A"/>
          <w:sz w:val="18"/>
          <w:szCs w:val="18"/>
          <w:lang w:eastAsia="fr-FR"/>
        </w:rPr>
        <w:t>diversity of the clinical cases encountered when performing multi-centre trials;</w:t>
      </w:r>
    </w:p>
    <w:p w14:paraId="7098EE07" w14:textId="5F928517" w:rsidR="00775A98" w:rsidRPr="00D814EB" w:rsidRDefault="00414D64" w:rsidP="0023723A">
      <w:pPr>
        <w:widowControl w:val="0"/>
        <w:autoSpaceDE w:val="0"/>
        <w:autoSpaceDN w:val="0"/>
        <w:spacing w:after="240"/>
        <w:ind w:left="1276" w:hanging="425"/>
        <w:jc w:val="both"/>
        <w:rPr>
          <w:rFonts w:ascii="Söhne" w:eastAsia="Times New Roman" w:hAnsi="Söhne" w:cs="Arial"/>
          <w:color w:val="27282A"/>
          <w:sz w:val="18"/>
          <w:szCs w:val="18"/>
          <w:lang w:eastAsia="fr-FR"/>
        </w:rPr>
      </w:pPr>
      <w:r w:rsidRPr="00D814EB">
        <w:rPr>
          <w:rFonts w:ascii="Arial" w:hAnsi="Arial" w:cs="Arial"/>
          <w:sz w:val="18"/>
          <w:szCs w:val="18"/>
          <w:lang w:eastAsia="fr-FR"/>
        </w:rPr>
        <w:t>‒</w:t>
      </w:r>
      <w:r w:rsidRPr="00D814EB">
        <w:rPr>
          <w:rFonts w:ascii="Söhne" w:hAnsi="Söhne" w:cs="Arial"/>
          <w:sz w:val="18"/>
          <w:szCs w:val="18"/>
          <w:lang w:eastAsia="fr-FR"/>
        </w:rPr>
        <w:tab/>
      </w:r>
      <w:r w:rsidR="00775A98" w:rsidRPr="00D814EB">
        <w:rPr>
          <w:rFonts w:ascii="Söhne" w:eastAsia="Times New Roman" w:hAnsi="Söhne" w:cs="Arial"/>
          <w:color w:val="27282A"/>
          <w:sz w:val="18"/>
          <w:szCs w:val="18"/>
          <w:lang w:eastAsia="fr-FR"/>
        </w:rPr>
        <w:t>compliance of protocols with good clinical practice;</w:t>
      </w:r>
    </w:p>
    <w:p w14:paraId="35F06885" w14:textId="70DDDA1B" w:rsidR="00775A98" w:rsidRPr="00D814EB" w:rsidRDefault="00414D64" w:rsidP="0023723A">
      <w:pPr>
        <w:widowControl w:val="0"/>
        <w:autoSpaceDE w:val="0"/>
        <w:autoSpaceDN w:val="0"/>
        <w:spacing w:after="240"/>
        <w:ind w:left="1276" w:hanging="425"/>
        <w:jc w:val="both"/>
        <w:rPr>
          <w:rFonts w:ascii="Söhne" w:eastAsia="Times New Roman" w:hAnsi="Söhne" w:cs="Arial"/>
          <w:color w:val="27282A"/>
          <w:sz w:val="18"/>
          <w:szCs w:val="18"/>
          <w:lang w:eastAsia="fr-FR"/>
        </w:rPr>
      </w:pPr>
      <w:r w:rsidRPr="00D814EB">
        <w:rPr>
          <w:rFonts w:ascii="Arial" w:hAnsi="Arial" w:cs="Arial"/>
          <w:sz w:val="18"/>
          <w:szCs w:val="18"/>
          <w:lang w:eastAsia="fr-FR"/>
        </w:rPr>
        <w:t>‒</w:t>
      </w:r>
      <w:r w:rsidRPr="00D814EB">
        <w:rPr>
          <w:rFonts w:ascii="Söhne" w:hAnsi="Söhne" w:cs="Arial"/>
          <w:sz w:val="18"/>
          <w:szCs w:val="18"/>
          <w:lang w:eastAsia="fr-FR"/>
        </w:rPr>
        <w:tab/>
      </w:r>
      <w:r w:rsidR="00775A98" w:rsidRPr="00D814EB">
        <w:rPr>
          <w:rFonts w:ascii="Söhne" w:eastAsia="Times New Roman" w:hAnsi="Söhne" w:cs="Arial"/>
          <w:color w:val="27282A"/>
          <w:sz w:val="18"/>
          <w:szCs w:val="18"/>
          <w:lang w:eastAsia="fr-FR"/>
        </w:rPr>
        <w:t>eligibility of studied clinical cases, based on appropriate criteria of clinical and bacteriological diagnoses;</w:t>
      </w:r>
    </w:p>
    <w:p w14:paraId="62E69865" w14:textId="4709D739" w:rsidR="00775A98" w:rsidRPr="00D814EB" w:rsidRDefault="00414D64" w:rsidP="0023723A">
      <w:pPr>
        <w:widowControl w:val="0"/>
        <w:autoSpaceDE w:val="0"/>
        <w:autoSpaceDN w:val="0"/>
        <w:spacing w:after="240"/>
        <w:ind w:left="1276" w:hanging="425"/>
        <w:jc w:val="both"/>
        <w:rPr>
          <w:rFonts w:ascii="Söhne" w:eastAsia="Times New Roman" w:hAnsi="Söhne" w:cs="Arial"/>
          <w:color w:val="27282A"/>
          <w:sz w:val="18"/>
          <w:szCs w:val="18"/>
          <w:lang w:eastAsia="fr-FR"/>
        </w:rPr>
      </w:pPr>
      <w:r w:rsidRPr="00D814EB">
        <w:rPr>
          <w:rFonts w:ascii="Arial" w:hAnsi="Arial" w:cs="Arial"/>
          <w:sz w:val="18"/>
          <w:szCs w:val="18"/>
          <w:lang w:eastAsia="fr-FR"/>
        </w:rPr>
        <w:t>‒</w:t>
      </w:r>
      <w:r w:rsidRPr="00D814EB">
        <w:rPr>
          <w:rFonts w:ascii="Söhne" w:hAnsi="Söhne" w:cs="Arial"/>
          <w:sz w:val="18"/>
          <w:szCs w:val="18"/>
          <w:lang w:eastAsia="fr-FR"/>
        </w:rPr>
        <w:tab/>
      </w:r>
      <w:r w:rsidR="00775A98" w:rsidRPr="00D814EB">
        <w:rPr>
          <w:rFonts w:ascii="Söhne" w:eastAsia="Times New Roman" w:hAnsi="Söhne" w:cs="Arial"/>
          <w:color w:val="27282A"/>
          <w:sz w:val="18"/>
          <w:szCs w:val="18"/>
          <w:lang w:eastAsia="fr-FR"/>
        </w:rPr>
        <w:t>parameters for qualitatively and quantitatively assessing the efficacy of the treatment.</w:t>
      </w:r>
    </w:p>
    <w:p w14:paraId="437151FA" w14:textId="77777777" w:rsidR="00775A98" w:rsidRPr="00D814EB" w:rsidRDefault="00775A98" w:rsidP="00366419">
      <w:pPr>
        <w:tabs>
          <w:tab w:val="left" w:pos="426"/>
          <w:tab w:val="left" w:pos="956"/>
          <w:tab w:val="left" w:pos="957"/>
        </w:tabs>
        <w:spacing w:after="240"/>
        <w:ind w:left="425" w:hanging="425"/>
        <w:jc w:val="both"/>
        <w:rPr>
          <w:rFonts w:ascii="Söhne" w:hAnsi="Söhne" w:cs="Arial"/>
          <w:sz w:val="18"/>
          <w:szCs w:val="18"/>
          <w:u w:val="single"/>
        </w:rPr>
      </w:pPr>
      <w:r w:rsidRPr="00072C35">
        <w:rPr>
          <w:rFonts w:ascii="Söhne" w:hAnsi="Söhne" w:cs="Arial"/>
          <w:strike/>
          <w:sz w:val="18"/>
          <w:szCs w:val="18"/>
          <w:u w:val="single"/>
        </w:rPr>
        <w:t>4</w:t>
      </w:r>
      <w:r w:rsidRPr="00D814EB">
        <w:rPr>
          <w:rFonts w:ascii="Söhne" w:hAnsi="Söhne" w:cs="Arial"/>
          <w:sz w:val="18"/>
          <w:szCs w:val="18"/>
          <w:u w:val="double"/>
        </w:rPr>
        <w:t>5</w:t>
      </w:r>
      <w:r w:rsidRPr="00D814EB">
        <w:rPr>
          <w:rFonts w:ascii="Söhne" w:hAnsi="Söhne" w:cs="Arial"/>
          <w:sz w:val="18"/>
          <w:szCs w:val="18"/>
        </w:rPr>
        <w:t xml:space="preserve">. </w:t>
      </w:r>
      <w:r w:rsidRPr="00D814EB">
        <w:rPr>
          <w:rFonts w:ascii="Söhne" w:hAnsi="Söhne" w:cs="Arial"/>
          <w:sz w:val="18"/>
          <w:szCs w:val="18"/>
        </w:rPr>
        <w:tab/>
      </w:r>
      <w:r w:rsidRPr="00D814EB">
        <w:rPr>
          <w:rFonts w:ascii="Söhne" w:hAnsi="Söhne" w:cs="Arial"/>
          <w:sz w:val="18"/>
          <w:szCs w:val="18"/>
          <w:u w:val="single"/>
        </w:rPr>
        <w:t>Assessment of the potential of antimicrobial agents to select for resistance</w:t>
      </w:r>
    </w:p>
    <w:p w14:paraId="6D62C440" w14:textId="56FF5ED6" w:rsidR="00775A98" w:rsidRPr="00D814EB" w:rsidRDefault="00775A98" w:rsidP="00366419">
      <w:pPr>
        <w:spacing w:after="240"/>
        <w:ind w:left="426"/>
        <w:jc w:val="both"/>
        <w:rPr>
          <w:rFonts w:ascii="Söhne" w:hAnsi="Söhne" w:cs="Arial"/>
          <w:sz w:val="18"/>
          <w:szCs w:val="18"/>
        </w:rPr>
      </w:pPr>
      <w:r w:rsidRPr="00D814EB">
        <w:rPr>
          <w:rFonts w:ascii="Söhne" w:hAnsi="Söhne" w:cs="Arial"/>
          <w:sz w:val="18"/>
          <w:szCs w:val="18"/>
        </w:rPr>
        <w:t xml:space="preserve">Other studies may be requested in support of the assessment of the potential of </w:t>
      </w:r>
      <w:r w:rsidRPr="00D814EB">
        <w:rPr>
          <w:rFonts w:ascii="Söhne" w:hAnsi="Söhne" w:cs="Arial"/>
          <w:i/>
          <w:iCs/>
          <w:sz w:val="18"/>
          <w:szCs w:val="18"/>
        </w:rPr>
        <w:t xml:space="preserve">antimicrobial agents </w:t>
      </w:r>
      <w:r w:rsidRPr="00D814EB">
        <w:rPr>
          <w:rFonts w:ascii="Söhne" w:hAnsi="Söhne" w:cs="Arial"/>
          <w:sz w:val="18"/>
          <w:szCs w:val="18"/>
        </w:rPr>
        <w:t xml:space="preserve">to select for resistance. </w:t>
      </w:r>
      <w:r w:rsidRPr="00D814EB">
        <w:rPr>
          <w:rFonts w:ascii="Söhne" w:hAnsi="Söhne" w:cs="Arial"/>
          <w:sz w:val="18"/>
          <w:szCs w:val="18"/>
          <w:u w:val="double"/>
        </w:rPr>
        <w:t xml:space="preserve">The applicant for regulatory approval </w:t>
      </w:r>
      <w:r w:rsidRPr="00D814EB">
        <w:rPr>
          <w:rFonts w:ascii="Söhne" w:eastAsia="Times New Roman" w:hAnsi="Söhne" w:cs="Arial"/>
          <w:strike/>
          <w:color w:val="27282A"/>
          <w:sz w:val="18"/>
          <w:szCs w:val="18"/>
          <w:lang w:eastAsia="fr-FR"/>
        </w:rPr>
        <w:t xml:space="preserve">The party applying for market authorisation </w:t>
      </w:r>
      <w:r w:rsidRPr="00D814EB">
        <w:rPr>
          <w:rFonts w:ascii="Söhne" w:hAnsi="Söhne" w:cs="Arial"/>
          <w:sz w:val="18"/>
          <w:szCs w:val="18"/>
        </w:rPr>
        <w:t xml:space="preserve">should, where possible, supply data derived in target </w:t>
      </w:r>
      <w:r w:rsidR="00EE5B62" w:rsidRPr="005872C3">
        <w:rPr>
          <w:rFonts w:ascii="Söhne" w:hAnsi="Söhne" w:cs="Arial"/>
          <w:color w:val="000000" w:themeColor="text1"/>
          <w:sz w:val="18"/>
          <w:szCs w:val="18"/>
        </w:rPr>
        <w:t>animal</w:t>
      </w:r>
      <w:r w:rsidRPr="00D814EB">
        <w:rPr>
          <w:rFonts w:ascii="Söhne" w:hAnsi="Söhne" w:cs="Arial"/>
          <w:color w:val="000000" w:themeColor="text1"/>
          <w:sz w:val="18"/>
          <w:szCs w:val="18"/>
        </w:rPr>
        <w:t xml:space="preserve"> </w:t>
      </w:r>
      <w:r w:rsidRPr="00D814EB">
        <w:rPr>
          <w:rFonts w:ascii="Söhne" w:hAnsi="Söhne" w:cs="Arial"/>
          <w:sz w:val="18"/>
          <w:szCs w:val="18"/>
        </w:rPr>
        <w:t>species under the intended conditions of use.</w:t>
      </w:r>
    </w:p>
    <w:p w14:paraId="010FC2B1" w14:textId="77777777" w:rsidR="00775A98" w:rsidRPr="00D814EB" w:rsidRDefault="00775A98" w:rsidP="00366419">
      <w:pPr>
        <w:pStyle w:val="BodyText"/>
        <w:spacing w:after="240"/>
        <w:ind w:left="426"/>
        <w:jc w:val="both"/>
        <w:rPr>
          <w:rFonts w:ascii="Söhne" w:hAnsi="Söhne" w:cs="Arial"/>
          <w:lang w:val="en-GB"/>
        </w:rPr>
      </w:pPr>
      <w:r w:rsidRPr="00D814EB">
        <w:rPr>
          <w:rFonts w:ascii="Söhne" w:hAnsi="Söhne" w:cs="Arial"/>
          <w:lang w:val="en-GB"/>
        </w:rPr>
        <w:t xml:space="preserve">For this </w:t>
      </w:r>
      <w:r w:rsidRPr="00D814EB">
        <w:rPr>
          <w:rFonts w:ascii="Söhne" w:hAnsi="Söhne" w:cs="Arial"/>
          <w:u w:val="double"/>
          <w:lang w:val="en-GB"/>
        </w:rPr>
        <w:t xml:space="preserve">assessment </w:t>
      </w:r>
      <w:r w:rsidRPr="00D814EB">
        <w:rPr>
          <w:rFonts w:ascii="Söhne" w:hAnsi="Söhne" w:cs="Arial"/>
          <w:lang w:val="en-GB"/>
        </w:rPr>
        <w:t>the following may be considered:</w:t>
      </w:r>
    </w:p>
    <w:p w14:paraId="54ACA218" w14:textId="223B654F" w:rsidR="00775A98" w:rsidRPr="00D814EB" w:rsidRDefault="13BB5D9B" w:rsidP="00366419">
      <w:pPr>
        <w:tabs>
          <w:tab w:val="left" w:pos="851"/>
        </w:tabs>
        <w:spacing w:after="240"/>
        <w:ind w:left="850" w:hanging="425"/>
        <w:jc w:val="both"/>
        <w:rPr>
          <w:rFonts w:ascii="Söhne" w:hAnsi="Söhne" w:cs="Arial"/>
          <w:sz w:val="18"/>
          <w:szCs w:val="18"/>
        </w:rPr>
      </w:pPr>
      <w:r w:rsidRPr="00D814EB">
        <w:rPr>
          <w:rFonts w:ascii="Söhne" w:hAnsi="Söhne" w:cs="Arial"/>
          <w:sz w:val="18"/>
          <w:szCs w:val="18"/>
        </w:rPr>
        <w:t>a</w:t>
      </w:r>
      <w:r w:rsidR="0023723A" w:rsidRPr="00D814EB">
        <w:rPr>
          <w:rFonts w:ascii="Söhne" w:hAnsi="Söhne" w:cs="Arial"/>
          <w:sz w:val="18"/>
          <w:szCs w:val="18"/>
        </w:rPr>
        <w:t>)</w:t>
      </w:r>
      <w:r w:rsidR="00775A98" w:rsidRPr="00D814EB">
        <w:rPr>
          <w:rFonts w:ascii="Söhne" w:hAnsi="Söhne" w:cs="Arial"/>
          <w:sz w:val="18"/>
          <w:szCs w:val="18"/>
        </w:rPr>
        <w:tab/>
      </w:r>
      <w:r w:rsidRPr="00D814EB">
        <w:rPr>
          <w:rFonts w:ascii="Söhne" w:hAnsi="Söhne" w:cs="Arial"/>
          <w:sz w:val="18"/>
          <w:szCs w:val="18"/>
        </w:rPr>
        <w:t xml:space="preserve">the concentration of </w:t>
      </w:r>
      <w:r w:rsidRPr="00D814EB">
        <w:rPr>
          <w:rFonts w:ascii="Söhne" w:eastAsia="Times New Roman" w:hAnsi="Söhne" w:cs="Arial"/>
          <w:strike/>
          <w:color w:val="27282A"/>
          <w:sz w:val="18"/>
          <w:szCs w:val="18"/>
          <w:lang w:eastAsia="fr-FR"/>
        </w:rPr>
        <w:t>eithe</w:t>
      </w:r>
      <w:r w:rsidR="003427AF" w:rsidRPr="00D814EB">
        <w:rPr>
          <w:rFonts w:ascii="Söhne" w:eastAsia="Times New Roman" w:hAnsi="Söhne" w:cs="Arial"/>
          <w:strike/>
          <w:color w:val="27282A"/>
          <w:sz w:val="18"/>
          <w:szCs w:val="18"/>
          <w:lang w:eastAsia="fr-FR"/>
        </w:rPr>
        <w:t xml:space="preserve">r </w:t>
      </w:r>
      <w:r w:rsidRPr="00D814EB">
        <w:rPr>
          <w:rFonts w:ascii="Söhne" w:hAnsi="Söhne" w:cs="Arial"/>
          <w:sz w:val="18"/>
          <w:szCs w:val="18"/>
        </w:rPr>
        <w:t xml:space="preserve">active </w:t>
      </w:r>
      <w:r w:rsidRPr="00D814EB">
        <w:rPr>
          <w:rFonts w:ascii="Söhne" w:hAnsi="Söhne" w:cs="Arial"/>
          <w:i/>
          <w:sz w:val="18"/>
          <w:szCs w:val="18"/>
        </w:rPr>
        <w:t xml:space="preserve">antimicrobial agents </w:t>
      </w:r>
      <w:r w:rsidRPr="00D814EB">
        <w:rPr>
          <w:rFonts w:ascii="Söhne" w:hAnsi="Söhne" w:cs="Arial"/>
          <w:strike/>
          <w:sz w:val="18"/>
          <w:szCs w:val="18"/>
        </w:rPr>
        <w:t>o</w:t>
      </w:r>
      <w:r w:rsidR="003427AF" w:rsidRPr="00D814EB">
        <w:rPr>
          <w:rFonts w:ascii="Söhne" w:hAnsi="Söhne" w:cs="Arial"/>
          <w:strike/>
          <w:sz w:val="18"/>
          <w:szCs w:val="18"/>
        </w:rPr>
        <w:t xml:space="preserve">r </w:t>
      </w:r>
      <w:r w:rsidRPr="00D814EB">
        <w:rPr>
          <w:rFonts w:ascii="Söhne" w:hAnsi="Söhne" w:cs="Arial"/>
          <w:sz w:val="18"/>
          <w:szCs w:val="18"/>
          <w:u w:val="double"/>
        </w:rPr>
        <w:t>and, where appropriate, activ</w:t>
      </w:r>
      <w:r w:rsidR="003427AF" w:rsidRPr="00D814EB">
        <w:rPr>
          <w:rFonts w:ascii="Söhne" w:hAnsi="Söhne" w:cs="Arial"/>
          <w:sz w:val="18"/>
          <w:szCs w:val="18"/>
          <w:u w:val="double"/>
        </w:rPr>
        <w:t xml:space="preserve">e </w:t>
      </w:r>
      <w:r w:rsidRPr="00D814EB">
        <w:rPr>
          <w:rFonts w:ascii="Söhne" w:hAnsi="Söhne" w:cs="Arial"/>
          <w:sz w:val="18"/>
          <w:szCs w:val="18"/>
        </w:rPr>
        <w:t xml:space="preserve">metabolites in the gut of the </w:t>
      </w:r>
      <w:r w:rsidRPr="00D814EB">
        <w:rPr>
          <w:rFonts w:ascii="Söhne" w:hAnsi="Söhne" w:cs="Arial"/>
          <w:i/>
          <w:sz w:val="18"/>
          <w:szCs w:val="18"/>
        </w:rPr>
        <w:t xml:space="preserve">animal </w:t>
      </w:r>
      <w:r w:rsidRPr="00D814EB">
        <w:rPr>
          <w:rFonts w:ascii="Söhne" w:hAnsi="Söhne" w:cs="Arial"/>
          <w:sz w:val="18"/>
          <w:szCs w:val="18"/>
        </w:rPr>
        <w:t xml:space="preserve">(where the majority of </w:t>
      </w:r>
      <w:r w:rsidR="00A53874" w:rsidRPr="00D814EB">
        <w:rPr>
          <w:rFonts w:ascii="Söhne" w:hAnsi="Söhne" w:cs="Arial"/>
          <w:strike/>
          <w:sz w:val="18"/>
          <w:szCs w:val="18"/>
        </w:rPr>
        <w:t xml:space="preserve">potential foodborne </w:t>
      </w:r>
      <w:r w:rsidRPr="00D814EB">
        <w:rPr>
          <w:rFonts w:ascii="Söhne" w:hAnsi="Söhne" w:cs="Arial"/>
          <w:sz w:val="18"/>
          <w:szCs w:val="18"/>
        </w:rPr>
        <w:t>pathogenic</w:t>
      </w:r>
      <w:r w:rsidR="00374228" w:rsidRPr="00D814EB">
        <w:rPr>
          <w:rFonts w:ascii="Söhne" w:hAnsi="Söhne" w:cs="Arial"/>
          <w:sz w:val="18"/>
          <w:szCs w:val="18"/>
        </w:rPr>
        <w:t xml:space="preserve"> </w:t>
      </w:r>
      <w:r w:rsidR="00374228" w:rsidRPr="00D814EB">
        <w:rPr>
          <w:rFonts w:ascii="Söhne" w:hAnsi="Söhne" w:cs="Arial"/>
          <w:sz w:val="18"/>
          <w:szCs w:val="18"/>
          <w:u w:val="double"/>
        </w:rPr>
        <w:t>and commensal bacteria</w:t>
      </w:r>
      <w:r w:rsidR="00A53874" w:rsidRPr="00D814EB">
        <w:rPr>
          <w:rFonts w:ascii="Söhne" w:hAnsi="Söhne" w:cs="Arial"/>
          <w:sz w:val="18"/>
          <w:szCs w:val="18"/>
          <w:u w:val="double"/>
        </w:rPr>
        <w:t xml:space="preserve"> </w:t>
      </w:r>
      <w:r w:rsidR="00A53874" w:rsidRPr="00D814EB">
        <w:rPr>
          <w:rFonts w:ascii="Söhne" w:hAnsi="Söhne" w:cs="Arial"/>
          <w:strike/>
          <w:sz w:val="18"/>
          <w:szCs w:val="18"/>
        </w:rPr>
        <w:t>agents</w:t>
      </w:r>
      <w:r w:rsidRPr="00D814EB">
        <w:rPr>
          <w:rFonts w:ascii="Söhne" w:hAnsi="Söhne" w:cs="Arial"/>
          <w:strike/>
          <w:sz w:val="18"/>
          <w:szCs w:val="18"/>
        </w:rPr>
        <w:t xml:space="preserve"> </w:t>
      </w:r>
      <w:r w:rsidRPr="00D814EB">
        <w:rPr>
          <w:rFonts w:ascii="Söhne" w:hAnsi="Söhne" w:cs="Arial"/>
          <w:sz w:val="18"/>
          <w:szCs w:val="18"/>
        </w:rPr>
        <w:t>reside) at the defined dosage level;</w:t>
      </w:r>
    </w:p>
    <w:p w14:paraId="7DD3497C" w14:textId="7F18A854" w:rsidR="00775A98" w:rsidRPr="00D814EB" w:rsidRDefault="00775A98" w:rsidP="00366419">
      <w:pPr>
        <w:tabs>
          <w:tab w:val="left" w:pos="851"/>
        </w:tabs>
        <w:spacing w:after="240"/>
        <w:ind w:left="850" w:hanging="425"/>
        <w:jc w:val="both"/>
        <w:rPr>
          <w:rFonts w:ascii="Söhne" w:hAnsi="Söhne" w:cs="Arial"/>
          <w:sz w:val="18"/>
          <w:szCs w:val="18"/>
          <w:u w:val="double"/>
        </w:rPr>
      </w:pPr>
      <w:r w:rsidRPr="00D814EB">
        <w:rPr>
          <w:rFonts w:ascii="Söhne" w:hAnsi="Söhne" w:cs="Arial"/>
          <w:sz w:val="18"/>
          <w:szCs w:val="18"/>
          <w:u w:val="double"/>
        </w:rPr>
        <w:t>b</w:t>
      </w:r>
      <w:r w:rsidR="0023723A" w:rsidRPr="00D814EB">
        <w:rPr>
          <w:rFonts w:ascii="Söhne" w:hAnsi="Söhne" w:cs="Arial"/>
          <w:sz w:val="18"/>
          <w:szCs w:val="18"/>
          <w:u w:val="double"/>
        </w:rPr>
        <w:t>)</w:t>
      </w:r>
      <w:r w:rsidRPr="00D814EB">
        <w:rPr>
          <w:rFonts w:ascii="Söhne" w:hAnsi="Söhne" w:cs="Arial"/>
          <w:sz w:val="18"/>
          <w:szCs w:val="18"/>
        </w:rPr>
        <w:tab/>
      </w:r>
      <w:r w:rsidRPr="00D814EB">
        <w:rPr>
          <w:rFonts w:ascii="Söhne" w:hAnsi="Söhne" w:cs="Arial"/>
          <w:sz w:val="18"/>
          <w:szCs w:val="18"/>
          <w:u w:val="double"/>
        </w:rPr>
        <w:t xml:space="preserve">the antimicrobial activity of the </w:t>
      </w:r>
      <w:r w:rsidRPr="00D814EB">
        <w:rPr>
          <w:rFonts w:ascii="Söhne" w:hAnsi="Söhne" w:cs="Arial"/>
          <w:i/>
          <w:iCs/>
          <w:sz w:val="18"/>
          <w:szCs w:val="18"/>
          <w:u w:val="double"/>
        </w:rPr>
        <w:t>antimicrobial agents</w:t>
      </w:r>
      <w:r w:rsidRPr="00D814EB">
        <w:rPr>
          <w:rFonts w:ascii="Söhne" w:hAnsi="Söhne" w:cs="Arial"/>
          <w:sz w:val="18"/>
          <w:szCs w:val="18"/>
          <w:u w:val="double"/>
        </w:rPr>
        <w:t xml:space="preserve"> and metabolites in the intestinal environment;</w:t>
      </w:r>
    </w:p>
    <w:p w14:paraId="64C3E8A6" w14:textId="4A8410F0" w:rsidR="008D5790" w:rsidRPr="00D814EB" w:rsidRDefault="00775A98" w:rsidP="00366419">
      <w:pPr>
        <w:tabs>
          <w:tab w:val="left" w:pos="851"/>
        </w:tabs>
        <w:spacing w:after="240"/>
        <w:ind w:left="850" w:hanging="425"/>
        <w:jc w:val="both"/>
        <w:rPr>
          <w:rFonts w:ascii="Söhne" w:hAnsi="Söhne" w:cs="Arial"/>
          <w:sz w:val="18"/>
          <w:szCs w:val="18"/>
          <w:u w:val="double"/>
        </w:rPr>
      </w:pPr>
      <w:r w:rsidRPr="00D814EB">
        <w:rPr>
          <w:rFonts w:ascii="Söhne" w:hAnsi="Söhne" w:cs="Arial"/>
          <w:strike/>
          <w:sz w:val="18"/>
          <w:szCs w:val="18"/>
        </w:rPr>
        <w:t>b</w:t>
      </w:r>
      <w:r w:rsidRPr="00D814EB">
        <w:rPr>
          <w:rFonts w:ascii="Söhne" w:hAnsi="Söhne" w:cs="Arial"/>
          <w:sz w:val="18"/>
          <w:szCs w:val="18"/>
          <w:u w:val="double"/>
        </w:rPr>
        <w:t>c</w:t>
      </w:r>
      <w:r w:rsidR="0023723A" w:rsidRPr="00D814EB">
        <w:rPr>
          <w:rFonts w:ascii="Söhne" w:hAnsi="Söhne" w:cs="Arial"/>
          <w:sz w:val="18"/>
          <w:szCs w:val="18"/>
          <w:u w:val="double"/>
        </w:rPr>
        <w:t>)</w:t>
      </w:r>
      <w:r w:rsidR="004850D2" w:rsidRPr="00D814EB">
        <w:rPr>
          <w:rFonts w:ascii="Söhne" w:hAnsi="Söhne" w:cs="Arial"/>
          <w:sz w:val="18"/>
          <w:szCs w:val="18"/>
        </w:rPr>
        <w:tab/>
      </w:r>
      <w:r w:rsidRPr="00D814EB">
        <w:rPr>
          <w:rFonts w:ascii="Söhne" w:hAnsi="Söhne" w:cs="Arial"/>
          <w:sz w:val="18"/>
          <w:szCs w:val="18"/>
        </w:rPr>
        <w:tab/>
      </w:r>
      <w:r w:rsidR="004850D2" w:rsidRPr="00D814EB">
        <w:rPr>
          <w:rFonts w:ascii="Söhne" w:hAnsi="Söhne" w:cs="Arial"/>
          <w:sz w:val="18"/>
          <w:szCs w:val="18"/>
          <w:u w:val="double"/>
        </w:rPr>
        <w:t>th</w:t>
      </w:r>
      <w:r w:rsidRPr="00D814EB">
        <w:rPr>
          <w:rFonts w:ascii="Söhne" w:hAnsi="Söhne" w:cs="Arial"/>
          <w:sz w:val="18"/>
          <w:szCs w:val="18"/>
          <w:u w:val="double"/>
        </w:rPr>
        <w:t xml:space="preserve">e </w:t>
      </w:r>
      <w:r w:rsidRPr="00D814EB">
        <w:rPr>
          <w:rFonts w:ascii="Söhne" w:hAnsi="Söhne" w:cs="Arial"/>
          <w:sz w:val="18"/>
          <w:szCs w:val="18"/>
        </w:rPr>
        <w:t>pathway for</w:t>
      </w:r>
      <w:r w:rsidRPr="00D814EB">
        <w:rPr>
          <w:rFonts w:ascii="Söhne" w:eastAsia="Times New Roman" w:hAnsi="Söhne" w:cs="Arial"/>
          <w:color w:val="27282A"/>
          <w:sz w:val="18"/>
          <w:szCs w:val="18"/>
          <w:lang w:eastAsia="fr-FR"/>
        </w:rPr>
        <w:t xml:space="preserve"> </w:t>
      </w:r>
      <w:r w:rsidRPr="00D814EB">
        <w:rPr>
          <w:rFonts w:ascii="Söhne" w:eastAsia="Times New Roman" w:hAnsi="Söhne" w:cs="Arial"/>
          <w:strike/>
          <w:color w:val="27282A"/>
          <w:sz w:val="18"/>
          <w:szCs w:val="18"/>
          <w:lang w:eastAsia="fr-FR"/>
        </w:rPr>
        <w:t>th</w:t>
      </w:r>
      <w:r w:rsidR="00084A21" w:rsidRPr="00D814EB">
        <w:rPr>
          <w:rFonts w:ascii="Söhne" w:eastAsia="Times New Roman" w:hAnsi="Söhne" w:cs="Arial"/>
          <w:strike/>
          <w:color w:val="27282A"/>
          <w:sz w:val="18"/>
          <w:szCs w:val="18"/>
          <w:lang w:eastAsia="fr-FR"/>
        </w:rPr>
        <w:t xml:space="preserve">e </w:t>
      </w:r>
      <w:r w:rsidRPr="00D814EB">
        <w:rPr>
          <w:rFonts w:ascii="Söhne" w:hAnsi="Söhne" w:cs="Arial"/>
          <w:sz w:val="18"/>
          <w:szCs w:val="18"/>
        </w:rPr>
        <w:t>human exposure to antimicrobial resistant microorganisms</w:t>
      </w:r>
      <w:r w:rsidR="00871CFF" w:rsidRPr="004A4071">
        <w:rPr>
          <w:rFonts w:ascii="Söhne" w:hAnsi="Söhne" w:cs="Arial"/>
          <w:sz w:val="18"/>
          <w:szCs w:val="18"/>
          <w:u w:val="double"/>
        </w:rPr>
        <w:t>, antimicrobial resistance determinants</w:t>
      </w:r>
      <w:r w:rsidRPr="00D814EB">
        <w:rPr>
          <w:rFonts w:ascii="Söhne" w:hAnsi="Söhne" w:cs="Arial"/>
          <w:sz w:val="18"/>
          <w:szCs w:val="18"/>
          <w:u w:val="double"/>
        </w:rPr>
        <w:t xml:space="preserve"> and antimicrobial residues in the </w:t>
      </w:r>
      <w:r w:rsidR="00A13D5C" w:rsidRPr="004A4071">
        <w:rPr>
          <w:rFonts w:ascii="Söhne" w:hAnsi="Söhne" w:cs="Arial"/>
          <w:sz w:val="18"/>
          <w:szCs w:val="18"/>
          <w:u w:val="double"/>
        </w:rPr>
        <w:t>relevant anima</w:t>
      </w:r>
      <w:r w:rsidR="000D51ED" w:rsidRPr="004A4071">
        <w:rPr>
          <w:rFonts w:ascii="Söhne" w:hAnsi="Söhne" w:cs="Arial"/>
          <w:sz w:val="18"/>
          <w:szCs w:val="18"/>
          <w:u w:val="double"/>
        </w:rPr>
        <w:t>l</w:t>
      </w:r>
      <w:r w:rsidR="000D51ED" w:rsidRPr="004A4071">
        <w:rPr>
          <w:rFonts w:ascii="Söhne" w:hAnsi="Söhne" w:cs="Arial"/>
          <w:i/>
          <w:iCs/>
          <w:sz w:val="18"/>
          <w:szCs w:val="18"/>
          <w:u w:val="double"/>
        </w:rPr>
        <w:t xml:space="preserve"> </w:t>
      </w:r>
      <w:r w:rsidRPr="00D814EB">
        <w:rPr>
          <w:rFonts w:ascii="Söhne" w:hAnsi="Söhne" w:cs="Arial"/>
          <w:sz w:val="18"/>
          <w:szCs w:val="18"/>
          <w:u w:val="double"/>
        </w:rPr>
        <w:t>environment</w:t>
      </w:r>
      <w:r w:rsidRPr="00D814EB">
        <w:rPr>
          <w:rFonts w:ascii="Söhne" w:hAnsi="Söhne" w:cs="Arial"/>
          <w:sz w:val="18"/>
          <w:szCs w:val="18"/>
        </w:rPr>
        <w:t>;</w:t>
      </w:r>
    </w:p>
    <w:p w14:paraId="626312FF" w14:textId="6A354FC3" w:rsidR="00775A98" w:rsidRPr="00D814EB" w:rsidRDefault="00775A98" w:rsidP="00366419">
      <w:pPr>
        <w:tabs>
          <w:tab w:val="left" w:pos="851"/>
        </w:tabs>
        <w:spacing w:after="240"/>
        <w:ind w:left="850" w:hanging="425"/>
        <w:jc w:val="both"/>
        <w:rPr>
          <w:rFonts w:ascii="Söhne" w:hAnsi="Söhne" w:cs="Arial"/>
          <w:sz w:val="18"/>
          <w:szCs w:val="18"/>
        </w:rPr>
      </w:pPr>
      <w:r w:rsidRPr="00D814EB">
        <w:rPr>
          <w:rFonts w:ascii="Söhne" w:hAnsi="Söhne" w:cs="Arial"/>
          <w:strike/>
          <w:sz w:val="18"/>
          <w:szCs w:val="18"/>
        </w:rPr>
        <w:t>c</w:t>
      </w:r>
      <w:r w:rsidRPr="00D814EB">
        <w:rPr>
          <w:rFonts w:ascii="Söhne" w:hAnsi="Söhne" w:cs="Arial"/>
          <w:sz w:val="18"/>
          <w:szCs w:val="18"/>
          <w:u w:val="double"/>
        </w:rPr>
        <w:t>d</w:t>
      </w:r>
      <w:r w:rsidR="0023723A" w:rsidRPr="00D814EB">
        <w:rPr>
          <w:rFonts w:ascii="Söhne" w:hAnsi="Söhne" w:cs="Arial"/>
          <w:sz w:val="18"/>
          <w:szCs w:val="18"/>
          <w:u w:val="double"/>
        </w:rPr>
        <w:t>)</w:t>
      </w:r>
      <w:r w:rsidRPr="00D814EB">
        <w:rPr>
          <w:rFonts w:ascii="Söhne" w:hAnsi="Söhne" w:cs="Arial"/>
          <w:sz w:val="18"/>
          <w:szCs w:val="18"/>
        </w:rPr>
        <w:t xml:space="preserve"> </w:t>
      </w:r>
      <w:r w:rsidRPr="00D814EB">
        <w:rPr>
          <w:rFonts w:ascii="Söhne" w:hAnsi="Söhne" w:cs="Arial"/>
          <w:sz w:val="18"/>
          <w:szCs w:val="18"/>
        </w:rPr>
        <w:tab/>
        <w:t xml:space="preserve">the </w:t>
      </w:r>
      <w:r w:rsidRPr="00D814EB">
        <w:rPr>
          <w:rFonts w:ascii="Söhne" w:hAnsi="Söhne" w:cs="Arial"/>
          <w:sz w:val="18"/>
          <w:szCs w:val="18"/>
          <w:u w:val="double"/>
        </w:rPr>
        <w:t>presence of and potentia</w:t>
      </w:r>
      <w:r w:rsidR="0048420A" w:rsidRPr="00D814EB">
        <w:rPr>
          <w:rFonts w:ascii="Söhne" w:hAnsi="Söhne" w:cs="Arial"/>
          <w:sz w:val="18"/>
          <w:szCs w:val="18"/>
          <w:u w:val="double"/>
        </w:rPr>
        <w:t xml:space="preserve">l </w:t>
      </w:r>
      <w:r w:rsidRPr="00D814EB">
        <w:rPr>
          <w:rFonts w:ascii="Söhne" w:eastAsia="Times New Roman" w:hAnsi="Söhne" w:cs="Arial"/>
          <w:strike/>
          <w:color w:val="27282A"/>
          <w:sz w:val="18"/>
          <w:szCs w:val="18"/>
          <w:lang w:eastAsia="fr-FR"/>
        </w:rPr>
        <w:t>degre</w:t>
      </w:r>
      <w:r w:rsidR="0048420A" w:rsidRPr="00D814EB">
        <w:rPr>
          <w:rFonts w:ascii="Söhne" w:eastAsia="Times New Roman" w:hAnsi="Söhne" w:cs="Arial"/>
          <w:strike/>
          <w:color w:val="27282A"/>
          <w:sz w:val="18"/>
          <w:szCs w:val="18"/>
          <w:lang w:eastAsia="fr-FR"/>
        </w:rPr>
        <w:t xml:space="preserve">e </w:t>
      </w:r>
      <w:r w:rsidRPr="00D814EB">
        <w:rPr>
          <w:rFonts w:ascii="Söhne" w:hAnsi="Söhne" w:cs="Arial"/>
          <w:sz w:val="18"/>
          <w:szCs w:val="18"/>
          <w:u w:val="double"/>
        </w:rPr>
        <w:t>fo</w:t>
      </w:r>
      <w:r w:rsidR="00C20305" w:rsidRPr="00D814EB">
        <w:rPr>
          <w:rFonts w:ascii="Söhne" w:hAnsi="Söhne" w:cs="Arial"/>
          <w:sz w:val="18"/>
          <w:szCs w:val="18"/>
          <w:u w:val="double"/>
        </w:rPr>
        <w:t xml:space="preserve">r </w:t>
      </w:r>
      <w:r w:rsidR="00871CFF" w:rsidRPr="004A4071">
        <w:rPr>
          <w:rFonts w:ascii="Söhne" w:hAnsi="Söhne" w:cs="Arial"/>
          <w:sz w:val="18"/>
          <w:szCs w:val="18"/>
          <w:u w:val="double"/>
        </w:rPr>
        <w:t>co-selection</w:t>
      </w:r>
      <w:r w:rsidR="0054793F" w:rsidRPr="004A4071">
        <w:rPr>
          <w:rFonts w:ascii="Söhne" w:hAnsi="Söhne" w:cs="Arial"/>
          <w:sz w:val="18"/>
          <w:szCs w:val="18"/>
          <w:u w:val="double"/>
        </w:rPr>
        <w:t xml:space="preserve">, </w:t>
      </w:r>
      <w:r w:rsidRPr="00D814EB">
        <w:rPr>
          <w:rFonts w:ascii="Söhne" w:hAnsi="Söhne" w:cs="Arial"/>
          <w:sz w:val="18"/>
          <w:szCs w:val="18"/>
          <w:u w:val="double"/>
        </w:rPr>
        <w:t>co-resistance and</w:t>
      </w:r>
      <w:r w:rsidRPr="00D814EB">
        <w:rPr>
          <w:rFonts w:ascii="Söhne" w:hAnsi="Söhne" w:cs="Arial"/>
          <w:sz w:val="18"/>
          <w:szCs w:val="18"/>
        </w:rPr>
        <w:t xml:space="preserve"> cross-resistance;</w:t>
      </w:r>
    </w:p>
    <w:p w14:paraId="0DDCA319" w14:textId="6C38F2D3" w:rsidR="00775A98" w:rsidRPr="00D814EB" w:rsidRDefault="00B15F5A" w:rsidP="00366419">
      <w:pPr>
        <w:tabs>
          <w:tab w:val="left" w:pos="851"/>
        </w:tabs>
        <w:spacing w:after="240"/>
        <w:ind w:left="850" w:hanging="425"/>
        <w:jc w:val="both"/>
        <w:rPr>
          <w:rFonts w:ascii="Söhne" w:hAnsi="Söhne" w:cs="Arial"/>
          <w:sz w:val="18"/>
          <w:szCs w:val="18"/>
        </w:rPr>
      </w:pPr>
      <w:r w:rsidRPr="00D814EB">
        <w:rPr>
          <w:rFonts w:ascii="Söhne" w:hAnsi="Söhne" w:cs="Arial"/>
          <w:strike/>
          <w:sz w:val="18"/>
          <w:szCs w:val="18"/>
        </w:rPr>
        <w:t>d</w:t>
      </w:r>
      <w:r w:rsidR="00775A98" w:rsidRPr="00D814EB">
        <w:rPr>
          <w:rFonts w:ascii="Söhne" w:hAnsi="Söhne" w:cs="Arial"/>
          <w:sz w:val="18"/>
          <w:szCs w:val="18"/>
          <w:u w:val="double"/>
        </w:rPr>
        <w:t>e</w:t>
      </w:r>
      <w:r w:rsidR="0023723A" w:rsidRPr="00D814EB">
        <w:rPr>
          <w:rFonts w:ascii="Söhne" w:hAnsi="Söhne" w:cs="Arial"/>
          <w:sz w:val="18"/>
          <w:szCs w:val="18"/>
          <w:u w:val="double"/>
        </w:rPr>
        <w:t>)</w:t>
      </w:r>
      <w:r w:rsidRPr="00D814EB">
        <w:rPr>
          <w:rFonts w:ascii="Söhne" w:hAnsi="Söhne" w:cs="Arial"/>
          <w:sz w:val="18"/>
          <w:szCs w:val="18"/>
        </w:rPr>
        <w:tab/>
      </w:r>
      <w:r w:rsidR="00775A98" w:rsidRPr="00D814EB">
        <w:rPr>
          <w:rFonts w:ascii="Söhne" w:hAnsi="Söhne" w:cs="Arial"/>
          <w:sz w:val="18"/>
          <w:szCs w:val="18"/>
        </w:rPr>
        <w:tab/>
        <w:t>the</w:t>
      </w:r>
      <w:r w:rsidR="00237E87" w:rsidRPr="004A4071">
        <w:rPr>
          <w:rFonts w:ascii="Söhne" w:hAnsi="Söhne" w:cs="Arial"/>
          <w:strike/>
          <w:sz w:val="18"/>
          <w:szCs w:val="18"/>
        </w:rPr>
        <w:t xml:space="preserve"> i</w:t>
      </w:r>
      <w:r w:rsidR="00775A98" w:rsidRPr="004A4071">
        <w:rPr>
          <w:rFonts w:ascii="Söhne" w:hAnsi="Söhne" w:cs="Arial"/>
          <w:strike/>
          <w:sz w:val="18"/>
          <w:szCs w:val="18"/>
        </w:rPr>
        <w:t>ntrinsic and pre-existing,</w:t>
      </w:r>
      <w:r w:rsidR="00775A98" w:rsidRPr="00D814EB">
        <w:rPr>
          <w:rFonts w:ascii="Söhne" w:hAnsi="Söhne" w:cs="Arial"/>
          <w:sz w:val="18"/>
          <w:szCs w:val="18"/>
        </w:rPr>
        <w:t xml:space="preserve"> baseline level of resistance</w:t>
      </w:r>
      <w:r w:rsidR="00740F9E" w:rsidRPr="004A4071">
        <w:rPr>
          <w:rFonts w:ascii="Söhne" w:hAnsi="Söhne" w:cs="Arial"/>
          <w:sz w:val="18"/>
          <w:szCs w:val="18"/>
          <w:u w:val="double"/>
        </w:rPr>
        <w:t>, including intrinsic and acquired resistance,</w:t>
      </w:r>
      <w:r w:rsidR="00775A98" w:rsidRPr="00D814EB">
        <w:rPr>
          <w:rFonts w:ascii="Söhne" w:hAnsi="Söhne" w:cs="Arial"/>
          <w:sz w:val="18"/>
          <w:szCs w:val="18"/>
        </w:rPr>
        <w:t xml:space="preserve"> in the pathogenic</w:t>
      </w:r>
      <w:r w:rsidR="00775A98" w:rsidRPr="00D814EB">
        <w:rPr>
          <w:rFonts w:ascii="Söhne" w:hAnsi="Söhne" w:cs="Arial"/>
          <w:strike/>
          <w:sz w:val="18"/>
          <w:szCs w:val="18"/>
        </w:rPr>
        <w:t xml:space="preserve"> </w:t>
      </w:r>
      <w:r w:rsidR="00775A98" w:rsidRPr="00D814EB">
        <w:rPr>
          <w:rFonts w:ascii="Söhne" w:eastAsia="Times New Roman" w:hAnsi="Söhne" w:cs="Arial"/>
          <w:strike/>
          <w:color w:val="27282A"/>
          <w:sz w:val="18"/>
          <w:szCs w:val="18"/>
          <w:lang w:eastAsia="fr-FR"/>
        </w:rPr>
        <w:t>agents</w:t>
      </w:r>
      <w:r w:rsidR="00D310DF" w:rsidRPr="00D814EB">
        <w:rPr>
          <w:rFonts w:ascii="Söhne" w:hAnsi="Söhne" w:cs="Arial"/>
          <w:sz w:val="18"/>
          <w:szCs w:val="18"/>
          <w:u w:val="double"/>
        </w:rPr>
        <w:t>, c</w:t>
      </w:r>
      <w:r w:rsidR="00775A98" w:rsidRPr="00D814EB">
        <w:rPr>
          <w:rFonts w:ascii="Söhne" w:hAnsi="Söhne" w:cs="Arial"/>
          <w:sz w:val="18"/>
          <w:szCs w:val="18"/>
          <w:u w:val="double"/>
        </w:rPr>
        <w:t>ommensal and food-borne bacteria</w:t>
      </w:r>
      <w:r w:rsidR="00775A98" w:rsidRPr="00D814EB">
        <w:rPr>
          <w:rFonts w:ascii="Söhne" w:hAnsi="Söhne" w:cs="Arial"/>
          <w:sz w:val="18"/>
          <w:szCs w:val="18"/>
        </w:rPr>
        <w:t xml:space="preserve"> of human health </w:t>
      </w:r>
      <w:r w:rsidR="00775A98" w:rsidRPr="00D814EB">
        <w:rPr>
          <w:rFonts w:ascii="Söhne" w:hAnsi="Söhne" w:cs="Arial"/>
          <w:sz w:val="18"/>
          <w:szCs w:val="18"/>
          <w:u w:val="double"/>
        </w:rPr>
        <w:t>relevanc</w:t>
      </w:r>
      <w:r w:rsidR="00EA1F2C" w:rsidRPr="00D814EB">
        <w:rPr>
          <w:rFonts w:ascii="Söhne" w:hAnsi="Söhne" w:cs="Arial"/>
          <w:sz w:val="18"/>
          <w:szCs w:val="18"/>
          <w:u w:val="double"/>
        </w:rPr>
        <w:t xml:space="preserve">e </w:t>
      </w:r>
      <w:r w:rsidR="00775A98" w:rsidRPr="00D814EB">
        <w:rPr>
          <w:rFonts w:ascii="Söhne" w:eastAsia="Times New Roman" w:hAnsi="Söhne" w:cs="Arial"/>
          <w:strike/>
          <w:color w:val="27282A"/>
          <w:sz w:val="18"/>
          <w:szCs w:val="18"/>
          <w:lang w:eastAsia="fr-FR"/>
        </w:rPr>
        <w:t>concer</w:t>
      </w:r>
      <w:r w:rsidR="00EA1F2C" w:rsidRPr="00D814EB">
        <w:rPr>
          <w:rFonts w:ascii="Söhne" w:eastAsia="Times New Roman" w:hAnsi="Söhne" w:cs="Arial"/>
          <w:strike/>
          <w:color w:val="27282A"/>
          <w:sz w:val="18"/>
          <w:szCs w:val="18"/>
          <w:lang w:eastAsia="fr-FR"/>
        </w:rPr>
        <w:t xml:space="preserve">n </w:t>
      </w:r>
      <w:r w:rsidR="00775A98" w:rsidRPr="00D814EB">
        <w:rPr>
          <w:rFonts w:ascii="Söhne" w:hAnsi="Söhne" w:cs="Arial"/>
          <w:sz w:val="18"/>
          <w:szCs w:val="18"/>
        </w:rPr>
        <w:t xml:space="preserve">in both </w:t>
      </w:r>
      <w:r w:rsidR="00EE5B62" w:rsidRPr="00D814EB">
        <w:rPr>
          <w:rFonts w:ascii="Söhne" w:hAnsi="Söhne" w:cs="Arial"/>
          <w:i/>
          <w:iCs/>
          <w:sz w:val="18"/>
          <w:szCs w:val="18"/>
        </w:rPr>
        <w:t>animal</w:t>
      </w:r>
      <w:r w:rsidR="00775A98" w:rsidRPr="00D814EB">
        <w:rPr>
          <w:rFonts w:ascii="Söhne" w:hAnsi="Söhne" w:cs="Arial"/>
          <w:i/>
          <w:iCs/>
          <w:sz w:val="18"/>
          <w:szCs w:val="18"/>
        </w:rPr>
        <w:t xml:space="preserve">s </w:t>
      </w:r>
      <w:r w:rsidR="00775A98" w:rsidRPr="00D814EB">
        <w:rPr>
          <w:rFonts w:ascii="Söhne" w:hAnsi="Söhne" w:cs="Arial"/>
          <w:sz w:val="18"/>
          <w:szCs w:val="18"/>
        </w:rPr>
        <w:t>and humans.</w:t>
      </w:r>
    </w:p>
    <w:p w14:paraId="2037C3AA" w14:textId="01EB7447" w:rsidR="00E062C5" w:rsidRPr="004A4071" w:rsidRDefault="007D4080" w:rsidP="00E062C5">
      <w:pPr>
        <w:tabs>
          <w:tab w:val="left" w:pos="426"/>
        </w:tabs>
        <w:spacing w:after="240"/>
        <w:ind w:left="425" w:hanging="425"/>
        <w:jc w:val="both"/>
        <w:rPr>
          <w:rFonts w:ascii="Söhne" w:hAnsi="Söhne" w:cs="Arial"/>
          <w:sz w:val="18"/>
          <w:szCs w:val="18"/>
          <w:u w:val="double"/>
        </w:rPr>
      </w:pPr>
      <w:r w:rsidRPr="004A4071">
        <w:rPr>
          <w:rFonts w:ascii="Söhne" w:hAnsi="Söhne" w:cs="Arial"/>
          <w:sz w:val="18"/>
          <w:szCs w:val="18"/>
          <w:u w:val="double"/>
        </w:rPr>
        <w:t>6</w:t>
      </w:r>
      <w:r w:rsidR="00E062C5" w:rsidRPr="004A4071">
        <w:rPr>
          <w:rFonts w:ascii="Söhne" w:hAnsi="Söhne" w:cs="Arial"/>
          <w:sz w:val="18"/>
          <w:szCs w:val="18"/>
          <w:u w:val="double"/>
        </w:rPr>
        <w:t xml:space="preserve">. </w:t>
      </w:r>
      <w:r w:rsidR="00E062C5" w:rsidRPr="004A4071">
        <w:rPr>
          <w:rFonts w:ascii="Söhne" w:hAnsi="Söhne" w:cs="Arial"/>
          <w:sz w:val="18"/>
          <w:szCs w:val="18"/>
          <w:u w:val="double"/>
        </w:rPr>
        <w:tab/>
        <w:t xml:space="preserve">Assessment of the impact on the relevant </w:t>
      </w:r>
      <w:r w:rsidR="00E062C5" w:rsidRPr="004A4071">
        <w:rPr>
          <w:rFonts w:ascii="Söhne" w:hAnsi="Söhne" w:cs="Arial"/>
          <w:iCs/>
          <w:sz w:val="18"/>
          <w:szCs w:val="18"/>
          <w:u w:val="double"/>
        </w:rPr>
        <w:t xml:space="preserve">animal </w:t>
      </w:r>
      <w:r w:rsidR="00E062C5" w:rsidRPr="004A4071">
        <w:rPr>
          <w:rFonts w:ascii="Söhne" w:hAnsi="Söhne" w:cs="Arial"/>
          <w:sz w:val="18"/>
          <w:szCs w:val="18"/>
          <w:u w:val="double"/>
        </w:rPr>
        <w:t>environment</w:t>
      </w:r>
    </w:p>
    <w:p w14:paraId="1ADF0FBE" w14:textId="5F08BE80" w:rsidR="00E062C5" w:rsidRPr="00D814EB" w:rsidRDefault="1FFBE2F4" w:rsidP="00E062C5">
      <w:pPr>
        <w:pStyle w:val="BodyText"/>
        <w:spacing w:after="240"/>
        <w:ind w:left="426"/>
        <w:jc w:val="both"/>
        <w:rPr>
          <w:rFonts w:ascii="Söhne" w:hAnsi="Söhne" w:cs="Arial"/>
          <w:u w:val="double"/>
          <w:lang w:val="en-GB"/>
        </w:rPr>
      </w:pPr>
      <w:r w:rsidRPr="1CFC1A1E">
        <w:rPr>
          <w:rFonts w:ascii="Söhne" w:hAnsi="Söhne" w:cs="Arial"/>
          <w:u w:val="double"/>
          <w:lang w:val="en-GB"/>
        </w:rPr>
        <w:t xml:space="preserve">The </w:t>
      </w:r>
      <w:r w:rsidRPr="1CFC1A1E">
        <w:rPr>
          <w:rFonts w:ascii="Söhne" w:hAnsi="Söhne" w:cs="Arial"/>
          <w:i/>
          <w:iCs/>
          <w:u w:val="double"/>
          <w:lang w:val="en-GB"/>
        </w:rPr>
        <w:t>Competent Authority</w:t>
      </w:r>
      <w:r w:rsidRPr="1CFC1A1E">
        <w:rPr>
          <w:rFonts w:ascii="Söhne" w:hAnsi="Söhne" w:cs="Arial"/>
          <w:u w:val="double"/>
          <w:lang w:val="en-GB"/>
        </w:rPr>
        <w:t xml:space="preserve"> should consider the results of an antimicrobial resistance environmental risk assessment</w:t>
      </w:r>
      <w:r w:rsidR="75307CDB" w:rsidRPr="1CFC1A1E">
        <w:rPr>
          <w:rFonts w:ascii="Söhne" w:hAnsi="Söhne" w:cs="Arial"/>
          <w:u w:val="double"/>
          <w:lang w:val="en-GB"/>
        </w:rPr>
        <w:t xml:space="preserve"> in accordance with Chapter 6.11</w:t>
      </w:r>
      <w:r w:rsidRPr="1CFC1A1E">
        <w:rPr>
          <w:rFonts w:ascii="Söhne" w:hAnsi="Söhne" w:cs="Arial"/>
          <w:u w:val="double"/>
          <w:lang w:val="en-GB"/>
        </w:rPr>
        <w:t>. For both food</w:t>
      </w:r>
      <w:r w:rsidR="37700772" w:rsidRPr="1CFC1A1E">
        <w:rPr>
          <w:rFonts w:ascii="Söhne" w:hAnsi="Söhne" w:cs="Arial"/>
          <w:highlight w:val="yellow"/>
          <w:u w:val="double"/>
          <w:lang w:val="en-GB"/>
        </w:rPr>
        <w:t>-</w:t>
      </w:r>
      <w:r w:rsidRPr="1CFC1A1E">
        <w:rPr>
          <w:rFonts w:ascii="Söhne" w:hAnsi="Söhne" w:cs="Arial"/>
          <w:u w:val="double"/>
          <w:lang w:val="en-GB"/>
        </w:rPr>
        <w:t xml:space="preserve"> and non-food producing </w:t>
      </w:r>
      <w:r w:rsidRPr="008D27DA">
        <w:rPr>
          <w:rFonts w:ascii="Söhne" w:hAnsi="Söhne" w:cs="Arial"/>
          <w:i/>
          <w:iCs/>
          <w:u w:val="double"/>
          <w:lang w:val="en-GB"/>
        </w:rPr>
        <w:t>animals</w:t>
      </w:r>
      <w:r w:rsidRPr="1CFC1A1E">
        <w:rPr>
          <w:rFonts w:ascii="Söhne" w:hAnsi="Söhne" w:cs="Arial"/>
          <w:u w:val="double"/>
          <w:lang w:val="en-GB"/>
        </w:rPr>
        <w:t xml:space="preserve"> the following risk factors should be taken into consideration as appropriate: reuse of wastewater for irrigation, use of manure, other waste-based fertili</w:t>
      </w:r>
      <w:r w:rsidR="3451B5E4" w:rsidRPr="1CFC1A1E">
        <w:rPr>
          <w:rFonts w:ascii="Söhne" w:hAnsi="Söhne" w:cs="Arial"/>
          <w:u w:val="double"/>
          <w:lang w:val="en-GB"/>
        </w:rPr>
        <w:t>s</w:t>
      </w:r>
      <w:r w:rsidRPr="1CFC1A1E">
        <w:rPr>
          <w:rFonts w:ascii="Söhne" w:hAnsi="Söhne" w:cs="Arial"/>
          <w:u w:val="double"/>
          <w:lang w:val="en-GB"/>
        </w:rPr>
        <w:t>ers for soil fertili</w:t>
      </w:r>
      <w:r w:rsidR="363572BB" w:rsidRPr="1CFC1A1E">
        <w:rPr>
          <w:rFonts w:ascii="Söhne" w:hAnsi="Söhne" w:cs="Arial"/>
          <w:u w:val="double"/>
          <w:lang w:val="en-GB"/>
        </w:rPr>
        <w:t>s</w:t>
      </w:r>
      <w:r w:rsidRPr="1CFC1A1E">
        <w:rPr>
          <w:rFonts w:ascii="Söhne" w:hAnsi="Söhne" w:cs="Arial"/>
          <w:u w:val="double"/>
          <w:lang w:val="en-GB"/>
        </w:rPr>
        <w:t xml:space="preserve">ation, transfer of antimicrobial resistant </w:t>
      </w:r>
      <w:r w:rsidR="7BB2204D" w:rsidRPr="1CFC1A1E">
        <w:rPr>
          <w:rFonts w:ascii="Söhne" w:hAnsi="Söhne" w:cs="Arial"/>
          <w:u w:val="double"/>
          <w:lang w:val="en-GB"/>
        </w:rPr>
        <w:t>micro</w:t>
      </w:r>
      <w:r w:rsidR="17A55D91" w:rsidRPr="1CFC1A1E">
        <w:rPr>
          <w:rFonts w:ascii="Söhne" w:hAnsi="Söhne" w:cs="Arial"/>
          <w:u w:val="double"/>
          <w:lang w:val="en-GB"/>
        </w:rPr>
        <w:t xml:space="preserve">organisms and </w:t>
      </w:r>
      <w:r w:rsidR="31F98B56" w:rsidRPr="1CFC1A1E">
        <w:rPr>
          <w:rFonts w:ascii="Söhne" w:hAnsi="Söhne" w:cs="Arial"/>
          <w:u w:val="double"/>
          <w:lang w:val="en-GB"/>
        </w:rPr>
        <w:t>determinants</w:t>
      </w:r>
      <w:r w:rsidRPr="1CFC1A1E">
        <w:rPr>
          <w:rFonts w:ascii="Söhne" w:hAnsi="Söhne" w:cs="Arial"/>
          <w:u w:val="double"/>
          <w:lang w:val="en-GB"/>
        </w:rPr>
        <w:t xml:space="preserve"> in veterinary practice. When a significant antimicrobial resistance risk is determined the need for monitoring and proportionate risk management measures should be discussed.</w:t>
      </w:r>
    </w:p>
    <w:p w14:paraId="64699D1E" w14:textId="4983BABD" w:rsidR="00775A98" w:rsidRPr="002E7C47" w:rsidRDefault="00775A98" w:rsidP="00D21D97">
      <w:pPr>
        <w:tabs>
          <w:tab w:val="left" w:pos="956"/>
          <w:tab w:val="left" w:pos="957"/>
        </w:tabs>
        <w:spacing w:after="240"/>
        <w:ind w:left="425" w:hanging="425"/>
        <w:jc w:val="both"/>
        <w:rPr>
          <w:rFonts w:ascii="Söhne" w:hAnsi="Söhne" w:cs="Arial"/>
          <w:strike/>
          <w:sz w:val="18"/>
          <w:szCs w:val="18"/>
          <w:u w:val="double"/>
        </w:rPr>
      </w:pPr>
      <w:r w:rsidRPr="002E7C47">
        <w:rPr>
          <w:rFonts w:ascii="Söhne" w:hAnsi="Söhne" w:cs="Arial"/>
          <w:strike/>
          <w:sz w:val="18"/>
          <w:szCs w:val="18"/>
          <w:u w:val="double"/>
        </w:rPr>
        <w:t>6.</w:t>
      </w:r>
      <w:r w:rsidRPr="002E7C47">
        <w:rPr>
          <w:rFonts w:ascii="Söhne" w:hAnsi="Söhne" w:cs="Arial"/>
          <w:strike/>
          <w:sz w:val="18"/>
          <w:szCs w:val="18"/>
          <w:u w:val="single"/>
        </w:rPr>
        <w:t xml:space="preserve"> </w:t>
      </w:r>
      <w:r w:rsidRPr="002E7C47">
        <w:rPr>
          <w:rFonts w:ascii="Söhne" w:hAnsi="Söhne" w:cs="Arial"/>
          <w:strike/>
          <w:sz w:val="18"/>
          <w:szCs w:val="18"/>
        </w:rPr>
        <w:tab/>
      </w:r>
      <w:r w:rsidRPr="002E7C47">
        <w:rPr>
          <w:rFonts w:ascii="Söhne" w:hAnsi="Söhne" w:cs="Arial"/>
          <w:strike/>
          <w:sz w:val="18"/>
          <w:szCs w:val="18"/>
          <w:u w:val="double"/>
        </w:rPr>
        <w:t>Establishment of clinical breakpoints</w:t>
      </w:r>
    </w:p>
    <w:p w14:paraId="136C082F" w14:textId="5FC2CD8E" w:rsidR="00EC34B2" w:rsidRPr="00D814EB" w:rsidRDefault="00775A98" w:rsidP="00366419">
      <w:pPr>
        <w:tabs>
          <w:tab w:val="left" w:pos="956"/>
          <w:tab w:val="left" w:pos="957"/>
        </w:tabs>
        <w:spacing w:after="240"/>
        <w:ind w:left="426"/>
        <w:jc w:val="both"/>
        <w:rPr>
          <w:rFonts w:ascii="Söhne" w:hAnsi="Söhne" w:cs="Arial"/>
          <w:strike/>
          <w:sz w:val="18"/>
          <w:szCs w:val="18"/>
          <w:u w:val="double"/>
        </w:rPr>
      </w:pPr>
      <w:r w:rsidRPr="002E7C47">
        <w:rPr>
          <w:rFonts w:ascii="Söhne" w:hAnsi="Söhne" w:cs="Arial"/>
          <w:strike/>
          <w:sz w:val="18"/>
          <w:szCs w:val="18"/>
          <w:u w:val="double"/>
        </w:rPr>
        <w:t>In order to interpret the result of a susceptibility test, there is a need for clinical breakpoints for each bacteria</w:t>
      </w:r>
      <w:r w:rsidR="00A21000" w:rsidRPr="002E7C47">
        <w:rPr>
          <w:rFonts w:ascii="Söhne" w:hAnsi="Söhne" w:cs="Arial"/>
          <w:strike/>
          <w:sz w:val="18"/>
          <w:szCs w:val="18"/>
          <w:u w:val="double"/>
        </w:rPr>
        <w:t>-</w:t>
      </w:r>
      <w:r w:rsidRPr="002E7C47">
        <w:rPr>
          <w:rFonts w:ascii="Söhne" w:hAnsi="Söhne" w:cs="Arial"/>
          <w:strike/>
          <w:sz w:val="18"/>
          <w:szCs w:val="18"/>
          <w:u w:val="double"/>
        </w:rPr>
        <w:t>antimicrobial</w:t>
      </w:r>
      <w:r w:rsidR="00A21000" w:rsidRPr="002E7C47">
        <w:rPr>
          <w:rFonts w:ascii="Söhne" w:hAnsi="Söhne" w:cs="Arial"/>
          <w:strike/>
          <w:sz w:val="18"/>
          <w:szCs w:val="18"/>
          <w:u w:val="double"/>
        </w:rPr>
        <w:t>-</w:t>
      </w:r>
      <w:r w:rsidR="00EE5B62" w:rsidRPr="002E7C47">
        <w:rPr>
          <w:rFonts w:ascii="Söhne" w:hAnsi="Söhne" w:cs="Arial"/>
          <w:i/>
          <w:strike/>
          <w:sz w:val="18"/>
          <w:szCs w:val="18"/>
          <w:u w:val="double"/>
        </w:rPr>
        <w:t>animal</w:t>
      </w:r>
      <w:r w:rsidRPr="002E7C47">
        <w:rPr>
          <w:rFonts w:ascii="Söhne" w:hAnsi="Söhne" w:cs="Arial"/>
          <w:strike/>
          <w:sz w:val="18"/>
          <w:szCs w:val="18"/>
          <w:u w:val="double"/>
        </w:rPr>
        <w:t xml:space="preserve"> species </w:t>
      </w:r>
      <w:r w:rsidR="00F871F8" w:rsidRPr="002E7C47">
        <w:rPr>
          <w:rFonts w:ascii="Söhne" w:hAnsi="Söhne" w:cs="Arial"/>
          <w:strike/>
          <w:sz w:val="18"/>
          <w:szCs w:val="18"/>
          <w:u w:val="double"/>
        </w:rPr>
        <w:t>combination</w:t>
      </w:r>
      <w:r w:rsidRPr="002E7C47">
        <w:rPr>
          <w:rFonts w:ascii="Söhne" w:hAnsi="Söhne" w:cs="Arial"/>
          <w:strike/>
          <w:sz w:val="18"/>
          <w:szCs w:val="18"/>
          <w:u w:val="double"/>
        </w:rPr>
        <w:t>. Those clinical breakpoints should be established by independent experts.</w:t>
      </w:r>
      <w:r w:rsidR="00596B67" w:rsidRPr="00D814EB">
        <w:rPr>
          <w:rFonts w:ascii="Söhne" w:hAnsi="Söhne" w:cs="Arial"/>
          <w:strike/>
          <w:sz w:val="18"/>
          <w:szCs w:val="18"/>
          <w:u w:val="double"/>
        </w:rPr>
        <w:t xml:space="preserve"> </w:t>
      </w:r>
    </w:p>
    <w:p w14:paraId="7A01974C" w14:textId="642C4FFD" w:rsidR="00775A98" w:rsidRPr="00D814EB" w:rsidRDefault="70396C8D" w:rsidP="00D21D97">
      <w:pPr>
        <w:tabs>
          <w:tab w:val="left" w:pos="956"/>
          <w:tab w:val="left" w:pos="957"/>
        </w:tabs>
        <w:spacing w:after="240"/>
        <w:ind w:left="425" w:hanging="425"/>
        <w:jc w:val="both"/>
        <w:rPr>
          <w:rFonts w:ascii="Söhne" w:hAnsi="Söhne" w:cs="Arial"/>
          <w:sz w:val="18"/>
          <w:szCs w:val="18"/>
          <w:u w:val="single"/>
        </w:rPr>
      </w:pPr>
      <w:r w:rsidRPr="1CFC1A1E">
        <w:rPr>
          <w:rFonts w:ascii="Söhne" w:hAnsi="Söhne" w:cs="Arial"/>
          <w:strike/>
          <w:sz w:val="18"/>
          <w:szCs w:val="18"/>
          <w:u w:val="single"/>
        </w:rPr>
        <w:t>5</w:t>
      </w:r>
      <w:r w:rsidRPr="1CFC1A1E">
        <w:rPr>
          <w:rFonts w:ascii="Söhne" w:hAnsi="Söhne" w:cs="Arial"/>
          <w:sz w:val="18"/>
          <w:szCs w:val="18"/>
          <w:u w:val="double"/>
        </w:rPr>
        <w:t>7</w:t>
      </w:r>
      <w:r w:rsidRPr="1CFC1A1E">
        <w:rPr>
          <w:rFonts w:ascii="Söhne" w:hAnsi="Söhne" w:cs="Arial"/>
          <w:sz w:val="18"/>
          <w:szCs w:val="18"/>
        </w:rPr>
        <w:t xml:space="preserve">. </w:t>
      </w:r>
      <w:r w:rsidR="00775A98">
        <w:tab/>
      </w:r>
      <w:r w:rsidRPr="1CFC1A1E">
        <w:rPr>
          <w:rFonts w:ascii="Söhne" w:hAnsi="Söhne" w:cs="Arial"/>
          <w:sz w:val="18"/>
          <w:szCs w:val="18"/>
          <w:u w:val="single"/>
        </w:rPr>
        <w:t xml:space="preserve">Establishment of acceptable daily intake (ADI), maximum residue limit (MRL) and withdrawal periods in food-producing </w:t>
      </w:r>
      <w:r w:rsidR="30E12565" w:rsidRPr="00DC50A3">
        <w:rPr>
          <w:rFonts w:ascii="Söhne" w:hAnsi="Söhne" w:cs="Arial"/>
          <w:i/>
          <w:iCs/>
          <w:sz w:val="18"/>
          <w:szCs w:val="18"/>
          <w:u w:val="single"/>
        </w:rPr>
        <w:t>animal</w:t>
      </w:r>
      <w:r w:rsidRPr="00DC50A3">
        <w:rPr>
          <w:rFonts w:ascii="Söhne" w:hAnsi="Söhne" w:cs="Arial"/>
          <w:i/>
          <w:iCs/>
          <w:sz w:val="18"/>
          <w:szCs w:val="18"/>
          <w:u w:val="single"/>
        </w:rPr>
        <w:t>s</w:t>
      </w:r>
    </w:p>
    <w:p w14:paraId="1F98F448" w14:textId="5CBE68CA" w:rsidR="005F1301" w:rsidRPr="00D814EB" w:rsidRDefault="005F1301" w:rsidP="00366419">
      <w:pPr>
        <w:tabs>
          <w:tab w:val="left" w:pos="851"/>
        </w:tabs>
        <w:spacing w:after="240"/>
        <w:ind w:left="850" w:hanging="425"/>
        <w:jc w:val="both"/>
        <w:rPr>
          <w:rFonts w:ascii="Söhne" w:hAnsi="Söhne" w:cs="Arial"/>
          <w:sz w:val="18"/>
          <w:szCs w:val="18"/>
          <w:u w:val="double"/>
        </w:rPr>
      </w:pPr>
      <w:r w:rsidRPr="002E7C47">
        <w:rPr>
          <w:rFonts w:ascii="Söhne" w:eastAsia="Times New Roman" w:hAnsi="Söhne" w:cs="Arial"/>
          <w:color w:val="27282A"/>
          <w:sz w:val="18"/>
          <w:szCs w:val="18"/>
          <w:u w:val="double"/>
          <w:lang w:eastAsia="fr-FR"/>
        </w:rPr>
        <w:t xml:space="preserve">a) </w:t>
      </w:r>
      <w:r w:rsidRPr="002E7C47">
        <w:rPr>
          <w:rFonts w:ascii="Söhne" w:eastAsia="Times New Roman" w:hAnsi="Söhne" w:cs="Arial"/>
          <w:color w:val="27282A"/>
          <w:sz w:val="18"/>
          <w:szCs w:val="18"/>
          <w:u w:val="double"/>
          <w:lang w:eastAsia="fr-FR"/>
        </w:rPr>
        <w:tab/>
        <w:t xml:space="preserve">The establishment of an ADI for </w:t>
      </w:r>
      <w:r w:rsidRPr="002E7C47">
        <w:rPr>
          <w:rFonts w:ascii="Söhne" w:hAnsi="Söhne" w:cs="Arial"/>
          <w:sz w:val="18"/>
          <w:szCs w:val="18"/>
          <w:u w:val="double"/>
        </w:rPr>
        <w:t xml:space="preserve">each </w:t>
      </w:r>
      <w:r w:rsidRPr="002E7C47">
        <w:rPr>
          <w:rFonts w:ascii="Söhne" w:hAnsi="Söhne" w:cs="Arial"/>
          <w:i/>
          <w:iCs/>
          <w:sz w:val="18"/>
          <w:szCs w:val="18"/>
          <w:u w:val="double"/>
        </w:rPr>
        <w:t>antimicrobial agent</w:t>
      </w:r>
      <w:r w:rsidRPr="002E7C47">
        <w:rPr>
          <w:rFonts w:ascii="Söhne" w:hAnsi="Söhne" w:cs="Arial"/>
          <w:sz w:val="18"/>
          <w:szCs w:val="18"/>
          <w:u w:val="double"/>
        </w:rPr>
        <w:t xml:space="preserve">, and an MRL for each </w:t>
      </w:r>
      <w:r w:rsidRPr="00DC50A3">
        <w:rPr>
          <w:rFonts w:ascii="Söhne" w:hAnsi="Söhne" w:cs="Arial"/>
          <w:iCs/>
          <w:sz w:val="18"/>
          <w:szCs w:val="18"/>
          <w:u w:val="double"/>
        </w:rPr>
        <w:t>animal</w:t>
      </w:r>
      <w:r w:rsidRPr="002E7C47">
        <w:rPr>
          <w:rFonts w:ascii="Söhne" w:hAnsi="Söhne" w:cs="Arial"/>
          <w:sz w:val="18"/>
          <w:szCs w:val="18"/>
          <w:u w:val="double"/>
        </w:rPr>
        <w:t xml:space="preserve">-derived food, should be undertaken before a </w:t>
      </w:r>
      <w:r w:rsidRPr="002E7C47">
        <w:rPr>
          <w:rFonts w:ascii="Söhne" w:hAnsi="Söhne" w:cs="Arial"/>
          <w:i/>
          <w:iCs/>
          <w:sz w:val="18"/>
          <w:szCs w:val="18"/>
          <w:u w:val="double"/>
        </w:rPr>
        <w:t xml:space="preserve">veterinary medicinal product </w:t>
      </w:r>
      <w:r w:rsidRPr="002E7C47">
        <w:rPr>
          <w:rFonts w:ascii="Söhne" w:hAnsi="Söhne" w:cs="Arial"/>
          <w:sz w:val="18"/>
          <w:szCs w:val="18"/>
          <w:u w:val="double"/>
        </w:rPr>
        <w:t>containing it is granted regulatory approval.</w:t>
      </w:r>
    </w:p>
    <w:p w14:paraId="2A1641BC" w14:textId="0324E085" w:rsidR="00775A98" w:rsidRPr="00D814EB" w:rsidRDefault="00594D93" w:rsidP="00366419">
      <w:pPr>
        <w:tabs>
          <w:tab w:val="left" w:pos="851"/>
        </w:tabs>
        <w:spacing w:after="240"/>
        <w:ind w:left="850" w:hanging="425"/>
        <w:jc w:val="both"/>
        <w:rPr>
          <w:rFonts w:ascii="Söhne" w:hAnsi="Söhne" w:cs="Arial"/>
          <w:sz w:val="18"/>
          <w:szCs w:val="18"/>
        </w:rPr>
      </w:pPr>
      <w:r w:rsidRPr="002E7C47">
        <w:rPr>
          <w:rFonts w:ascii="Söhne" w:hAnsi="Söhne" w:cs="Arial"/>
          <w:strike/>
          <w:sz w:val="18"/>
          <w:szCs w:val="18"/>
        </w:rPr>
        <w:lastRenderedPageBreak/>
        <w:t>a</w:t>
      </w:r>
      <w:r w:rsidR="005F1301" w:rsidRPr="002E7C47">
        <w:rPr>
          <w:rFonts w:ascii="Söhne" w:hAnsi="Söhne" w:cs="Arial"/>
          <w:sz w:val="18"/>
          <w:szCs w:val="18"/>
          <w:u w:val="double"/>
        </w:rPr>
        <w:t>b</w:t>
      </w:r>
      <w:r w:rsidR="00414D64" w:rsidRPr="00D814EB">
        <w:rPr>
          <w:rFonts w:ascii="Söhne" w:hAnsi="Söhne" w:cs="Arial"/>
          <w:sz w:val="18"/>
          <w:szCs w:val="18"/>
        </w:rPr>
        <w:t>)</w:t>
      </w:r>
      <w:r w:rsidR="00775A98" w:rsidRPr="00D814EB">
        <w:rPr>
          <w:rFonts w:ascii="Söhne" w:hAnsi="Söhne" w:cs="Arial"/>
          <w:sz w:val="18"/>
          <w:szCs w:val="18"/>
        </w:rPr>
        <w:tab/>
        <w:t xml:space="preserve">When setting the ADI and MRL for an </w:t>
      </w:r>
      <w:r w:rsidR="00775A98" w:rsidRPr="00D814EB">
        <w:rPr>
          <w:rFonts w:ascii="Söhne" w:hAnsi="Söhne" w:cs="Arial"/>
          <w:i/>
          <w:iCs/>
          <w:sz w:val="18"/>
          <w:szCs w:val="18"/>
        </w:rPr>
        <w:t>antimicrobial agent</w:t>
      </w:r>
      <w:r w:rsidR="00775A98" w:rsidRPr="00D814EB">
        <w:rPr>
          <w:rFonts w:ascii="Söhne" w:hAnsi="Söhne" w:cs="Arial"/>
          <w:sz w:val="18"/>
          <w:szCs w:val="18"/>
        </w:rPr>
        <w:t xml:space="preserve">, the safety evaluation should also include the potential </w:t>
      </w:r>
      <w:r w:rsidR="00775A98" w:rsidRPr="00D814EB">
        <w:rPr>
          <w:rFonts w:ascii="Söhne" w:hAnsi="Söhne" w:cs="Arial"/>
          <w:sz w:val="18"/>
          <w:szCs w:val="18"/>
          <w:u w:val="double"/>
        </w:rPr>
        <w:t>microbiologica</w:t>
      </w:r>
      <w:r w:rsidR="002B24FE" w:rsidRPr="00D814EB">
        <w:rPr>
          <w:rFonts w:ascii="Söhne" w:hAnsi="Söhne" w:cs="Arial"/>
          <w:sz w:val="18"/>
          <w:szCs w:val="18"/>
          <w:u w:val="double"/>
        </w:rPr>
        <w:t xml:space="preserve">l </w:t>
      </w:r>
      <w:r w:rsidR="00775A98" w:rsidRPr="00D814EB">
        <w:rPr>
          <w:rFonts w:ascii="Söhne" w:eastAsia="Times New Roman" w:hAnsi="Söhne" w:cs="Arial"/>
          <w:strike/>
          <w:color w:val="27282A"/>
          <w:sz w:val="18"/>
          <w:szCs w:val="18"/>
          <w:lang w:eastAsia="fr-FR"/>
        </w:rPr>
        <w:t>biologica</w:t>
      </w:r>
      <w:r w:rsidR="00024218" w:rsidRPr="00D814EB">
        <w:rPr>
          <w:rFonts w:ascii="Söhne" w:eastAsia="Times New Roman" w:hAnsi="Söhne" w:cs="Arial"/>
          <w:strike/>
          <w:color w:val="27282A"/>
          <w:sz w:val="18"/>
          <w:szCs w:val="18"/>
          <w:lang w:eastAsia="fr-FR"/>
        </w:rPr>
        <w:t xml:space="preserve">l </w:t>
      </w:r>
      <w:r w:rsidR="00775A98" w:rsidRPr="00D814EB">
        <w:rPr>
          <w:rFonts w:ascii="Söhne" w:hAnsi="Söhne" w:cs="Arial"/>
          <w:sz w:val="18"/>
          <w:szCs w:val="18"/>
        </w:rPr>
        <w:t xml:space="preserve">effects on the intestinal </w:t>
      </w:r>
      <w:r w:rsidR="00775A98" w:rsidRPr="00D814EB">
        <w:rPr>
          <w:rFonts w:ascii="Söhne" w:hAnsi="Söhne" w:cs="Arial"/>
          <w:strike/>
          <w:sz w:val="18"/>
          <w:szCs w:val="18"/>
        </w:rPr>
        <w:t>flor</w:t>
      </w:r>
      <w:r w:rsidR="000D4777" w:rsidRPr="00D814EB">
        <w:rPr>
          <w:rFonts w:ascii="Söhne" w:hAnsi="Söhne" w:cs="Arial"/>
          <w:strike/>
          <w:sz w:val="18"/>
          <w:szCs w:val="18"/>
        </w:rPr>
        <w:t xml:space="preserve">a </w:t>
      </w:r>
      <w:r w:rsidR="00775A98" w:rsidRPr="002E7C47">
        <w:rPr>
          <w:rFonts w:ascii="Söhne" w:hAnsi="Söhne" w:cs="Arial"/>
          <w:strike/>
          <w:sz w:val="18"/>
          <w:szCs w:val="18"/>
          <w:u w:val="double"/>
        </w:rPr>
        <w:t>microbiom</w:t>
      </w:r>
      <w:r w:rsidR="001B0980" w:rsidRPr="002E7C47">
        <w:rPr>
          <w:rFonts w:ascii="Söhne" w:hAnsi="Söhne" w:cs="Arial"/>
          <w:strike/>
          <w:sz w:val="18"/>
          <w:szCs w:val="18"/>
          <w:u w:val="double"/>
        </w:rPr>
        <w:t xml:space="preserve">e </w:t>
      </w:r>
      <w:r w:rsidR="00531C74" w:rsidRPr="002E7C47">
        <w:rPr>
          <w:rFonts w:ascii="Söhne" w:hAnsi="Söhne" w:cs="Arial"/>
          <w:sz w:val="18"/>
          <w:szCs w:val="18"/>
          <w:u w:val="double"/>
        </w:rPr>
        <w:t>microbiot</w:t>
      </w:r>
      <w:r w:rsidR="001B0980" w:rsidRPr="002E7C47">
        <w:rPr>
          <w:rFonts w:ascii="Söhne" w:hAnsi="Söhne" w:cs="Arial"/>
          <w:sz w:val="18"/>
          <w:szCs w:val="18"/>
          <w:u w:val="double"/>
        </w:rPr>
        <w:t xml:space="preserve">a </w:t>
      </w:r>
      <w:r w:rsidR="00775A98" w:rsidRPr="00D814EB">
        <w:rPr>
          <w:rFonts w:ascii="Söhne" w:hAnsi="Söhne" w:cs="Arial"/>
          <w:sz w:val="18"/>
          <w:szCs w:val="18"/>
        </w:rPr>
        <w:t>of humans</w:t>
      </w:r>
      <w:r w:rsidR="000D4777" w:rsidRPr="00D814EB">
        <w:rPr>
          <w:rFonts w:ascii="Söhne" w:hAnsi="Söhne" w:cs="Arial"/>
          <w:sz w:val="18"/>
          <w:szCs w:val="18"/>
          <w:u w:val="double"/>
        </w:rPr>
        <w:t xml:space="preserve"> t</w:t>
      </w:r>
      <w:r w:rsidR="00775A98" w:rsidRPr="00D814EB">
        <w:rPr>
          <w:rFonts w:ascii="Söhne" w:hAnsi="Söhne" w:cs="Arial"/>
          <w:sz w:val="18"/>
          <w:szCs w:val="18"/>
          <w:u w:val="double"/>
        </w:rPr>
        <w:t>o derive ADI</w:t>
      </w:r>
      <w:r w:rsidR="00775A98" w:rsidRPr="00D814EB">
        <w:rPr>
          <w:rFonts w:ascii="Söhne" w:hAnsi="Söhne" w:cs="Arial"/>
          <w:sz w:val="18"/>
          <w:szCs w:val="18"/>
        </w:rPr>
        <w:t xml:space="preserve">. </w:t>
      </w:r>
    </w:p>
    <w:p w14:paraId="32E49E57" w14:textId="0EA6D5DE" w:rsidR="00775A98" w:rsidRPr="00D814EB" w:rsidRDefault="00775A98" w:rsidP="00175F2E">
      <w:pPr>
        <w:spacing w:after="240"/>
        <w:ind w:left="900" w:hanging="475"/>
        <w:jc w:val="both"/>
        <w:rPr>
          <w:rFonts w:ascii="Söhne" w:hAnsi="Söhne" w:cs="Arial"/>
          <w:strike/>
          <w:sz w:val="18"/>
          <w:szCs w:val="18"/>
        </w:rPr>
      </w:pPr>
      <w:r w:rsidRPr="002E7C47">
        <w:rPr>
          <w:rFonts w:ascii="Söhne" w:eastAsia="Times New Roman" w:hAnsi="Söhne" w:cs="Arial"/>
          <w:strike/>
          <w:color w:val="27282A"/>
          <w:sz w:val="18"/>
          <w:szCs w:val="18"/>
          <w:lang w:eastAsia="fr-FR"/>
        </w:rPr>
        <w:t>b</w:t>
      </w:r>
      <w:r w:rsidR="00414D64" w:rsidRPr="002E7C47">
        <w:rPr>
          <w:rFonts w:ascii="Söhne" w:eastAsia="Times New Roman" w:hAnsi="Söhne" w:cs="Arial"/>
          <w:strike/>
          <w:color w:val="27282A"/>
          <w:sz w:val="18"/>
          <w:szCs w:val="18"/>
          <w:lang w:eastAsia="fr-FR"/>
        </w:rPr>
        <w:t>)</w:t>
      </w:r>
      <w:r w:rsidRPr="002E7C47">
        <w:rPr>
          <w:rFonts w:ascii="Söhne" w:eastAsia="Times New Roman" w:hAnsi="Söhne" w:cs="Arial"/>
          <w:strike/>
          <w:color w:val="27282A"/>
          <w:sz w:val="18"/>
          <w:szCs w:val="18"/>
          <w:lang w:eastAsia="fr-FR"/>
        </w:rPr>
        <w:t xml:space="preserve"> </w:t>
      </w:r>
      <w:r w:rsidRPr="002E7C47">
        <w:rPr>
          <w:rFonts w:ascii="Söhne" w:eastAsia="Times New Roman" w:hAnsi="Söhne" w:cs="Arial"/>
          <w:strike/>
          <w:color w:val="27282A"/>
          <w:sz w:val="18"/>
          <w:szCs w:val="18"/>
          <w:lang w:eastAsia="fr-FR"/>
        </w:rPr>
        <w:tab/>
        <w:t xml:space="preserve">The establishment of an ADI for </w:t>
      </w:r>
      <w:r w:rsidRPr="002E7C47">
        <w:rPr>
          <w:rFonts w:ascii="Söhne" w:hAnsi="Söhne" w:cs="Arial"/>
          <w:strike/>
          <w:sz w:val="18"/>
          <w:szCs w:val="18"/>
        </w:rPr>
        <w:t xml:space="preserve">each </w:t>
      </w:r>
      <w:r w:rsidRPr="002E7C47">
        <w:rPr>
          <w:rFonts w:ascii="Söhne" w:hAnsi="Söhne" w:cs="Arial"/>
          <w:i/>
          <w:iCs/>
          <w:strike/>
          <w:sz w:val="18"/>
          <w:szCs w:val="18"/>
        </w:rPr>
        <w:t>antimicrobial agent</w:t>
      </w:r>
      <w:r w:rsidRPr="002E7C47">
        <w:rPr>
          <w:rFonts w:ascii="Söhne" w:hAnsi="Söhne" w:cs="Arial"/>
          <w:strike/>
          <w:sz w:val="18"/>
          <w:szCs w:val="18"/>
        </w:rPr>
        <w:t xml:space="preserve">, and an MRL for each </w:t>
      </w:r>
      <w:r w:rsidR="00EE5B62" w:rsidRPr="002E7C47">
        <w:rPr>
          <w:rFonts w:ascii="Söhne" w:hAnsi="Söhne" w:cs="Arial"/>
          <w:i/>
          <w:strike/>
          <w:sz w:val="18"/>
          <w:szCs w:val="18"/>
        </w:rPr>
        <w:t>animal</w:t>
      </w:r>
      <w:r w:rsidRPr="002E7C47">
        <w:rPr>
          <w:rFonts w:ascii="Söhne" w:hAnsi="Söhne" w:cs="Arial"/>
          <w:strike/>
          <w:sz w:val="18"/>
          <w:szCs w:val="18"/>
        </w:rPr>
        <w:t>-derived food, should be undertaken before a</w:t>
      </w:r>
      <w:r w:rsidR="00F1723A" w:rsidRPr="002E7C47">
        <w:rPr>
          <w:rFonts w:ascii="Söhne" w:hAnsi="Söhne" w:cs="Arial"/>
          <w:strike/>
          <w:sz w:val="18"/>
          <w:szCs w:val="18"/>
        </w:rPr>
        <w:t xml:space="preserve"> </w:t>
      </w:r>
      <w:r w:rsidRPr="002E7C47">
        <w:rPr>
          <w:rFonts w:ascii="Söhne" w:hAnsi="Söhne" w:cs="Arial"/>
          <w:strike/>
          <w:sz w:val="18"/>
          <w:szCs w:val="18"/>
        </w:rPr>
        <w:t>VM</w:t>
      </w:r>
      <w:r w:rsidR="00F1723A" w:rsidRPr="002E7C47">
        <w:rPr>
          <w:rFonts w:ascii="Söhne" w:hAnsi="Söhne" w:cs="Arial"/>
          <w:strike/>
          <w:sz w:val="18"/>
          <w:szCs w:val="18"/>
        </w:rPr>
        <w:t xml:space="preserve">P </w:t>
      </w:r>
      <w:r w:rsidR="00B9080F" w:rsidRPr="002E7C47">
        <w:rPr>
          <w:rFonts w:ascii="Söhne" w:hAnsi="Söhne" w:cs="Arial"/>
          <w:i/>
          <w:iCs/>
          <w:strike/>
          <w:sz w:val="18"/>
          <w:szCs w:val="18"/>
          <w:u w:val="double"/>
        </w:rPr>
        <w:t>veterinary medicinal produc</w:t>
      </w:r>
      <w:r w:rsidR="00F1723A" w:rsidRPr="002E7C47">
        <w:rPr>
          <w:rFonts w:ascii="Söhne" w:hAnsi="Söhne" w:cs="Arial"/>
          <w:i/>
          <w:iCs/>
          <w:strike/>
          <w:sz w:val="18"/>
          <w:szCs w:val="18"/>
          <w:u w:val="double"/>
        </w:rPr>
        <w:t xml:space="preserve">t </w:t>
      </w:r>
      <w:r w:rsidRPr="002E7C47">
        <w:rPr>
          <w:rFonts w:ascii="Söhne" w:hAnsi="Söhne" w:cs="Arial"/>
          <w:strike/>
          <w:sz w:val="18"/>
          <w:szCs w:val="18"/>
        </w:rPr>
        <w:t xml:space="preserve">containing it is granted marketing authorization </w:t>
      </w:r>
      <w:r w:rsidRPr="002E7C47">
        <w:rPr>
          <w:rFonts w:ascii="Söhne" w:hAnsi="Söhne" w:cs="Arial"/>
          <w:strike/>
          <w:sz w:val="18"/>
          <w:szCs w:val="18"/>
          <w:u w:val="double"/>
        </w:rPr>
        <w:t>regulatory approval</w:t>
      </w:r>
      <w:r w:rsidR="00D30EFC" w:rsidRPr="002E7C47">
        <w:rPr>
          <w:rFonts w:ascii="Söhne" w:hAnsi="Söhne" w:cs="Arial"/>
          <w:strike/>
          <w:sz w:val="18"/>
          <w:szCs w:val="18"/>
        </w:rPr>
        <w:t>.</w:t>
      </w:r>
    </w:p>
    <w:p w14:paraId="079B4FAB" w14:textId="4CC8A90A" w:rsidR="00775A98" w:rsidRPr="00D814EB" w:rsidRDefault="00775A98" w:rsidP="00366419">
      <w:pPr>
        <w:tabs>
          <w:tab w:val="left" w:pos="851"/>
        </w:tabs>
        <w:spacing w:after="240"/>
        <w:ind w:left="850" w:hanging="425"/>
        <w:jc w:val="both"/>
        <w:rPr>
          <w:rFonts w:ascii="Söhne" w:hAnsi="Söhne" w:cs="Arial"/>
          <w:sz w:val="18"/>
          <w:szCs w:val="18"/>
        </w:rPr>
      </w:pPr>
      <w:r w:rsidRPr="00D814EB">
        <w:rPr>
          <w:rFonts w:ascii="Söhne" w:hAnsi="Söhne" w:cs="Arial"/>
          <w:sz w:val="18"/>
          <w:szCs w:val="18"/>
        </w:rPr>
        <w:t>c</w:t>
      </w:r>
      <w:r w:rsidR="00414D64" w:rsidRPr="00D814EB">
        <w:rPr>
          <w:rFonts w:ascii="Söhne" w:hAnsi="Söhne" w:cs="Arial"/>
          <w:sz w:val="18"/>
          <w:szCs w:val="18"/>
        </w:rPr>
        <w:t>)</w:t>
      </w:r>
      <w:r w:rsidRPr="00D814EB">
        <w:rPr>
          <w:rFonts w:ascii="Söhne" w:hAnsi="Söhne"/>
          <w:sz w:val="18"/>
          <w:szCs w:val="18"/>
        </w:rPr>
        <w:tab/>
      </w:r>
      <w:r w:rsidRPr="00D814EB">
        <w:rPr>
          <w:rFonts w:ascii="Söhne" w:hAnsi="Söhne" w:cs="Arial"/>
          <w:sz w:val="18"/>
          <w:szCs w:val="18"/>
        </w:rPr>
        <w:t xml:space="preserve">For all </w:t>
      </w:r>
      <w:r w:rsidRPr="00D814EB">
        <w:rPr>
          <w:rFonts w:ascii="Söhne" w:hAnsi="Söhne" w:cs="Arial"/>
          <w:strike/>
          <w:sz w:val="18"/>
          <w:szCs w:val="18"/>
        </w:rPr>
        <w:t>VM</w:t>
      </w:r>
      <w:r w:rsidR="00D62CA7" w:rsidRPr="00D814EB">
        <w:rPr>
          <w:rFonts w:ascii="Söhne" w:hAnsi="Söhne" w:cs="Arial"/>
          <w:strike/>
          <w:sz w:val="18"/>
          <w:szCs w:val="18"/>
        </w:rPr>
        <w:t xml:space="preserve">P </w:t>
      </w:r>
      <w:r w:rsidR="00D371E0" w:rsidRPr="00D814EB">
        <w:rPr>
          <w:rFonts w:ascii="Söhne" w:hAnsi="Söhne" w:cs="Arial"/>
          <w:i/>
          <w:iCs/>
          <w:sz w:val="18"/>
          <w:szCs w:val="18"/>
          <w:u w:val="double"/>
        </w:rPr>
        <w:t>veterinary medicinal product</w:t>
      </w:r>
      <w:r w:rsidR="001E0829" w:rsidRPr="00D814EB">
        <w:rPr>
          <w:rFonts w:ascii="Söhne" w:hAnsi="Söhne" w:cs="Arial"/>
          <w:i/>
          <w:iCs/>
          <w:sz w:val="18"/>
          <w:szCs w:val="18"/>
          <w:u w:val="double"/>
        </w:rPr>
        <w:t xml:space="preserve">s </w:t>
      </w:r>
      <w:r w:rsidRPr="00D814EB">
        <w:rPr>
          <w:rFonts w:ascii="Söhne" w:hAnsi="Söhne" w:cs="Arial"/>
          <w:sz w:val="18"/>
          <w:szCs w:val="18"/>
        </w:rPr>
        <w:t xml:space="preserve">containing </w:t>
      </w:r>
      <w:r w:rsidRPr="00D814EB">
        <w:rPr>
          <w:rFonts w:ascii="Söhne" w:hAnsi="Söhne" w:cs="Arial"/>
          <w:i/>
          <w:iCs/>
          <w:sz w:val="18"/>
          <w:szCs w:val="18"/>
        </w:rPr>
        <w:t>antimicrobial agents</w:t>
      </w:r>
      <w:r w:rsidRPr="00D814EB">
        <w:rPr>
          <w:rFonts w:ascii="Söhne" w:hAnsi="Söhne" w:cs="Arial"/>
          <w:i/>
          <w:iCs/>
          <w:sz w:val="18"/>
          <w:szCs w:val="18"/>
          <w:u w:val="double"/>
        </w:rPr>
        <w:t xml:space="preserve"> </w:t>
      </w:r>
      <w:r w:rsidRPr="00D814EB">
        <w:rPr>
          <w:rFonts w:ascii="Söhne" w:hAnsi="Söhne" w:cs="Arial"/>
          <w:sz w:val="18"/>
          <w:szCs w:val="18"/>
          <w:u w:val="double"/>
        </w:rPr>
        <w:t xml:space="preserve">for use in food-producing </w:t>
      </w:r>
      <w:r w:rsidR="00EE5B62" w:rsidRPr="00D814EB">
        <w:rPr>
          <w:rFonts w:ascii="Söhne" w:hAnsi="Söhne" w:cs="Arial"/>
          <w:i/>
          <w:iCs/>
          <w:sz w:val="18"/>
          <w:szCs w:val="18"/>
          <w:u w:val="double"/>
        </w:rPr>
        <w:t>animal</w:t>
      </w:r>
      <w:r w:rsidRPr="00D814EB">
        <w:rPr>
          <w:rFonts w:ascii="Söhne" w:hAnsi="Söhne" w:cs="Arial"/>
          <w:i/>
          <w:iCs/>
          <w:sz w:val="18"/>
          <w:szCs w:val="18"/>
          <w:u w:val="double"/>
        </w:rPr>
        <w:t>s</w:t>
      </w:r>
      <w:r w:rsidRPr="00D814EB">
        <w:rPr>
          <w:rFonts w:ascii="Söhne" w:hAnsi="Söhne" w:cs="Arial"/>
          <w:sz w:val="18"/>
          <w:szCs w:val="18"/>
          <w:u w:val="double"/>
        </w:rPr>
        <w:t>,</w:t>
      </w:r>
      <w:r w:rsidRPr="00D814EB">
        <w:rPr>
          <w:rFonts w:ascii="Söhne" w:hAnsi="Söhne" w:cs="Arial"/>
          <w:sz w:val="18"/>
          <w:szCs w:val="18"/>
        </w:rPr>
        <w:t xml:space="preserve"> withdrawal periods should be established for each </w:t>
      </w:r>
      <w:r w:rsidR="00EE5B62" w:rsidRPr="00703229">
        <w:rPr>
          <w:rFonts w:ascii="Söhne" w:hAnsi="Söhne" w:cs="Arial"/>
          <w:sz w:val="18"/>
          <w:szCs w:val="18"/>
        </w:rPr>
        <w:t>animal</w:t>
      </w:r>
      <w:r w:rsidRPr="00D814EB">
        <w:rPr>
          <w:rFonts w:ascii="Söhne" w:hAnsi="Söhne" w:cs="Arial"/>
          <w:sz w:val="18"/>
          <w:szCs w:val="18"/>
        </w:rPr>
        <w:t xml:space="preserve"> species </w:t>
      </w:r>
      <w:bookmarkStart w:id="3" w:name="_Int_vT3UEtJQ"/>
      <w:r w:rsidRPr="00D814EB">
        <w:rPr>
          <w:rFonts w:ascii="Söhne" w:hAnsi="Söhne" w:cs="Arial"/>
          <w:sz w:val="18"/>
          <w:szCs w:val="18"/>
        </w:rPr>
        <w:t>in order to</w:t>
      </w:r>
      <w:bookmarkEnd w:id="3"/>
      <w:r w:rsidRPr="00D814EB">
        <w:rPr>
          <w:rFonts w:ascii="Söhne" w:hAnsi="Söhne" w:cs="Arial"/>
          <w:sz w:val="18"/>
          <w:szCs w:val="18"/>
        </w:rPr>
        <w:t xml:space="preserve"> ensure compliance with the MRLs, </w:t>
      </w:r>
      <w:bookmarkStart w:id="4" w:name="_Int_mICiEacR"/>
      <w:r w:rsidRPr="00D814EB">
        <w:rPr>
          <w:rFonts w:ascii="Söhne" w:hAnsi="Söhne" w:cs="Arial"/>
          <w:sz w:val="18"/>
          <w:szCs w:val="18"/>
        </w:rPr>
        <w:t>taking into account</w:t>
      </w:r>
      <w:bookmarkEnd w:id="4"/>
      <w:r w:rsidRPr="00D814EB">
        <w:rPr>
          <w:rFonts w:ascii="Söhne" w:hAnsi="Söhne" w:cs="Arial"/>
          <w:sz w:val="18"/>
          <w:szCs w:val="18"/>
        </w:rPr>
        <w:t>:</w:t>
      </w:r>
    </w:p>
    <w:p w14:paraId="6C4C0159" w14:textId="50B4E44F" w:rsidR="00775A98" w:rsidRPr="00D814EB" w:rsidRDefault="00414D64" w:rsidP="00414D64">
      <w:pPr>
        <w:widowControl w:val="0"/>
        <w:autoSpaceDE w:val="0"/>
        <w:autoSpaceDN w:val="0"/>
        <w:spacing w:after="240"/>
        <w:ind w:left="1276" w:hanging="425"/>
        <w:jc w:val="both"/>
        <w:rPr>
          <w:rFonts w:ascii="Söhne" w:hAnsi="Söhne" w:cs="Arial"/>
          <w:sz w:val="18"/>
          <w:szCs w:val="18"/>
        </w:rPr>
      </w:pPr>
      <w:r w:rsidRPr="00D814EB">
        <w:rPr>
          <w:rFonts w:ascii="Arial" w:hAnsi="Arial" w:cs="Arial"/>
          <w:sz w:val="18"/>
          <w:szCs w:val="18"/>
          <w:lang w:eastAsia="fr-FR"/>
        </w:rPr>
        <w:t>‒</w:t>
      </w:r>
      <w:r w:rsidRPr="00D814EB">
        <w:rPr>
          <w:rFonts w:ascii="Söhne" w:hAnsi="Söhne" w:cs="Arial"/>
          <w:sz w:val="18"/>
          <w:szCs w:val="18"/>
          <w:lang w:eastAsia="fr-FR"/>
        </w:rPr>
        <w:tab/>
      </w:r>
      <w:r w:rsidR="00775A98" w:rsidRPr="00D814EB">
        <w:rPr>
          <w:rFonts w:ascii="Söhne" w:hAnsi="Söhne" w:cs="Arial"/>
          <w:sz w:val="18"/>
          <w:szCs w:val="18"/>
        </w:rPr>
        <w:t xml:space="preserve">the MRLs established for the </w:t>
      </w:r>
      <w:r w:rsidR="00775A98" w:rsidRPr="00D814EB">
        <w:rPr>
          <w:rFonts w:ascii="Söhne" w:hAnsi="Söhne" w:cs="Arial"/>
          <w:i/>
          <w:sz w:val="18"/>
          <w:szCs w:val="18"/>
        </w:rPr>
        <w:t xml:space="preserve">antimicrobial agent </w:t>
      </w:r>
      <w:r w:rsidR="00775A98" w:rsidRPr="00D814EB">
        <w:rPr>
          <w:rFonts w:ascii="Söhne" w:hAnsi="Söhne" w:cs="Arial"/>
          <w:sz w:val="18"/>
          <w:szCs w:val="18"/>
        </w:rPr>
        <w:t xml:space="preserve">in the target </w:t>
      </w:r>
      <w:r w:rsidR="00EE5B62" w:rsidRPr="00703229">
        <w:rPr>
          <w:rFonts w:ascii="Söhne" w:hAnsi="Söhne" w:cs="Arial"/>
          <w:iCs/>
          <w:sz w:val="18"/>
          <w:szCs w:val="18"/>
        </w:rPr>
        <w:t>animal</w:t>
      </w:r>
      <w:r w:rsidR="00775A98" w:rsidRPr="00D814EB">
        <w:rPr>
          <w:rFonts w:ascii="Söhne" w:hAnsi="Söhne" w:cs="Arial"/>
          <w:i/>
          <w:sz w:val="18"/>
          <w:szCs w:val="18"/>
        </w:rPr>
        <w:t xml:space="preserve"> </w:t>
      </w:r>
      <w:r w:rsidR="00775A98" w:rsidRPr="00D814EB">
        <w:rPr>
          <w:rFonts w:ascii="Söhne" w:hAnsi="Söhne" w:cs="Arial"/>
          <w:sz w:val="18"/>
          <w:szCs w:val="18"/>
        </w:rPr>
        <w:t>edible tissues;</w:t>
      </w:r>
    </w:p>
    <w:p w14:paraId="3ADCB64F" w14:textId="6E404183" w:rsidR="00775A98" w:rsidRPr="00D814EB" w:rsidRDefault="00414D64" w:rsidP="00414D64">
      <w:pPr>
        <w:widowControl w:val="0"/>
        <w:autoSpaceDE w:val="0"/>
        <w:autoSpaceDN w:val="0"/>
        <w:spacing w:after="240"/>
        <w:ind w:left="1276" w:hanging="425"/>
        <w:jc w:val="both"/>
        <w:rPr>
          <w:rFonts w:ascii="Söhne" w:hAnsi="Söhne" w:cs="Arial"/>
          <w:sz w:val="18"/>
          <w:szCs w:val="18"/>
        </w:rPr>
      </w:pPr>
      <w:r w:rsidRPr="00D814EB">
        <w:rPr>
          <w:rFonts w:ascii="Arial" w:hAnsi="Arial" w:cs="Arial"/>
          <w:sz w:val="18"/>
          <w:szCs w:val="18"/>
          <w:lang w:eastAsia="fr-FR"/>
        </w:rPr>
        <w:t>‒</w:t>
      </w:r>
      <w:r w:rsidRPr="00D814EB">
        <w:rPr>
          <w:rFonts w:ascii="Söhne" w:hAnsi="Söhne" w:cs="Arial"/>
          <w:sz w:val="18"/>
          <w:szCs w:val="18"/>
          <w:lang w:eastAsia="fr-FR"/>
        </w:rPr>
        <w:tab/>
      </w:r>
      <w:r w:rsidR="00775A98" w:rsidRPr="00D814EB">
        <w:rPr>
          <w:rFonts w:ascii="Söhne" w:hAnsi="Söhne" w:cs="Arial"/>
          <w:sz w:val="18"/>
          <w:szCs w:val="18"/>
        </w:rPr>
        <w:t>the composition of the product and the pharmaceutical form;</w:t>
      </w:r>
    </w:p>
    <w:p w14:paraId="404ABBA8" w14:textId="1C2C3D82" w:rsidR="00775A98" w:rsidRPr="00D814EB" w:rsidRDefault="00414D64" w:rsidP="00414D64">
      <w:pPr>
        <w:widowControl w:val="0"/>
        <w:autoSpaceDE w:val="0"/>
        <w:autoSpaceDN w:val="0"/>
        <w:spacing w:after="240"/>
        <w:ind w:left="1276" w:hanging="425"/>
        <w:jc w:val="both"/>
        <w:rPr>
          <w:rFonts w:ascii="Söhne" w:hAnsi="Söhne" w:cs="Arial"/>
          <w:sz w:val="18"/>
          <w:szCs w:val="18"/>
        </w:rPr>
      </w:pPr>
      <w:r w:rsidRPr="00D814EB">
        <w:rPr>
          <w:rFonts w:ascii="Arial" w:hAnsi="Arial" w:cs="Arial"/>
          <w:sz w:val="18"/>
          <w:szCs w:val="18"/>
          <w:lang w:eastAsia="fr-FR"/>
        </w:rPr>
        <w:t>‒</w:t>
      </w:r>
      <w:r w:rsidRPr="00D814EB">
        <w:rPr>
          <w:rFonts w:ascii="Söhne" w:hAnsi="Söhne" w:cs="Arial"/>
          <w:sz w:val="18"/>
          <w:szCs w:val="18"/>
          <w:lang w:eastAsia="fr-FR"/>
        </w:rPr>
        <w:tab/>
      </w:r>
      <w:r w:rsidR="00775A98" w:rsidRPr="00D814EB">
        <w:rPr>
          <w:rFonts w:ascii="Söhne" w:hAnsi="Söhne" w:cs="Arial"/>
          <w:sz w:val="18"/>
          <w:szCs w:val="18"/>
        </w:rPr>
        <w:t>the dosage regimen;</w:t>
      </w:r>
    </w:p>
    <w:p w14:paraId="0E0DF666" w14:textId="7659E9FC" w:rsidR="00775A98" w:rsidRPr="00D814EB" w:rsidRDefault="00414D64" w:rsidP="00414D64">
      <w:pPr>
        <w:widowControl w:val="0"/>
        <w:autoSpaceDE w:val="0"/>
        <w:autoSpaceDN w:val="0"/>
        <w:spacing w:after="240"/>
        <w:ind w:left="1276" w:hanging="425"/>
        <w:jc w:val="both"/>
        <w:rPr>
          <w:rFonts w:ascii="Söhne" w:hAnsi="Söhne" w:cs="Arial"/>
          <w:sz w:val="18"/>
          <w:szCs w:val="18"/>
        </w:rPr>
      </w:pPr>
      <w:r w:rsidRPr="00D814EB">
        <w:rPr>
          <w:rFonts w:ascii="Arial" w:hAnsi="Arial" w:cs="Arial"/>
          <w:sz w:val="18"/>
          <w:szCs w:val="18"/>
          <w:lang w:eastAsia="fr-FR"/>
        </w:rPr>
        <w:t>‒</w:t>
      </w:r>
      <w:r w:rsidRPr="00D814EB">
        <w:rPr>
          <w:rFonts w:ascii="Söhne" w:hAnsi="Söhne" w:cs="Arial"/>
          <w:sz w:val="18"/>
          <w:szCs w:val="18"/>
          <w:lang w:eastAsia="fr-FR"/>
        </w:rPr>
        <w:tab/>
      </w:r>
      <w:r w:rsidR="00775A98" w:rsidRPr="00D814EB">
        <w:rPr>
          <w:rFonts w:ascii="Söhne" w:hAnsi="Söhne" w:cs="Arial"/>
          <w:sz w:val="18"/>
          <w:szCs w:val="18"/>
        </w:rPr>
        <w:t>the route of administration.</w:t>
      </w:r>
    </w:p>
    <w:p w14:paraId="48B25CC7" w14:textId="1F08D8A5" w:rsidR="00775A98" w:rsidRPr="00D814EB" w:rsidRDefault="00775A98" w:rsidP="00366419">
      <w:pPr>
        <w:tabs>
          <w:tab w:val="left" w:pos="851"/>
        </w:tabs>
        <w:spacing w:after="240"/>
        <w:ind w:left="850" w:hanging="425"/>
        <w:jc w:val="both"/>
        <w:rPr>
          <w:rFonts w:ascii="Söhne" w:hAnsi="Söhne" w:cs="Arial"/>
          <w:sz w:val="18"/>
          <w:szCs w:val="18"/>
        </w:rPr>
      </w:pPr>
      <w:r w:rsidRPr="00D814EB">
        <w:rPr>
          <w:rFonts w:ascii="Söhne" w:hAnsi="Söhne" w:cs="Arial"/>
          <w:sz w:val="18"/>
          <w:szCs w:val="18"/>
        </w:rPr>
        <w:t>d</w:t>
      </w:r>
      <w:r w:rsidR="00414D64" w:rsidRPr="00D814EB">
        <w:rPr>
          <w:rFonts w:ascii="Söhne" w:hAnsi="Söhne" w:cs="Arial"/>
          <w:sz w:val="18"/>
          <w:szCs w:val="18"/>
        </w:rPr>
        <w:t>)</w:t>
      </w:r>
      <w:r w:rsidRPr="00D814EB">
        <w:rPr>
          <w:rFonts w:ascii="Söhne" w:hAnsi="Söhne" w:cs="Arial"/>
          <w:sz w:val="18"/>
          <w:szCs w:val="18"/>
        </w:rPr>
        <w:t xml:space="preserve"> </w:t>
      </w:r>
      <w:r w:rsidRPr="00D814EB">
        <w:rPr>
          <w:rFonts w:ascii="Söhne" w:hAnsi="Söhne" w:cs="Arial"/>
          <w:sz w:val="18"/>
          <w:szCs w:val="18"/>
        </w:rPr>
        <w:tab/>
      </w:r>
      <w:r w:rsidRPr="002E7C47">
        <w:rPr>
          <w:rFonts w:ascii="Söhne" w:hAnsi="Söhne" w:cs="Arial"/>
          <w:strike/>
          <w:sz w:val="18"/>
          <w:szCs w:val="18"/>
        </w:rPr>
        <w:t>The applicant should describ</w:t>
      </w:r>
      <w:r w:rsidR="00100503" w:rsidRPr="002E7C47">
        <w:rPr>
          <w:rFonts w:ascii="Söhne" w:hAnsi="Söhne" w:cs="Arial"/>
          <w:strike/>
          <w:sz w:val="18"/>
          <w:szCs w:val="18"/>
        </w:rPr>
        <w:t xml:space="preserve">e </w:t>
      </w:r>
      <w:r w:rsidR="00E81CC3" w:rsidRPr="00D814EB">
        <w:rPr>
          <w:rFonts w:ascii="Söhne" w:hAnsi="Söhne" w:cs="Arial"/>
          <w:sz w:val="18"/>
          <w:szCs w:val="18"/>
        </w:rPr>
        <w:t xml:space="preserve">Methods </w:t>
      </w:r>
      <w:r w:rsidR="00B25CF9" w:rsidRPr="002E7C47">
        <w:rPr>
          <w:rFonts w:ascii="Söhne" w:hAnsi="Söhne" w:cs="Arial"/>
          <w:sz w:val="18"/>
          <w:szCs w:val="18"/>
          <w:u w:val="double"/>
        </w:rPr>
        <w:t>use</w:t>
      </w:r>
      <w:r w:rsidR="00100503" w:rsidRPr="002E7C47">
        <w:rPr>
          <w:rFonts w:ascii="Söhne" w:hAnsi="Söhne" w:cs="Arial"/>
          <w:sz w:val="18"/>
          <w:szCs w:val="18"/>
          <w:u w:val="double"/>
        </w:rPr>
        <w:t xml:space="preserve">d </w:t>
      </w:r>
      <w:r w:rsidRPr="00D814EB">
        <w:rPr>
          <w:rFonts w:ascii="Söhne" w:hAnsi="Söhne" w:cs="Arial"/>
          <w:sz w:val="18"/>
          <w:szCs w:val="18"/>
        </w:rPr>
        <w:t xml:space="preserve">for regulatory testing of residues in food </w:t>
      </w:r>
      <w:r w:rsidR="00B25CF9" w:rsidRPr="002E7C47">
        <w:rPr>
          <w:rFonts w:ascii="Söhne" w:hAnsi="Söhne" w:cs="Arial"/>
          <w:sz w:val="18"/>
          <w:szCs w:val="18"/>
          <w:u w:val="double"/>
        </w:rPr>
        <w:t xml:space="preserve">should be </w:t>
      </w:r>
      <w:r w:rsidR="004559E5" w:rsidRPr="002E7C47">
        <w:rPr>
          <w:rFonts w:ascii="Söhne" w:hAnsi="Söhne" w:cs="Arial"/>
          <w:sz w:val="18"/>
          <w:szCs w:val="18"/>
          <w:u w:val="double"/>
        </w:rPr>
        <w:t>described an</w:t>
      </w:r>
      <w:r w:rsidR="00B15811" w:rsidRPr="002E7C47">
        <w:rPr>
          <w:rFonts w:ascii="Söhne" w:hAnsi="Söhne" w:cs="Arial"/>
          <w:sz w:val="18"/>
          <w:szCs w:val="18"/>
          <w:u w:val="double"/>
        </w:rPr>
        <w:t xml:space="preserve">d </w:t>
      </w:r>
      <w:r w:rsidRPr="00D814EB">
        <w:rPr>
          <w:rFonts w:ascii="Söhne" w:hAnsi="Söhne" w:cs="Arial"/>
          <w:sz w:val="18"/>
          <w:szCs w:val="18"/>
        </w:rPr>
        <w:t>based on the established marker residues.</w:t>
      </w:r>
    </w:p>
    <w:p w14:paraId="7D9E2132" w14:textId="6CAFFC7A" w:rsidR="00775A98" w:rsidRPr="00A2754F" w:rsidRDefault="00775A98" w:rsidP="00366419">
      <w:pPr>
        <w:tabs>
          <w:tab w:val="left" w:pos="426"/>
        </w:tabs>
        <w:spacing w:after="240"/>
        <w:ind w:left="425" w:hanging="425"/>
        <w:jc w:val="both"/>
        <w:rPr>
          <w:rFonts w:ascii="Söhne" w:hAnsi="Söhne" w:cs="Arial"/>
          <w:strike/>
          <w:sz w:val="18"/>
          <w:szCs w:val="18"/>
        </w:rPr>
      </w:pPr>
      <w:r w:rsidRPr="00A2754F">
        <w:rPr>
          <w:rFonts w:ascii="Söhne" w:hAnsi="Söhne" w:cs="Arial"/>
          <w:strike/>
          <w:sz w:val="18"/>
          <w:szCs w:val="18"/>
          <w:u w:val="single"/>
        </w:rPr>
        <w:t>6</w:t>
      </w:r>
      <w:r w:rsidRPr="00A2754F">
        <w:rPr>
          <w:rFonts w:ascii="Söhne" w:hAnsi="Söhne" w:cs="Arial"/>
          <w:strike/>
          <w:sz w:val="18"/>
          <w:szCs w:val="18"/>
          <w:u w:val="double"/>
        </w:rPr>
        <w:t>8</w:t>
      </w:r>
      <w:r w:rsidRPr="00A2754F">
        <w:rPr>
          <w:rFonts w:ascii="Söhne" w:hAnsi="Söhne" w:cs="Arial"/>
          <w:strike/>
          <w:sz w:val="18"/>
          <w:szCs w:val="18"/>
        </w:rPr>
        <w:t xml:space="preserve">. </w:t>
      </w:r>
      <w:r w:rsidRPr="00A2754F">
        <w:rPr>
          <w:rFonts w:ascii="Söhne" w:hAnsi="Söhne" w:cs="Arial"/>
          <w:strike/>
          <w:sz w:val="18"/>
          <w:szCs w:val="18"/>
        </w:rPr>
        <w:tab/>
      </w:r>
      <w:r w:rsidRPr="00A2754F">
        <w:rPr>
          <w:rFonts w:ascii="Söhne" w:hAnsi="Söhne" w:cs="Arial"/>
          <w:strike/>
          <w:sz w:val="18"/>
          <w:szCs w:val="18"/>
          <w:u w:val="double"/>
        </w:rPr>
        <w:t>Assessmen</w:t>
      </w:r>
      <w:r w:rsidR="009B0371" w:rsidRPr="00A2754F">
        <w:rPr>
          <w:rFonts w:ascii="Söhne" w:hAnsi="Söhne" w:cs="Arial"/>
          <w:strike/>
          <w:sz w:val="18"/>
          <w:szCs w:val="18"/>
          <w:u w:val="double"/>
        </w:rPr>
        <w:t xml:space="preserve">t </w:t>
      </w:r>
      <w:r w:rsidRPr="00A2754F">
        <w:rPr>
          <w:rFonts w:ascii="Söhne" w:eastAsia="Times New Roman" w:hAnsi="Söhne" w:cs="Arial"/>
          <w:strike/>
          <w:color w:val="27282A"/>
          <w:sz w:val="18"/>
          <w:szCs w:val="18"/>
          <w:u w:val="single"/>
          <w:lang w:eastAsia="fr-FR"/>
        </w:rPr>
        <w:t>Protectio</w:t>
      </w:r>
      <w:r w:rsidR="009B0371" w:rsidRPr="00A2754F">
        <w:rPr>
          <w:rFonts w:ascii="Söhne" w:eastAsia="Times New Roman" w:hAnsi="Söhne" w:cs="Arial"/>
          <w:strike/>
          <w:color w:val="27282A"/>
          <w:sz w:val="18"/>
          <w:szCs w:val="18"/>
          <w:u w:val="single"/>
          <w:lang w:eastAsia="fr-FR"/>
        </w:rPr>
        <w:t xml:space="preserve">n </w:t>
      </w:r>
      <w:r w:rsidRPr="00A2754F">
        <w:rPr>
          <w:rFonts w:ascii="Söhne" w:hAnsi="Söhne" w:cs="Arial"/>
          <w:strike/>
          <w:sz w:val="18"/>
          <w:szCs w:val="18"/>
          <w:u w:val="single"/>
        </w:rPr>
        <w:t xml:space="preserve">of the </w:t>
      </w:r>
      <w:r w:rsidRPr="00A2754F">
        <w:rPr>
          <w:rFonts w:ascii="Söhne" w:hAnsi="Söhne" w:cs="Arial"/>
          <w:strike/>
          <w:sz w:val="18"/>
          <w:szCs w:val="18"/>
          <w:u w:val="double"/>
        </w:rPr>
        <w:t xml:space="preserve">impact on the relevant </w:t>
      </w:r>
      <w:r w:rsidR="00EE5B62" w:rsidRPr="00A2754F">
        <w:rPr>
          <w:rFonts w:ascii="Söhne" w:hAnsi="Söhne" w:cs="Arial"/>
          <w:iCs/>
          <w:strike/>
          <w:sz w:val="18"/>
          <w:szCs w:val="18"/>
          <w:u w:val="double"/>
        </w:rPr>
        <w:t>anima</w:t>
      </w:r>
      <w:r w:rsidR="009B0371" w:rsidRPr="00A2754F">
        <w:rPr>
          <w:rFonts w:ascii="Söhne" w:hAnsi="Söhne" w:cs="Arial"/>
          <w:iCs/>
          <w:strike/>
          <w:sz w:val="18"/>
          <w:szCs w:val="18"/>
          <w:u w:val="double"/>
        </w:rPr>
        <w:t xml:space="preserve">l </w:t>
      </w:r>
      <w:r w:rsidRPr="00A2754F">
        <w:rPr>
          <w:rFonts w:ascii="Söhne" w:hAnsi="Söhne" w:cs="Arial"/>
          <w:strike/>
          <w:sz w:val="18"/>
          <w:szCs w:val="18"/>
          <w:u w:val="single"/>
        </w:rPr>
        <w:t>environment</w:t>
      </w:r>
    </w:p>
    <w:p w14:paraId="366C7260" w14:textId="3F4B8DE4" w:rsidR="00775A98" w:rsidRPr="00A2754F" w:rsidRDefault="00775A98" w:rsidP="00366419">
      <w:pPr>
        <w:pStyle w:val="BodyText"/>
        <w:spacing w:after="240"/>
        <w:ind w:left="426"/>
        <w:jc w:val="both"/>
        <w:rPr>
          <w:rFonts w:ascii="Söhne" w:hAnsi="Söhne" w:cs="Arial"/>
          <w:strike/>
          <w:u w:val="double"/>
          <w:lang w:val="en-GB"/>
        </w:rPr>
      </w:pPr>
      <w:r w:rsidRPr="00A2754F">
        <w:rPr>
          <w:rFonts w:ascii="Söhne" w:hAnsi="Söhne" w:cs="Arial"/>
          <w:strike/>
          <w:lang w:val="en-GB"/>
        </w:rPr>
        <w:t xml:space="preserve">An assessment of the impact of the proposed antimicrobial use on </w:t>
      </w:r>
      <w:r w:rsidRPr="00A2754F">
        <w:rPr>
          <w:rFonts w:ascii="Söhne" w:hAnsi="Söhne" w:cs="Arial"/>
          <w:strike/>
          <w:u w:val="double"/>
          <w:lang w:val="en-GB"/>
        </w:rPr>
        <w:t>risks to</w:t>
      </w:r>
      <w:r w:rsidRPr="00A2754F">
        <w:rPr>
          <w:rFonts w:ascii="Söhne" w:hAnsi="Söhne" w:cs="Arial"/>
          <w:strike/>
          <w:lang w:val="en-GB"/>
        </w:rPr>
        <w:t xml:space="preserve"> the </w:t>
      </w:r>
      <w:r w:rsidRPr="00A2754F">
        <w:rPr>
          <w:rFonts w:ascii="Söhne" w:hAnsi="Söhne" w:cs="Arial"/>
          <w:strike/>
          <w:u w:val="double"/>
          <w:lang w:val="en-GB"/>
        </w:rPr>
        <w:t>relevant</w:t>
      </w:r>
      <w:r w:rsidRPr="00A2754F">
        <w:rPr>
          <w:rFonts w:ascii="Söhne" w:hAnsi="Söhne" w:cs="Arial"/>
          <w:strike/>
          <w:lang w:val="en-GB"/>
        </w:rPr>
        <w:t xml:space="preserve"> environment should be conducted</w:t>
      </w:r>
      <w:r w:rsidR="00ED2496" w:rsidRPr="00A2754F">
        <w:rPr>
          <w:rFonts w:ascii="Söhne" w:hAnsi="Söhne" w:cs="Arial"/>
          <w:strike/>
          <w:u w:val="double"/>
          <w:lang w:val="en-GB"/>
        </w:rPr>
        <w:t xml:space="preserve"> i</w:t>
      </w:r>
      <w:r w:rsidRPr="00A2754F">
        <w:rPr>
          <w:rFonts w:ascii="Söhne" w:hAnsi="Söhne" w:cs="Arial"/>
          <w:strike/>
          <w:u w:val="double"/>
          <w:lang w:val="en-GB"/>
        </w:rPr>
        <w:t>n accordance with national or international guidelines</w:t>
      </w:r>
      <w:r w:rsidRPr="00A2754F">
        <w:rPr>
          <w:rFonts w:ascii="Söhne" w:hAnsi="Söhne" w:cs="Arial"/>
          <w:strike/>
          <w:lang w:val="en-GB"/>
        </w:rPr>
        <w:t>.</w:t>
      </w:r>
    </w:p>
    <w:p w14:paraId="796CA669" w14:textId="793F6C55" w:rsidR="00775A98" w:rsidRPr="00D814EB" w:rsidRDefault="00775A98" w:rsidP="00366419">
      <w:pPr>
        <w:pStyle w:val="BodyText"/>
        <w:spacing w:after="240"/>
        <w:ind w:left="426"/>
        <w:jc w:val="both"/>
        <w:rPr>
          <w:rFonts w:ascii="Söhne" w:hAnsi="Söhne" w:cs="Arial"/>
          <w:strike/>
          <w:u w:val="double"/>
          <w:lang w:val="en-GB"/>
        </w:rPr>
      </w:pPr>
      <w:r w:rsidRPr="00A2754F">
        <w:rPr>
          <w:rFonts w:ascii="Söhne" w:hAnsi="Söhne" w:cs="Arial"/>
          <w:strike/>
          <w:u w:val="double"/>
          <w:lang w:val="en-GB"/>
        </w:rPr>
        <w:t xml:space="preserve">The </w:t>
      </w:r>
      <w:r w:rsidRPr="00A2754F">
        <w:rPr>
          <w:rFonts w:ascii="Söhne" w:hAnsi="Söhne" w:cs="Arial"/>
          <w:i/>
          <w:iCs/>
          <w:strike/>
          <w:u w:val="double"/>
          <w:lang w:val="en-GB"/>
        </w:rPr>
        <w:t>Competent Authority</w:t>
      </w:r>
      <w:r w:rsidRPr="00A2754F">
        <w:rPr>
          <w:rFonts w:ascii="Söhne" w:hAnsi="Söhne" w:cs="Arial"/>
          <w:strike/>
          <w:u w:val="double"/>
          <w:lang w:val="en-GB"/>
        </w:rPr>
        <w:t xml:space="preserve"> should consider the results of an</w:t>
      </w:r>
      <w:r w:rsidR="000C78F3" w:rsidRPr="00A2754F">
        <w:rPr>
          <w:rFonts w:ascii="Söhne" w:hAnsi="Söhne" w:cs="Arial"/>
          <w:strike/>
          <w:u w:val="double"/>
          <w:lang w:val="en-GB"/>
        </w:rPr>
        <w:t xml:space="preserve"> </w:t>
      </w:r>
      <w:r w:rsidR="009612D2" w:rsidRPr="00A2754F">
        <w:rPr>
          <w:rFonts w:ascii="Söhne" w:hAnsi="Söhne" w:cs="Arial"/>
          <w:strike/>
          <w:u w:val="double"/>
          <w:lang w:val="en-GB"/>
        </w:rPr>
        <w:t>antimicrobial resistance</w:t>
      </w:r>
      <w:r w:rsidRPr="00A2754F">
        <w:rPr>
          <w:rFonts w:ascii="Söhne" w:hAnsi="Söhne" w:cs="Arial"/>
          <w:strike/>
          <w:u w:val="double"/>
          <w:lang w:val="en-GB"/>
        </w:rPr>
        <w:t xml:space="preserve"> environmental risk assessment. For both food and non-food producing </w:t>
      </w:r>
      <w:r w:rsidR="00EE5B62" w:rsidRPr="00A2754F">
        <w:rPr>
          <w:rFonts w:ascii="Söhne" w:hAnsi="Söhne" w:cs="Arial"/>
          <w:i/>
          <w:strike/>
          <w:u w:val="double"/>
          <w:lang w:val="en-GB"/>
        </w:rPr>
        <w:t>animal</w:t>
      </w:r>
      <w:r w:rsidRPr="00A2754F">
        <w:rPr>
          <w:rFonts w:ascii="Söhne" w:hAnsi="Söhne" w:cs="Arial"/>
          <w:strike/>
          <w:u w:val="double"/>
          <w:lang w:val="en-GB"/>
        </w:rPr>
        <w:t>s the following risk factors should be taken into consideration as appropriate: reuse of wastewater for irrigation, use of manure, other waste-based fertilizers for soil fertilization, transfer of antimicrobial resistant genes or bacteria in veterinary practice. When a significant</w:t>
      </w:r>
      <w:r w:rsidR="009612D2" w:rsidRPr="00A2754F">
        <w:rPr>
          <w:rFonts w:ascii="Söhne" w:hAnsi="Söhne" w:cs="Arial"/>
          <w:strike/>
          <w:u w:val="double"/>
          <w:lang w:val="en-GB"/>
        </w:rPr>
        <w:t xml:space="preserve"> antimicrobial resistance</w:t>
      </w:r>
      <w:r w:rsidRPr="00A2754F">
        <w:rPr>
          <w:rFonts w:ascii="Söhne" w:hAnsi="Söhne" w:cs="Arial"/>
          <w:strike/>
          <w:u w:val="double"/>
          <w:lang w:val="en-GB"/>
        </w:rPr>
        <w:t xml:space="preserve"> risk is determined the need for monitoring and proportionate risk management measures should be discussed.</w:t>
      </w:r>
    </w:p>
    <w:p w14:paraId="58390CAB" w14:textId="134F3017" w:rsidR="00775A98" w:rsidRPr="00D814EB" w:rsidRDefault="00775A98" w:rsidP="00366419">
      <w:pPr>
        <w:pStyle w:val="BodyText"/>
        <w:tabs>
          <w:tab w:val="left" w:pos="426"/>
        </w:tabs>
        <w:spacing w:after="240"/>
        <w:ind w:left="425" w:hanging="425"/>
        <w:jc w:val="both"/>
        <w:rPr>
          <w:rFonts w:ascii="Söhne" w:hAnsi="Söhne" w:cs="Arial"/>
          <w:u w:val="single"/>
          <w:lang w:val="en-GB"/>
        </w:rPr>
      </w:pPr>
      <w:r w:rsidRPr="00D814EB">
        <w:rPr>
          <w:rFonts w:ascii="Söhne" w:hAnsi="Söhne" w:cs="Arial"/>
          <w:strike/>
          <w:u w:val="single"/>
          <w:lang w:val="en-GB"/>
        </w:rPr>
        <w:t>7</w:t>
      </w:r>
      <w:r w:rsidRPr="00A2754F">
        <w:rPr>
          <w:rFonts w:ascii="Söhne" w:hAnsi="Söhne" w:cs="Arial"/>
          <w:strike/>
          <w:u w:val="double"/>
          <w:lang w:val="en-GB"/>
        </w:rPr>
        <w:t>9</w:t>
      </w:r>
      <w:r w:rsidR="00206352" w:rsidRPr="00A2754F">
        <w:rPr>
          <w:rFonts w:ascii="Söhne" w:hAnsi="Söhne" w:cs="Arial"/>
          <w:u w:val="double"/>
          <w:lang w:val="en-GB"/>
        </w:rPr>
        <w:t>8</w:t>
      </w:r>
      <w:r w:rsidRPr="00D814EB">
        <w:rPr>
          <w:rFonts w:ascii="Söhne" w:hAnsi="Söhne" w:cs="Arial"/>
          <w:u w:val="single"/>
          <w:lang w:val="en-GB"/>
        </w:rPr>
        <w:t>.</w:t>
      </w:r>
      <w:r w:rsidRPr="00D814EB">
        <w:rPr>
          <w:rFonts w:ascii="Söhne" w:hAnsi="Söhne" w:cs="Arial"/>
          <w:lang w:val="en-GB"/>
        </w:rPr>
        <w:t xml:space="preserve"> </w:t>
      </w:r>
      <w:r w:rsidRPr="00D814EB">
        <w:rPr>
          <w:rFonts w:ascii="Söhne" w:hAnsi="Söhne" w:cs="Arial"/>
          <w:lang w:val="en-GB"/>
        </w:rPr>
        <w:tab/>
      </w:r>
      <w:r w:rsidRPr="00D814EB">
        <w:rPr>
          <w:rFonts w:ascii="Söhne" w:hAnsi="Söhne" w:cs="Arial"/>
          <w:u w:val="single"/>
          <w:lang w:val="en-GB"/>
        </w:rPr>
        <w:t xml:space="preserve">Establishment of a summary of product characteristics </w:t>
      </w:r>
      <w:r w:rsidRPr="00D814EB">
        <w:rPr>
          <w:rFonts w:ascii="Söhne" w:hAnsi="Söhne" w:cs="Arial"/>
          <w:u w:val="double"/>
          <w:lang w:val="en-GB"/>
        </w:rPr>
        <w:t>or equivalent</w:t>
      </w:r>
      <w:r w:rsidRPr="00D814EB">
        <w:rPr>
          <w:rFonts w:ascii="Söhne" w:hAnsi="Söhne" w:cs="Arial"/>
          <w:u w:val="single"/>
          <w:lang w:val="en-GB"/>
        </w:rPr>
        <w:t xml:space="preserve"> for each </w:t>
      </w:r>
      <w:r w:rsidRPr="00D814EB">
        <w:rPr>
          <w:rFonts w:ascii="Söhne" w:hAnsi="Söhne" w:cs="Arial"/>
          <w:strike/>
          <w:u w:val="single"/>
          <w:lang w:val="en-GB"/>
        </w:rPr>
        <w:t>VM</w:t>
      </w:r>
      <w:r w:rsidR="003F2140" w:rsidRPr="00D814EB">
        <w:rPr>
          <w:rFonts w:ascii="Söhne" w:hAnsi="Söhne" w:cs="Arial"/>
          <w:strike/>
          <w:u w:val="single"/>
          <w:lang w:val="en-GB"/>
        </w:rPr>
        <w:t xml:space="preserve">P </w:t>
      </w:r>
      <w:r w:rsidR="00D371E0" w:rsidRPr="00D814EB">
        <w:rPr>
          <w:rFonts w:ascii="Söhne" w:hAnsi="Söhne" w:cs="Arial"/>
          <w:u w:val="double"/>
        </w:rPr>
        <w:t>veterinary medicinal product</w:t>
      </w:r>
      <w:r w:rsidR="00D371E0" w:rsidRPr="00D814EB">
        <w:rPr>
          <w:rFonts w:ascii="Söhne" w:hAnsi="Söhne" w:cs="Arial"/>
        </w:rPr>
        <w:t xml:space="preserve"> </w:t>
      </w:r>
      <w:r w:rsidRPr="00D814EB">
        <w:rPr>
          <w:rFonts w:ascii="Söhne" w:hAnsi="Söhne" w:cs="Arial"/>
          <w:u w:val="single"/>
          <w:lang w:val="en-GB"/>
        </w:rPr>
        <w:t>containing antimicrobial agents</w:t>
      </w:r>
    </w:p>
    <w:p w14:paraId="0BB806E0" w14:textId="2B2E9F20" w:rsidR="002F53FC" w:rsidRPr="00D814EB" w:rsidRDefault="00775A98" w:rsidP="00366419">
      <w:pPr>
        <w:pStyle w:val="BodyText"/>
        <w:spacing w:after="240"/>
        <w:ind w:left="426"/>
        <w:jc w:val="both"/>
        <w:rPr>
          <w:rFonts w:ascii="Söhne" w:hAnsi="Söhne" w:cs="Arial"/>
          <w:lang w:val="en-GB"/>
        </w:rPr>
      </w:pPr>
      <w:r w:rsidRPr="00D814EB">
        <w:rPr>
          <w:rFonts w:ascii="Söhne" w:eastAsia="Times New Roman" w:hAnsi="Söhne" w:cs="Arial"/>
          <w:strike/>
          <w:color w:val="27282A"/>
          <w:lang w:val="en-GB" w:eastAsia="fr-FR"/>
        </w:rPr>
        <w:t xml:space="preserve">The summary of product characteristics contains </w:t>
      </w:r>
      <w:r w:rsidRPr="00D814EB">
        <w:rPr>
          <w:rFonts w:ascii="Söhne" w:hAnsi="Söhne" w:cs="Arial"/>
          <w:u w:val="double"/>
          <w:lang w:val="en-GB"/>
        </w:rPr>
        <w:t xml:space="preserve">The </w:t>
      </w:r>
      <w:r w:rsidRPr="00D814EB">
        <w:rPr>
          <w:rFonts w:ascii="Söhne" w:hAnsi="Söhne" w:cs="Arial"/>
          <w:i/>
          <w:iCs/>
          <w:u w:val="double"/>
          <w:lang w:val="en-GB"/>
        </w:rPr>
        <w:t>Competent Authority</w:t>
      </w:r>
      <w:r w:rsidRPr="00D814EB">
        <w:rPr>
          <w:rFonts w:ascii="Söhne" w:hAnsi="Söhne" w:cs="Arial"/>
          <w:u w:val="double"/>
          <w:lang w:val="en-GB"/>
        </w:rPr>
        <w:t xml:space="preserve"> should ensure that the Summary of Product Characteristics (SPC) or equivalent, the package </w:t>
      </w:r>
      <w:r w:rsidR="4B140B33" w:rsidRPr="00D814EB">
        <w:rPr>
          <w:rFonts w:ascii="Söhne" w:hAnsi="Söhne" w:cs="Arial"/>
          <w:u w:val="double"/>
          <w:lang w:val="en-GB"/>
        </w:rPr>
        <w:t>insert,</w:t>
      </w:r>
      <w:r w:rsidRPr="00D814EB">
        <w:rPr>
          <w:rFonts w:ascii="Söhne" w:hAnsi="Söhne" w:cs="Arial"/>
          <w:u w:val="double"/>
          <w:lang w:val="en-GB"/>
        </w:rPr>
        <w:t xml:space="preserve"> and labelling includes</w:t>
      </w:r>
      <w:r w:rsidRPr="00D814EB">
        <w:rPr>
          <w:rFonts w:ascii="Söhne" w:eastAsia="Times New Roman" w:hAnsi="Söhne" w:cs="Arial"/>
          <w:strike/>
          <w:color w:val="27282A"/>
          <w:lang w:val="en-GB" w:eastAsia="fr-FR"/>
        </w:rPr>
        <w:t xml:space="preserve"> </w:t>
      </w:r>
      <w:r w:rsidRPr="00D814EB">
        <w:rPr>
          <w:rFonts w:ascii="Söhne" w:hAnsi="Söhne" w:cs="Arial"/>
          <w:lang w:val="en-GB"/>
        </w:rPr>
        <w:t xml:space="preserve">the information necessary for the appropriate use of </w:t>
      </w:r>
      <w:r w:rsidRPr="00D814EB">
        <w:rPr>
          <w:rFonts w:ascii="Söhne" w:hAnsi="Söhne" w:cs="Arial"/>
          <w:strike/>
          <w:lang w:val="en-GB"/>
        </w:rPr>
        <w:t>VM</w:t>
      </w:r>
      <w:r w:rsidR="00080C5D" w:rsidRPr="00D814EB">
        <w:rPr>
          <w:rFonts w:ascii="Söhne" w:hAnsi="Söhne" w:cs="Arial"/>
          <w:strike/>
          <w:lang w:val="en-GB"/>
        </w:rPr>
        <w:t xml:space="preserve">P </w:t>
      </w:r>
      <w:r w:rsidR="00D371E0" w:rsidRPr="00D814EB">
        <w:rPr>
          <w:rFonts w:ascii="Söhne" w:hAnsi="Söhne" w:cs="Arial"/>
          <w:i/>
          <w:iCs/>
          <w:u w:val="double"/>
        </w:rPr>
        <w:t>veterinary medicinal product</w:t>
      </w:r>
      <w:r w:rsidR="00080C5D" w:rsidRPr="00D814EB">
        <w:rPr>
          <w:rFonts w:ascii="Söhne" w:hAnsi="Söhne" w:cs="Arial"/>
          <w:i/>
          <w:iCs/>
          <w:u w:val="double"/>
        </w:rPr>
        <w:t xml:space="preserve">s </w:t>
      </w:r>
      <w:r w:rsidRPr="00D814EB">
        <w:rPr>
          <w:rFonts w:ascii="Söhne" w:hAnsi="Söhne" w:cs="Arial"/>
          <w:lang w:val="en-GB"/>
        </w:rPr>
        <w:t xml:space="preserve">containing </w:t>
      </w:r>
      <w:r w:rsidRPr="00D814EB">
        <w:rPr>
          <w:rFonts w:ascii="Söhne" w:hAnsi="Söhne" w:cs="Arial"/>
          <w:i/>
          <w:iCs/>
          <w:u w:val="double"/>
          <w:lang w:val="en-GB"/>
        </w:rPr>
        <w:t>antimicrobial agents.</w:t>
      </w:r>
      <w:r w:rsidRPr="00D814EB">
        <w:rPr>
          <w:rFonts w:ascii="Söhne" w:eastAsia="Times New Roman" w:hAnsi="Söhne" w:cs="Arial"/>
          <w:strike/>
          <w:color w:val="27282A"/>
          <w:lang w:val="en-GB" w:eastAsia="fr-FR"/>
        </w:rPr>
        <w:t>and constitutes the official reference for their labelling and package insert. This</w:t>
      </w:r>
      <w:r w:rsidR="00FF3D73" w:rsidRPr="00D814EB">
        <w:rPr>
          <w:rFonts w:ascii="Söhne" w:eastAsia="Times New Roman" w:hAnsi="Söhne" w:cs="Arial"/>
          <w:color w:val="27282A"/>
          <w:lang w:val="en-GB" w:eastAsia="fr-FR"/>
        </w:rPr>
        <w:t xml:space="preserve"> </w:t>
      </w:r>
      <w:r w:rsidRPr="00D814EB">
        <w:rPr>
          <w:rFonts w:ascii="Söhne" w:hAnsi="Söhne" w:cs="Arial"/>
          <w:u w:val="double"/>
          <w:lang w:val="en-GB"/>
        </w:rPr>
        <w:t>The SPC or equivalent</w:t>
      </w:r>
      <w:r w:rsidRPr="00D814EB">
        <w:rPr>
          <w:rFonts w:ascii="Söhne" w:hAnsi="Söhne" w:cs="Arial"/>
          <w:lang w:val="en-GB"/>
        </w:rPr>
        <w:t xml:space="preserve"> </w:t>
      </w:r>
      <w:r w:rsidRPr="00D814EB">
        <w:rPr>
          <w:rFonts w:ascii="Söhne" w:eastAsia="Times New Roman" w:hAnsi="Söhne" w:cs="Arial"/>
          <w:color w:val="27282A"/>
          <w:lang w:val="en-GB" w:eastAsia="fr-FR"/>
        </w:rPr>
        <w:t xml:space="preserve">summary </w:t>
      </w:r>
      <w:r w:rsidRPr="00D814EB">
        <w:rPr>
          <w:rFonts w:ascii="Söhne" w:hAnsi="Söhne" w:cs="Arial"/>
          <w:lang w:val="en-GB"/>
        </w:rPr>
        <w:t>should contain the following items</w:t>
      </w:r>
      <w:r w:rsidRPr="00D814EB">
        <w:rPr>
          <w:rFonts w:ascii="Söhne" w:hAnsi="Söhne" w:cs="Arial"/>
          <w:u w:val="double"/>
          <w:lang w:val="en-GB"/>
        </w:rPr>
        <w:t xml:space="preserve"> as appropriate</w:t>
      </w:r>
      <w:r w:rsidRPr="00D814EB">
        <w:rPr>
          <w:rFonts w:ascii="Söhne" w:hAnsi="Söhne" w:cs="Arial"/>
          <w:lang w:val="en-GB"/>
        </w:rPr>
        <w:t>:</w:t>
      </w:r>
    </w:p>
    <w:p w14:paraId="13336CCE" w14:textId="3C3024D0" w:rsidR="00596502" w:rsidRPr="00D814EB" w:rsidRDefault="00414D64" w:rsidP="00366419">
      <w:pPr>
        <w:pStyle w:val="BodyText"/>
        <w:spacing w:after="240"/>
        <w:ind w:left="810" w:hanging="384"/>
        <w:jc w:val="both"/>
        <w:rPr>
          <w:rFonts w:ascii="Söhne" w:eastAsia="Times New Roman" w:hAnsi="Söhne" w:cs="Arial"/>
          <w:color w:val="27282A"/>
          <w:u w:val="double"/>
          <w:lang w:eastAsia="fr-FR"/>
        </w:rPr>
      </w:pPr>
      <w:r w:rsidRPr="00D814EB">
        <w:rPr>
          <w:rFonts w:ascii="Söhne" w:eastAsia="Times New Roman" w:hAnsi="Söhne" w:cs="Arial"/>
          <w:color w:val="27282A"/>
          <w:u w:val="double"/>
          <w:lang w:eastAsia="fr-FR"/>
        </w:rPr>
        <w:t>a)</w:t>
      </w:r>
      <w:r w:rsidR="002F53FC" w:rsidRPr="00D814EB">
        <w:rPr>
          <w:rFonts w:ascii="Söhne" w:eastAsia="Times New Roman" w:hAnsi="Söhne" w:cs="Arial"/>
          <w:color w:val="27282A"/>
          <w:lang w:eastAsia="fr-FR"/>
        </w:rPr>
        <w:tab/>
      </w:r>
      <w:r w:rsidR="00775A98" w:rsidRPr="00D814EB">
        <w:rPr>
          <w:rFonts w:ascii="Söhne" w:eastAsia="Times New Roman" w:hAnsi="Söhne" w:cs="Arial"/>
          <w:color w:val="27282A"/>
          <w:u w:val="double"/>
          <w:lang w:eastAsia="fr-FR"/>
        </w:rPr>
        <w:t xml:space="preserve">name of the </w:t>
      </w:r>
      <w:r w:rsidR="00775A98" w:rsidRPr="00D814EB">
        <w:rPr>
          <w:rFonts w:ascii="Söhne" w:eastAsia="Times New Roman" w:hAnsi="Söhne" w:cs="Arial"/>
          <w:i/>
          <w:iCs/>
          <w:color w:val="27282A"/>
          <w:u w:val="double"/>
          <w:lang w:eastAsia="fr-FR"/>
        </w:rPr>
        <w:t>veterinary medicinal product</w:t>
      </w:r>
      <w:r w:rsidR="00775A98" w:rsidRPr="00D814EB">
        <w:rPr>
          <w:rFonts w:ascii="Söhne" w:eastAsia="Times New Roman" w:hAnsi="Söhne" w:cs="Arial"/>
          <w:color w:val="27282A"/>
          <w:u w:val="double"/>
          <w:lang w:eastAsia="fr-FR"/>
        </w:rPr>
        <w:t>;</w:t>
      </w:r>
    </w:p>
    <w:p w14:paraId="6CB181AA" w14:textId="28587733" w:rsidR="00F17F34" w:rsidRPr="00D814EB" w:rsidRDefault="00452B04" w:rsidP="00366419">
      <w:pPr>
        <w:pStyle w:val="BodyText"/>
        <w:spacing w:after="240"/>
        <w:ind w:left="810" w:hanging="384"/>
        <w:jc w:val="both"/>
        <w:rPr>
          <w:rFonts w:ascii="Söhne" w:eastAsia="Times New Roman" w:hAnsi="Söhne" w:cs="Arial"/>
          <w:color w:val="27282A"/>
          <w:lang w:eastAsia="fr-FR"/>
        </w:rPr>
      </w:pPr>
      <w:r w:rsidRPr="00D814EB">
        <w:rPr>
          <w:rFonts w:ascii="Söhne" w:eastAsia="Times New Roman" w:hAnsi="Söhne" w:cs="Arial"/>
          <w:strike/>
          <w:color w:val="27282A"/>
          <w:lang w:eastAsia="fr-FR"/>
        </w:rPr>
        <w:t>a</w:t>
      </w:r>
      <w:r w:rsidR="00596502" w:rsidRPr="00D814EB">
        <w:rPr>
          <w:rFonts w:ascii="Söhne" w:eastAsia="Times New Roman" w:hAnsi="Söhne" w:cs="Arial"/>
          <w:color w:val="27282A"/>
          <w:u w:val="double"/>
          <w:lang w:eastAsia="fr-FR"/>
        </w:rPr>
        <w:t>b</w:t>
      </w:r>
      <w:r w:rsidR="00414D64" w:rsidRPr="00D814EB">
        <w:rPr>
          <w:rFonts w:ascii="Söhne" w:eastAsia="Times New Roman" w:hAnsi="Söhne" w:cs="Arial"/>
          <w:color w:val="27282A"/>
          <w:u w:val="double"/>
          <w:lang w:eastAsia="fr-FR"/>
        </w:rPr>
        <w:t>)</w:t>
      </w:r>
      <w:r w:rsidR="00596502" w:rsidRPr="00D814EB">
        <w:rPr>
          <w:rFonts w:ascii="Söhne" w:eastAsia="Times New Roman" w:hAnsi="Söhne" w:cs="Arial"/>
          <w:color w:val="27282A"/>
          <w:lang w:eastAsia="fr-FR"/>
        </w:rPr>
        <w:tab/>
      </w:r>
      <w:r w:rsidR="00775A98" w:rsidRPr="00D814EB">
        <w:rPr>
          <w:rFonts w:ascii="Söhne" w:eastAsia="Times New Roman" w:hAnsi="Söhne" w:cs="Arial"/>
          <w:color w:val="27282A"/>
          <w:lang w:eastAsia="fr-FR"/>
        </w:rPr>
        <w:t>active ingredient and class;</w:t>
      </w:r>
    </w:p>
    <w:p w14:paraId="5B809BB7" w14:textId="3F9FFEB4" w:rsidR="00F17F34" w:rsidRPr="00D05F60" w:rsidRDefault="00596502" w:rsidP="00366419">
      <w:pPr>
        <w:pStyle w:val="BodyText"/>
        <w:spacing w:after="240"/>
        <w:ind w:left="810" w:hanging="384"/>
        <w:jc w:val="both"/>
        <w:rPr>
          <w:rFonts w:ascii="Söhne" w:eastAsia="Times New Roman" w:hAnsi="Söhne" w:cs="Arial"/>
          <w:color w:val="27282A"/>
          <w:u w:val="double"/>
          <w:lang w:eastAsia="fr-FR"/>
        </w:rPr>
      </w:pPr>
      <w:r w:rsidRPr="00D05F60">
        <w:rPr>
          <w:rFonts w:ascii="Söhne" w:eastAsia="Times New Roman" w:hAnsi="Söhne" w:cs="Arial"/>
          <w:color w:val="27282A"/>
          <w:u w:val="double"/>
          <w:lang w:eastAsia="fr-FR"/>
        </w:rPr>
        <w:t>c</w:t>
      </w:r>
      <w:r w:rsidR="00414D64" w:rsidRPr="00D05F60">
        <w:rPr>
          <w:rFonts w:ascii="Söhne" w:eastAsia="Times New Roman" w:hAnsi="Söhne" w:cs="Arial"/>
          <w:color w:val="27282A"/>
          <w:u w:val="double"/>
          <w:lang w:eastAsia="fr-FR"/>
        </w:rPr>
        <w:t>)</w:t>
      </w:r>
      <w:r w:rsidR="00F17F34" w:rsidRPr="00D05F60">
        <w:rPr>
          <w:rFonts w:ascii="Söhne" w:eastAsia="Times New Roman" w:hAnsi="Söhne" w:cs="Arial"/>
          <w:color w:val="27282A"/>
          <w:lang w:eastAsia="fr-FR"/>
        </w:rPr>
        <w:tab/>
      </w:r>
      <w:r w:rsidR="00775A98" w:rsidRPr="00D05F60">
        <w:rPr>
          <w:rFonts w:ascii="Söhne" w:eastAsia="Times New Roman" w:hAnsi="Söhne" w:cs="Arial"/>
          <w:color w:val="27282A"/>
          <w:u w:val="double"/>
          <w:lang w:eastAsia="fr-FR"/>
        </w:rPr>
        <w:t>pharmaceutical for</w:t>
      </w:r>
      <w:r w:rsidR="004C0922" w:rsidRPr="00D05F60">
        <w:rPr>
          <w:rFonts w:ascii="Söhne" w:eastAsia="Times New Roman" w:hAnsi="Söhne" w:cs="Arial"/>
          <w:color w:val="27282A"/>
          <w:u w:val="double"/>
          <w:lang w:eastAsia="fr-FR"/>
        </w:rPr>
        <w:t>m;</w:t>
      </w:r>
    </w:p>
    <w:p w14:paraId="7193A881" w14:textId="77C7354F" w:rsidR="00F17F34" w:rsidRPr="00D05F60" w:rsidRDefault="00F17F34" w:rsidP="00366419">
      <w:pPr>
        <w:pStyle w:val="BodyText"/>
        <w:spacing w:after="240"/>
        <w:ind w:left="810" w:hanging="384"/>
        <w:jc w:val="both"/>
        <w:rPr>
          <w:rFonts w:ascii="Söhne" w:eastAsia="Times New Roman" w:hAnsi="Söhne" w:cs="Arial"/>
          <w:color w:val="27282A"/>
          <w:u w:val="double"/>
          <w:lang w:eastAsia="fr-FR"/>
        </w:rPr>
      </w:pPr>
      <w:r w:rsidRPr="00D05F60">
        <w:rPr>
          <w:rFonts w:ascii="Söhne" w:eastAsia="Times New Roman" w:hAnsi="Söhne" w:cs="Arial"/>
          <w:color w:val="27282A"/>
          <w:u w:val="double"/>
          <w:lang w:eastAsia="fr-FR"/>
        </w:rPr>
        <w:t>d</w:t>
      </w:r>
      <w:r w:rsidR="00414D64" w:rsidRPr="00D05F60">
        <w:rPr>
          <w:rFonts w:ascii="Söhne" w:eastAsia="Times New Roman" w:hAnsi="Söhne" w:cs="Arial"/>
          <w:color w:val="27282A"/>
          <w:u w:val="double"/>
          <w:lang w:eastAsia="fr-FR"/>
        </w:rPr>
        <w:t>)</w:t>
      </w:r>
      <w:r w:rsidRPr="00D05F60">
        <w:rPr>
          <w:rFonts w:ascii="Söhne" w:eastAsia="Times New Roman" w:hAnsi="Söhne" w:cs="Arial"/>
          <w:color w:val="27282A"/>
          <w:lang w:eastAsia="fr-FR"/>
        </w:rPr>
        <w:tab/>
      </w:r>
      <w:r w:rsidR="00775A98" w:rsidRPr="00D05F60">
        <w:rPr>
          <w:rFonts w:ascii="Söhne" w:eastAsia="Times New Roman" w:hAnsi="Söhne" w:cs="Arial"/>
          <w:color w:val="27282A"/>
          <w:u w:val="double"/>
          <w:lang w:eastAsia="fr-FR"/>
        </w:rPr>
        <w:t>quantitative compositio</w:t>
      </w:r>
      <w:r w:rsidR="004C0922" w:rsidRPr="00D05F60">
        <w:rPr>
          <w:rFonts w:ascii="Söhne" w:eastAsia="Times New Roman" w:hAnsi="Söhne" w:cs="Arial"/>
          <w:color w:val="27282A"/>
          <w:u w:val="double"/>
          <w:lang w:eastAsia="fr-FR"/>
        </w:rPr>
        <w:t>n;</w:t>
      </w:r>
    </w:p>
    <w:p w14:paraId="04B09307" w14:textId="49B6DF5B" w:rsidR="00F17F34" w:rsidRPr="00D814EB" w:rsidRDefault="00381D76" w:rsidP="00366419">
      <w:pPr>
        <w:pStyle w:val="BodyText"/>
        <w:spacing w:after="240"/>
        <w:ind w:left="810" w:hanging="384"/>
        <w:jc w:val="both"/>
        <w:rPr>
          <w:rFonts w:ascii="Söhne" w:eastAsia="Times New Roman" w:hAnsi="Söhne" w:cs="Arial"/>
          <w:color w:val="27282A"/>
          <w:lang w:eastAsia="fr-FR"/>
        </w:rPr>
      </w:pPr>
      <w:r w:rsidRPr="00D814EB">
        <w:rPr>
          <w:rFonts w:ascii="Söhne" w:eastAsia="Times New Roman" w:hAnsi="Söhne" w:cs="Arial"/>
          <w:strike/>
          <w:color w:val="27282A"/>
          <w:lang w:eastAsia="fr-FR"/>
        </w:rPr>
        <w:t>b</w:t>
      </w:r>
      <w:r w:rsidR="00F17F34" w:rsidRPr="00D814EB">
        <w:rPr>
          <w:rFonts w:ascii="Söhne" w:eastAsia="Times New Roman" w:hAnsi="Söhne" w:cs="Arial"/>
          <w:color w:val="27282A"/>
          <w:u w:val="double"/>
          <w:lang w:eastAsia="fr-FR"/>
        </w:rPr>
        <w:t>e</w:t>
      </w:r>
      <w:r w:rsidR="00414D64" w:rsidRPr="00D814EB">
        <w:rPr>
          <w:rFonts w:ascii="Söhne" w:eastAsia="Times New Roman" w:hAnsi="Söhne" w:cs="Arial"/>
          <w:color w:val="27282A"/>
          <w:u w:val="double"/>
          <w:lang w:eastAsia="fr-FR"/>
        </w:rPr>
        <w:t>)</w:t>
      </w:r>
      <w:r w:rsidR="00F17F34" w:rsidRPr="00D814EB">
        <w:rPr>
          <w:rFonts w:ascii="Söhne" w:eastAsia="Times New Roman" w:hAnsi="Söhne" w:cs="Arial"/>
          <w:color w:val="27282A"/>
          <w:lang w:eastAsia="fr-FR"/>
        </w:rPr>
        <w:tab/>
      </w:r>
      <w:r w:rsidR="00775A98" w:rsidRPr="00D814EB">
        <w:rPr>
          <w:rFonts w:ascii="Söhne" w:eastAsia="Times New Roman" w:hAnsi="Söhne" w:cs="Arial"/>
          <w:color w:val="27282A"/>
          <w:lang w:eastAsia="fr-FR"/>
        </w:rPr>
        <w:t>pharmacological properties;</w:t>
      </w:r>
    </w:p>
    <w:p w14:paraId="644AED12" w14:textId="287C7490" w:rsidR="00E5620E" w:rsidRPr="00D814EB" w:rsidRDefault="00B76701" w:rsidP="00366419">
      <w:pPr>
        <w:pStyle w:val="BodyText"/>
        <w:spacing w:after="240"/>
        <w:ind w:left="810" w:hanging="384"/>
        <w:jc w:val="both"/>
        <w:rPr>
          <w:rFonts w:ascii="Söhne" w:eastAsia="Times New Roman" w:hAnsi="Söhne" w:cs="Arial"/>
          <w:color w:val="27282A"/>
          <w:lang w:eastAsia="fr-FR"/>
        </w:rPr>
      </w:pPr>
      <w:r w:rsidRPr="00D814EB">
        <w:rPr>
          <w:rFonts w:ascii="Söhne" w:eastAsia="Times New Roman" w:hAnsi="Söhne" w:cs="Arial"/>
          <w:strike/>
          <w:color w:val="27282A"/>
          <w:lang w:eastAsia="fr-FR"/>
        </w:rPr>
        <w:t>c</w:t>
      </w:r>
      <w:r w:rsidR="00F17F34" w:rsidRPr="00D814EB">
        <w:rPr>
          <w:rFonts w:ascii="Söhne" w:eastAsia="Times New Roman" w:hAnsi="Söhne" w:cs="Arial"/>
          <w:color w:val="27282A"/>
          <w:lang w:eastAsia="fr-FR"/>
        </w:rPr>
        <w:t>f</w:t>
      </w:r>
      <w:r w:rsidR="00414D64" w:rsidRPr="00D814EB">
        <w:rPr>
          <w:rFonts w:ascii="Söhne" w:eastAsia="Times New Roman" w:hAnsi="Söhne" w:cs="Arial"/>
          <w:color w:val="27282A"/>
          <w:lang w:eastAsia="fr-FR"/>
        </w:rPr>
        <w:t>)</w:t>
      </w:r>
      <w:r w:rsidR="00F17F34" w:rsidRPr="00D814EB">
        <w:rPr>
          <w:rFonts w:ascii="Söhne" w:eastAsia="Times New Roman" w:hAnsi="Söhne" w:cs="Arial"/>
          <w:color w:val="27282A"/>
          <w:lang w:eastAsia="fr-FR"/>
        </w:rPr>
        <w:tab/>
      </w:r>
      <w:r w:rsidR="00775A98" w:rsidRPr="00D814EB">
        <w:rPr>
          <w:rFonts w:ascii="Söhne" w:eastAsia="Times New Roman" w:hAnsi="Söhne" w:cs="Arial"/>
          <w:color w:val="27282A"/>
          <w:lang w:eastAsia="fr-FR"/>
        </w:rPr>
        <w:t>any potential adverse effects;</w:t>
      </w:r>
    </w:p>
    <w:p w14:paraId="477D072A" w14:textId="7908C1F8" w:rsidR="00E5620E" w:rsidRPr="00D814EB" w:rsidRDefault="00B76701" w:rsidP="00366419">
      <w:pPr>
        <w:pStyle w:val="BodyText"/>
        <w:spacing w:after="240"/>
        <w:ind w:left="810" w:hanging="384"/>
        <w:jc w:val="both"/>
        <w:rPr>
          <w:rFonts w:ascii="Söhne" w:eastAsia="Times New Roman" w:hAnsi="Söhne" w:cs="Arial"/>
          <w:color w:val="27282A"/>
          <w:lang w:eastAsia="fr-FR"/>
        </w:rPr>
      </w:pPr>
      <w:r w:rsidRPr="00D814EB">
        <w:rPr>
          <w:rFonts w:ascii="Söhne" w:eastAsia="Times New Roman" w:hAnsi="Söhne" w:cs="Arial"/>
          <w:strike/>
          <w:color w:val="27282A"/>
          <w:lang w:eastAsia="fr-FR"/>
        </w:rPr>
        <w:t>d</w:t>
      </w:r>
      <w:r w:rsidR="00F17F34" w:rsidRPr="00D814EB">
        <w:rPr>
          <w:rFonts w:ascii="Söhne" w:eastAsia="Times New Roman" w:hAnsi="Söhne" w:cs="Arial"/>
          <w:color w:val="27282A"/>
          <w:u w:val="double"/>
          <w:lang w:eastAsia="fr-FR"/>
        </w:rPr>
        <w:t>g</w:t>
      </w:r>
      <w:r w:rsidR="00414D64" w:rsidRPr="00D814EB">
        <w:rPr>
          <w:rFonts w:ascii="Söhne" w:eastAsia="Times New Roman" w:hAnsi="Söhne" w:cs="Arial"/>
          <w:color w:val="27282A"/>
          <w:u w:val="double"/>
          <w:lang w:eastAsia="fr-FR"/>
        </w:rPr>
        <w:t>)</w:t>
      </w:r>
      <w:r w:rsidR="00F17F34" w:rsidRPr="00D814EB">
        <w:rPr>
          <w:rFonts w:ascii="Söhne" w:eastAsia="Times New Roman" w:hAnsi="Söhne" w:cs="Arial"/>
          <w:color w:val="27282A"/>
          <w:lang w:eastAsia="fr-FR"/>
        </w:rPr>
        <w:tab/>
      </w:r>
      <w:r w:rsidR="00775A98" w:rsidRPr="00D814EB">
        <w:rPr>
          <w:rFonts w:ascii="Söhne" w:eastAsia="Times New Roman" w:hAnsi="Söhne" w:cs="Arial"/>
          <w:color w:val="27282A"/>
          <w:lang w:eastAsia="fr-FR"/>
        </w:rPr>
        <w:t xml:space="preserve">target </w:t>
      </w:r>
      <w:r w:rsidR="00EE5B62" w:rsidRPr="00AD24B5">
        <w:rPr>
          <w:rFonts w:ascii="Söhne" w:eastAsia="Times New Roman" w:hAnsi="Söhne" w:cs="Arial"/>
          <w:iCs/>
          <w:color w:val="27282A"/>
          <w:lang w:eastAsia="fr-FR"/>
        </w:rPr>
        <w:t>animal</w:t>
      </w:r>
      <w:r w:rsidR="00775A98" w:rsidRPr="00D814EB">
        <w:rPr>
          <w:rFonts w:ascii="Söhne" w:eastAsia="Times New Roman" w:hAnsi="Söhne" w:cs="Arial"/>
          <w:color w:val="27282A"/>
          <w:lang w:eastAsia="fr-FR"/>
        </w:rPr>
        <w:t xml:space="preserve"> species and, as appropriate, age or production category;</w:t>
      </w:r>
    </w:p>
    <w:p w14:paraId="30021D22" w14:textId="6B268926" w:rsidR="00E5620E" w:rsidRPr="00D814EB" w:rsidRDefault="00B76701" w:rsidP="00366419">
      <w:pPr>
        <w:pStyle w:val="BodyText"/>
        <w:spacing w:after="240"/>
        <w:ind w:left="810" w:hanging="384"/>
        <w:jc w:val="both"/>
        <w:rPr>
          <w:rFonts w:ascii="Söhne" w:eastAsia="Times New Roman" w:hAnsi="Söhne" w:cs="Arial"/>
          <w:color w:val="27282A"/>
          <w:lang w:eastAsia="fr-FR"/>
        </w:rPr>
      </w:pPr>
      <w:r w:rsidRPr="00D814EB">
        <w:rPr>
          <w:rFonts w:ascii="Söhne" w:eastAsia="Times New Roman" w:hAnsi="Söhne" w:cs="Arial"/>
          <w:strike/>
          <w:color w:val="27282A"/>
          <w:lang w:eastAsia="fr-FR"/>
        </w:rPr>
        <w:t>e</w:t>
      </w:r>
      <w:r w:rsidR="00F17F34" w:rsidRPr="00D814EB">
        <w:rPr>
          <w:rFonts w:ascii="Söhne" w:eastAsia="Times New Roman" w:hAnsi="Söhne" w:cs="Arial"/>
          <w:color w:val="27282A"/>
          <w:u w:val="double"/>
          <w:lang w:eastAsia="fr-FR"/>
        </w:rPr>
        <w:t>h</w:t>
      </w:r>
      <w:r w:rsidR="00414D64" w:rsidRPr="00D814EB">
        <w:rPr>
          <w:rFonts w:ascii="Söhne" w:eastAsia="Times New Roman" w:hAnsi="Söhne" w:cs="Arial"/>
          <w:color w:val="27282A"/>
          <w:u w:val="double"/>
          <w:lang w:eastAsia="fr-FR"/>
        </w:rPr>
        <w:t>)</w:t>
      </w:r>
      <w:r w:rsidR="00F17F34" w:rsidRPr="00D814EB">
        <w:rPr>
          <w:rFonts w:ascii="Söhne" w:eastAsia="Times New Roman" w:hAnsi="Söhne" w:cs="Arial"/>
          <w:color w:val="27282A"/>
          <w:lang w:eastAsia="fr-FR"/>
        </w:rPr>
        <w:tab/>
      </w:r>
      <w:r w:rsidR="00775A98" w:rsidRPr="00D814EB">
        <w:rPr>
          <w:rFonts w:ascii="Söhne" w:eastAsia="Times New Roman" w:hAnsi="Söhne" w:cs="Arial"/>
          <w:color w:val="27282A"/>
          <w:lang w:eastAsia="fr-FR"/>
        </w:rPr>
        <w:t>therapeutic indications;</w:t>
      </w:r>
    </w:p>
    <w:p w14:paraId="4533EDFC" w14:textId="7FA51C55" w:rsidR="00E5620E" w:rsidRPr="00D814EB" w:rsidRDefault="00B76701" w:rsidP="00366419">
      <w:pPr>
        <w:pStyle w:val="BodyText"/>
        <w:spacing w:after="240"/>
        <w:ind w:left="810" w:hanging="384"/>
        <w:jc w:val="both"/>
        <w:rPr>
          <w:rFonts w:ascii="Söhne" w:eastAsia="Times New Roman" w:hAnsi="Söhne" w:cs="Arial"/>
          <w:color w:val="27282A"/>
          <w:lang w:eastAsia="fr-FR"/>
        </w:rPr>
      </w:pPr>
      <w:r w:rsidRPr="00D814EB">
        <w:rPr>
          <w:rFonts w:ascii="Söhne" w:eastAsia="Times New Roman" w:hAnsi="Söhne" w:cs="Arial"/>
          <w:strike/>
          <w:color w:val="27282A"/>
          <w:lang w:eastAsia="fr-FR"/>
        </w:rPr>
        <w:lastRenderedPageBreak/>
        <w:t>f</w:t>
      </w:r>
      <w:r w:rsidR="00A86B47" w:rsidRPr="00D814EB">
        <w:rPr>
          <w:rFonts w:ascii="Söhne" w:eastAsia="Times New Roman" w:hAnsi="Söhne" w:cs="Arial"/>
          <w:color w:val="27282A"/>
          <w:u w:val="double"/>
          <w:lang w:eastAsia="fr-FR"/>
        </w:rPr>
        <w:t>i</w:t>
      </w:r>
      <w:r w:rsidR="00414D64" w:rsidRPr="00D814EB">
        <w:rPr>
          <w:rFonts w:ascii="Söhne" w:eastAsia="Times New Roman" w:hAnsi="Söhne" w:cs="Arial"/>
          <w:color w:val="27282A"/>
          <w:u w:val="double"/>
          <w:lang w:eastAsia="fr-FR"/>
        </w:rPr>
        <w:t>)</w:t>
      </w:r>
      <w:r w:rsidR="00A86B47" w:rsidRPr="00D814EB">
        <w:rPr>
          <w:rFonts w:ascii="Söhne" w:eastAsia="Times New Roman" w:hAnsi="Söhne" w:cs="Arial"/>
          <w:color w:val="27282A"/>
          <w:lang w:eastAsia="fr-FR"/>
        </w:rPr>
        <w:tab/>
      </w:r>
      <w:r w:rsidR="00775A98" w:rsidRPr="00D814EB">
        <w:rPr>
          <w:rFonts w:ascii="Söhne" w:eastAsia="Times New Roman" w:hAnsi="Söhne" w:cs="Arial"/>
          <w:color w:val="27282A"/>
          <w:lang w:eastAsia="fr-FR"/>
        </w:rPr>
        <w:t>target micro</w:t>
      </w:r>
      <w:r w:rsidR="00775A98" w:rsidRPr="00A2754F">
        <w:rPr>
          <w:rFonts w:ascii="Söhne" w:eastAsia="Times New Roman" w:hAnsi="Söhne" w:cs="Arial"/>
          <w:strike/>
          <w:color w:val="27282A"/>
          <w:lang w:eastAsia="fr-FR"/>
        </w:rPr>
        <w:t>-</w:t>
      </w:r>
      <w:r w:rsidR="00775A98" w:rsidRPr="00D814EB">
        <w:rPr>
          <w:rFonts w:ascii="Söhne" w:eastAsia="Times New Roman" w:hAnsi="Söhne" w:cs="Arial"/>
          <w:color w:val="27282A"/>
          <w:lang w:eastAsia="fr-FR"/>
        </w:rPr>
        <w:t>organisms;</w:t>
      </w:r>
    </w:p>
    <w:p w14:paraId="00945756" w14:textId="0347E70B" w:rsidR="00E5620E" w:rsidRPr="00D814EB" w:rsidRDefault="00B76701" w:rsidP="00366419">
      <w:pPr>
        <w:pStyle w:val="BodyText"/>
        <w:spacing w:after="240"/>
        <w:ind w:left="810" w:hanging="384"/>
        <w:jc w:val="both"/>
        <w:rPr>
          <w:rFonts w:ascii="Söhne" w:eastAsia="Times New Roman" w:hAnsi="Söhne" w:cs="Arial"/>
          <w:color w:val="27282A"/>
          <w:lang w:eastAsia="fr-FR"/>
        </w:rPr>
      </w:pPr>
      <w:r w:rsidRPr="00D814EB">
        <w:rPr>
          <w:rFonts w:ascii="Söhne" w:eastAsia="Times New Roman" w:hAnsi="Söhne" w:cs="Arial"/>
          <w:strike/>
          <w:color w:val="27282A"/>
          <w:lang w:eastAsia="fr-FR"/>
        </w:rPr>
        <w:t>g</w:t>
      </w:r>
      <w:r w:rsidR="00A86B47" w:rsidRPr="00D814EB">
        <w:rPr>
          <w:rFonts w:ascii="Söhne" w:eastAsia="Times New Roman" w:hAnsi="Söhne" w:cs="Arial"/>
          <w:color w:val="27282A"/>
          <w:u w:val="double"/>
          <w:lang w:eastAsia="fr-FR"/>
        </w:rPr>
        <w:t>j</w:t>
      </w:r>
      <w:r w:rsidR="00414D64" w:rsidRPr="00D814EB">
        <w:rPr>
          <w:rFonts w:ascii="Söhne" w:eastAsia="Times New Roman" w:hAnsi="Söhne" w:cs="Arial"/>
          <w:color w:val="27282A"/>
          <w:u w:val="double"/>
          <w:lang w:eastAsia="fr-FR"/>
        </w:rPr>
        <w:t>)</w:t>
      </w:r>
      <w:r w:rsidR="00A86B47" w:rsidRPr="00D814EB">
        <w:rPr>
          <w:rFonts w:ascii="Söhne" w:eastAsia="Times New Roman" w:hAnsi="Söhne" w:cs="Arial"/>
          <w:color w:val="27282A"/>
          <w:lang w:eastAsia="fr-FR"/>
        </w:rPr>
        <w:tab/>
      </w:r>
      <w:r w:rsidR="00775A98" w:rsidRPr="00D814EB">
        <w:rPr>
          <w:rFonts w:ascii="Söhne" w:eastAsia="Times New Roman" w:hAnsi="Söhne" w:cs="Arial"/>
          <w:color w:val="27282A"/>
          <w:lang w:eastAsia="fr-FR"/>
        </w:rPr>
        <w:t xml:space="preserve">dosage regimen </w:t>
      </w:r>
      <w:r w:rsidR="00616554" w:rsidRPr="00A2754F">
        <w:rPr>
          <w:rFonts w:ascii="Söhne" w:eastAsia="Times New Roman" w:hAnsi="Söhne" w:cs="Arial"/>
          <w:color w:val="27282A"/>
          <w:highlight w:val="yellow"/>
          <w:u w:val="double"/>
          <w:lang w:eastAsia="fr-FR"/>
        </w:rPr>
        <w:t xml:space="preserve">(i.e. dose, frequency of dosing, </w:t>
      </w:r>
      <w:r w:rsidR="00223921" w:rsidRPr="00A2754F">
        <w:rPr>
          <w:rFonts w:ascii="Söhne" w:eastAsia="Times New Roman" w:hAnsi="Söhne" w:cs="Arial"/>
          <w:color w:val="27282A"/>
          <w:highlight w:val="yellow"/>
          <w:u w:val="double"/>
          <w:lang w:eastAsia="fr-FR"/>
        </w:rPr>
        <w:t xml:space="preserve">and </w:t>
      </w:r>
      <w:r w:rsidR="00616554" w:rsidRPr="00A2754F">
        <w:rPr>
          <w:rFonts w:ascii="Söhne" w:eastAsia="Times New Roman" w:hAnsi="Söhne" w:cs="Arial"/>
          <w:color w:val="27282A"/>
          <w:highlight w:val="yellow"/>
          <w:u w:val="double"/>
          <w:lang w:eastAsia="fr-FR"/>
        </w:rPr>
        <w:t>route and duration of administration)</w:t>
      </w:r>
      <w:r w:rsidR="00616554" w:rsidRPr="00A2754F">
        <w:rPr>
          <w:rFonts w:ascii="Söhne" w:eastAsia="Times New Roman" w:hAnsi="Söhne" w:cs="Arial"/>
          <w:color w:val="27282A"/>
          <w:u w:val="double"/>
          <w:lang w:eastAsia="fr-FR"/>
        </w:rPr>
        <w:t xml:space="preserve"> </w:t>
      </w:r>
      <w:r w:rsidR="00775A98" w:rsidRPr="00A2754F">
        <w:rPr>
          <w:rFonts w:ascii="Söhne" w:eastAsia="Times New Roman" w:hAnsi="Söhne" w:cs="Arial"/>
          <w:strike/>
          <w:color w:val="27282A"/>
          <w:highlight w:val="yellow"/>
          <w:lang w:eastAsia="fr-FR"/>
        </w:rPr>
        <w:t>and route of administration</w:t>
      </w:r>
      <w:r w:rsidR="00775A98" w:rsidRPr="00D814EB">
        <w:rPr>
          <w:rFonts w:ascii="Söhne" w:eastAsia="Times New Roman" w:hAnsi="Söhne" w:cs="Arial"/>
          <w:color w:val="27282A"/>
          <w:lang w:eastAsia="fr-FR"/>
        </w:rPr>
        <w:t>;</w:t>
      </w:r>
    </w:p>
    <w:p w14:paraId="67360E62" w14:textId="7130AE69" w:rsidR="00E5620E" w:rsidRPr="00D814EB" w:rsidRDefault="00B76701" w:rsidP="00366419">
      <w:pPr>
        <w:pStyle w:val="BodyText"/>
        <w:spacing w:after="240"/>
        <w:ind w:left="810" w:hanging="384"/>
        <w:jc w:val="both"/>
        <w:rPr>
          <w:rFonts w:ascii="Söhne" w:eastAsia="Times New Roman" w:hAnsi="Söhne" w:cs="Arial"/>
          <w:color w:val="27282A"/>
          <w:lang w:eastAsia="fr-FR"/>
        </w:rPr>
      </w:pPr>
      <w:r w:rsidRPr="00D814EB">
        <w:rPr>
          <w:rFonts w:ascii="Söhne" w:eastAsia="Times New Roman" w:hAnsi="Söhne" w:cs="Arial"/>
          <w:strike/>
          <w:color w:val="27282A"/>
          <w:lang w:eastAsia="fr-FR"/>
        </w:rPr>
        <w:t>h</w:t>
      </w:r>
      <w:r w:rsidR="00F76CC5" w:rsidRPr="00D814EB">
        <w:rPr>
          <w:rFonts w:ascii="Söhne" w:eastAsia="Times New Roman" w:hAnsi="Söhne" w:cs="Arial"/>
          <w:color w:val="27282A"/>
          <w:u w:val="double"/>
          <w:lang w:eastAsia="fr-FR"/>
        </w:rPr>
        <w:t>k</w:t>
      </w:r>
      <w:r w:rsidR="00414D64" w:rsidRPr="00D814EB">
        <w:rPr>
          <w:rFonts w:ascii="Söhne" w:eastAsia="Times New Roman" w:hAnsi="Söhne" w:cs="Arial"/>
          <w:color w:val="27282A"/>
          <w:u w:val="double"/>
          <w:lang w:eastAsia="fr-FR"/>
        </w:rPr>
        <w:t>)</w:t>
      </w:r>
      <w:r w:rsidR="00F76CC5" w:rsidRPr="00D814EB">
        <w:rPr>
          <w:rFonts w:ascii="Söhne" w:eastAsia="Times New Roman" w:hAnsi="Söhne" w:cs="Arial"/>
          <w:color w:val="27282A"/>
          <w:lang w:eastAsia="fr-FR"/>
        </w:rPr>
        <w:tab/>
      </w:r>
      <w:r w:rsidR="00775A98" w:rsidRPr="00D814EB">
        <w:rPr>
          <w:rFonts w:ascii="Söhne" w:eastAsia="Times New Roman" w:hAnsi="Söhne" w:cs="Arial"/>
          <w:color w:val="27282A"/>
          <w:lang w:eastAsia="fr-FR"/>
        </w:rPr>
        <w:t>withdrawal periods;</w:t>
      </w:r>
    </w:p>
    <w:p w14:paraId="469BA96D" w14:textId="597A5994" w:rsidR="00E5620E" w:rsidRPr="00D814EB" w:rsidRDefault="00B76701" w:rsidP="00366419">
      <w:pPr>
        <w:pStyle w:val="BodyText"/>
        <w:spacing w:after="240"/>
        <w:ind w:left="810" w:hanging="384"/>
        <w:jc w:val="both"/>
        <w:rPr>
          <w:rFonts w:ascii="Söhne" w:eastAsia="Times New Roman" w:hAnsi="Söhne" w:cs="Arial"/>
          <w:color w:val="27282A"/>
          <w:lang w:eastAsia="fr-FR"/>
        </w:rPr>
      </w:pPr>
      <w:r w:rsidRPr="00D814EB">
        <w:rPr>
          <w:rFonts w:ascii="Söhne" w:eastAsia="Times New Roman" w:hAnsi="Söhne" w:cs="Arial"/>
          <w:strike/>
          <w:color w:val="27282A"/>
          <w:lang w:eastAsia="fr-FR"/>
        </w:rPr>
        <w:t>i</w:t>
      </w:r>
      <w:r w:rsidR="00F76CC5" w:rsidRPr="00D814EB">
        <w:rPr>
          <w:rFonts w:ascii="Söhne" w:eastAsia="Times New Roman" w:hAnsi="Söhne" w:cs="Arial"/>
          <w:color w:val="27282A"/>
          <w:u w:val="double"/>
          <w:lang w:eastAsia="fr-FR"/>
        </w:rPr>
        <w:t>l</w:t>
      </w:r>
      <w:r w:rsidR="00414D64" w:rsidRPr="00D814EB">
        <w:rPr>
          <w:rFonts w:ascii="Söhne" w:eastAsia="Times New Roman" w:hAnsi="Söhne" w:cs="Arial"/>
          <w:color w:val="27282A"/>
          <w:u w:val="double"/>
          <w:lang w:eastAsia="fr-FR"/>
        </w:rPr>
        <w:t>)</w:t>
      </w:r>
      <w:r w:rsidR="00F76CC5" w:rsidRPr="00D814EB">
        <w:rPr>
          <w:rFonts w:ascii="Söhne" w:eastAsia="Times New Roman" w:hAnsi="Söhne" w:cs="Arial"/>
          <w:color w:val="27282A"/>
          <w:lang w:eastAsia="fr-FR"/>
        </w:rPr>
        <w:tab/>
      </w:r>
      <w:r w:rsidR="00775A98" w:rsidRPr="00D814EB">
        <w:rPr>
          <w:rFonts w:ascii="Söhne" w:eastAsia="Times New Roman" w:hAnsi="Söhne" w:cs="Arial"/>
          <w:color w:val="27282A"/>
          <w:lang w:eastAsia="fr-FR"/>
        </w:rPr>
        <w:t>incompatibilities and interactions;</w:t>
      </w:r>
    </w:p>
    <w:p w14:paraId="1CA16D3D" w14:textId="27FC9D57" w:rsidR="00E5620E" w:rsidRPr="00D814EB" w:rsidRDefault="00B76701" w:rsidP="00366419">
      <w:pPr>
        <w:pStyle w:val="BodyText"/>
        <w:spacing w:after="240"/>
        <w:ind w:left="810" w:hanging="384"/>
        <w:jc w:val="both"/>
        <w:rPr>
          <w:rFonts w:ascii="Söhne" w:eastAsia="Times New Roman" w:hAnsi="Söhne" w:cs="Arial"/>
          <w:color w:val="27282A"/>
          <w:lang w:eastAsia="fr-FR"/>
        </w:rPr>
      </w:pPr>
      <w:r w:rsidRPr="00D814EB">
        <w:rPr>
          <w:rFonts w:ascii="Söhne" w:eastAsia="Times New Roman" w:hAnsi="Söhne" w:cs="Arial"/>
          <w:strike/>
          <w:color w:val="27282A"/>
          <w:lang w:eastAsia="fr-FR"/>
        </w:rPr>
        <w:t>j</w:t>
      </w:r>
      <w:r w:rsidR="00F76CC5" w:rsidRPr="00D814EB">
        <w:rPr>
          <w:rFonts w:ascii="Söhne" w:eastAsia="Times New Roman" w:hAnsi="Söhne" w:cs="Arial"/>
          <w:color w:val="27282A"/>
          <w:u w:val="double"/>
          <w:lang w:eastAsia="fr-FR"/>
        </w:rPr>
        <w:t>m</w:t>
      </w:r>
      <w:r w:rsidR="00414D64" w:rsidRPr="00D814EB">
        <w:rPr>
          <w:rFonts w:ascii="Söhne" w:eastAsia="Times New Roman" w:hAnsi="Söhne" w:cs="Arial"/>
          <w:color w:val="27282A"/>
          <w:u w:val="double"/>
          <w:lang w:eastAsia="fr-FR"/>
        </w:rPr>
        <w:t>)</w:t>
      </w:r>
      <w:r w:rsidR="00F76CC5" w:rsidRPr="00D814EB">
        <w:rPr>
          <w:rFonts w:ascii="Söhne" w:eastAsia="Times New Roman" w:hAnsi="Söhne" w:cs="Arial"/>
          <w:color w:val="27282A"/>
          <w:lang w:eastAsia="fr-FR"/>
        </w:rPr>
        <w:tab/>
      </w:r>
      <w:r w:rsidR="00775A98" w:rsidRPr="00D814EB">
        <w:rPr>
          <w:rFonts w:ascii="Söhne" w:eastAsia="Times New Roman" w:hAnsi="Söhne" w:cs="Arial"/>
          <w:color w:val="27282A"/>
          <w:lang w:eastAsia="fr-FR"/>
        </w:rPr>
        <w:t>storage conditions and shelf-life;</w:t>
      </w:r>
    </w:p>
    <w:p w14:paraId="2020FCA8" w14:textId="52A8AC66" w:rsidR="00E5620E" w:rsidRPr="00D814EB" w:rsidRDefault="00A77BB8" w:rsidP="00366419">
      <w:pPr>
        <w:pStyle w:val="BodyText"/>
        <w:spacing w:after="240"/>
        <w:ind w:left="810" w:hanging="384"/>
        <w:jc w:val="both"/>
        <w:rPr>
          <w:rFonts w:ascii="Söhne" w:eastAsia="Times New Roman" w:hAnsi="Söhne" w:cs="Arial"/>
          <w:color w:val="27282A"/>
          <w:lang w:eastAsia="fr-FR"/>
        </w:rPr>
      </w:pPr>
      <w:r w:rsidRPr="00D814EB">
        <w:rPr>
          <w:rFonts w:ascii="Söhne" w:eastAsia="Times New Roman" w:hAnsi="Söhne" w:cs="Arial"/>
          <w:strike/>
          <w:color w:val="27282A"/>
          <w:lang w:eastAsia="fr-FR"/>
        </w:rPr>
        <w:t>k</w:t>
      </w:r>
      <w:r w:rsidR="00F76CC5" w:rsidRPr="00D814EB">
        <w:rPr>
          <w:rFonts w:ascii="Söhne" w:eastAsia="Times New Roman" w:hAnsi="Söhne" w:cs="Arial"/>
          <w:color w:val="27282A"/>
          <w:u w:val="double"/>
          <w:lang w:eastAsia="fr-FR"/>
        </w:rPr>
        <w:t>n</w:t>
      </w:r>
      <w:r w:rsidR="00414D64" w:rsidRPr="00D814EB">
        <w:rPr>
          <w:rFonts w:ascii="Söhne" w:eastAsia="Times New Roman" w:hAnsi="Söhne" w:cs="Arial"/>
          <w:color w:val="27282A"/>
          <w:u w:val="double"/>
          <w:lang w:eastAsia="fr-FR"/>
        </w:rPr>
        <w:t>)</w:t>
      </w:r>
      <w:r w:rsidR="00F76CC5" w:rsidRPr="00D814EB">
        <w:rPr>
          <w:rFonts w:ascii="Söhne" w:eastAsia="Times New Roman" w:hAnsi="Söhne" w:cs="Arial"/>
          <w:color w:val="27282A"/>
          <w:lang w:eastAsia="fr-FR"/>
        </w:rPr>
        <w:tab/>
      </w:r>
      <w:r w:rsidR="00775A98" w:rsidRPr="00D814EB">
        <w:rPr>
          <w:rFonts w:ascii="Söhne" w:eastAsia="Times New Roman" w:hAnsi="Söhne" w:cs="Arial"/>
          <w:color w:val="27282A"/>
          <w:lang w:eastAsia="fr-FR"/>
        </w:rPr>
        <w:t>operator safety;</w:t>
      </w:r>
    </w:p>
    <w:p w14:paraId="1B0DDB13" w14:textId="61465B3A" w:rsidR="00E5620E" w:rsidRPr="00D814EB" w:rsidRDefault="00A77BB8" w:rsidP="00366419">
      <w:pPr>
        <w:pStyle w:val="BodyText"/>
        <w:spacing w:after="240"/>
        <w:ind w:left="810" w:hanging="384"/>
        <w:jc w:val="both"/>
        <w:rPr>
          <w:rFonts w:ascii="Söhne" w:eastAsia="Times New Roman" w:hAnsi="Söhne" w:cs="Arial"/>
          <w:color w:val="27282A"/>
          <w:lang w:eastAsia="fr-FR"/>
        </w:rPr>
      </w:pPr>
      <w:r w:rsidRPr="00D814EB">
        <w:rPr>
          <w:rFonts w:ascii="Söhne" w:eastAsia="Times New Roman" w:hAnsi="Söhne" w:cs="Arial"/>
          <w:strike/>
          <w:color w:val="27282A"/>
          <w:lang w:eastAsia="fr-FR"/>
        </w:rPr>
        <w:t>l</w:t>
      </w:r>
      <w:r w:rsidR="00E54F7F" w:rsidRPr="00D814EB">
        <w:rPr>
          <w:rFonts w:ascii="Söhne" w:eastAsia="Times New Roman" w:hAnsi="Söhne" w:cs="Arial"/>
          <w:color w:val="27282A"/>
          <w:u w:val="double"/>
          <w:lang w:eastAsia="fr-FR"/>
        </w:rPr>
        <w:t>o</w:t>
      </w:r>
      <w:r w:rsidR="00414D64" w:rsidRPr="00D814EB">
        <w:rPr>
          <w:rFonts w:ascii="Söhne" w:eastAsia="Times New Roman" w:hAnsi="Söhne" w:cs="Arial"/>
          <w:color w:val="27282A"/>
          <w:u w:val="double"/>
          <w:lang w:eastAsia="fr-FR"/>
        </w:rPr>
        <w:t>)</w:t>
      </w:r>
      <w:r w:rsidR="00E54F7F" w:rsidRPr="00D814EB">
        <w:rPr>
          <w:rFonts w:ascii="Söhne" w:eastAsia="Times New Roman" w:hAnsi="Söhne" w:cs="Arial"/>
          <w:color w:val="27282A"/>
          <w:lang w:eastAsia="fr-FR"/>
        </w:rPr>
        <w:tab/>
      </w:r>
      <w:r w:rsidR="00775A98" w:rsidRPr="00D814EB">
        <w:rPr>
          <w:rFonts w:ascii="Söhne" w:eastAsia="Times New Roman" w:hAnsi="Söhne" w:cs="Arial"/>
          <w:color w:val="27282A"/>
          <w:lang w:eastAsia="fr-FR"/>
        </w:rPr>
        <w:t>particular precautions before use;</w:t>
      </w:r>
    </w:p>
    <w:p w14:paraId="1A067830" w14:textId="5C4FC147" w:rsidR="00E5620E" w:rsidRPr="00D814EB" w:rsidRDefault="00E54F7F" w:rsidP="00366419">
      <w:pPr>
        <w:pStyle w:val="BodyText"/>
        <w:spacing w:after="240"/>
        <w:ind w:left="810" w:hanging="384"/>
        <w:jc w:val="both"/>
        <w:rPr>
          <w:rFonts w:ascii="Söhne" w:eastAsia="Times New Roman" w:hAnsi="Söhne" w:cs="Arial"/>
          <w:color w:val="27282A"/>
          <w:u w:val="double"/>
          <w:lang w:eastAsia="fr-FR"/>
        </w:rPr>
      </w:pPr>
      <w:r w:rsidRPr="00D814EB">
        <w:rPr>
          <w:rFonts w:ascii="Söhne" w:eastAsia="Times New Roman" w:hAnsi="Söhne" w:cs="Arial"/>
          <w:color w:val="27282A"/>
          <w:u w:val="double"/>
          <w:lang w:eastAsia="fr-FR"/>
        </w:rPr>
        <w:t>p</w:t>
      </w:r>
      <w:r w:rsidR="00414D64" w:rsidRPr="00D814EB">
        <w:rPr>
          <w:rFonts w:ascii="Söhne" w:eastAsia="Times New Roman" w:hAnsi="Söhne" w:cs="Arial"/>
          <w:color w:val="27282A"/>
          <w:u w:val="double"/>
          <w:lang w:eastAsia="fr-FR"/>
        </w:rPr>
        <w:t>)</w:t>
      </w:r>
      <w:r w:rsidRPr="00D814EB">
        <w:rPr>
          <w:rFonts w:ascii="Söhne" w:eastAsia="Times New Roman" w:hAnsi="Söhne" w:cs="Arial"/>
          <w:color w:val="27282A"/>
          <w:lang w:eastAsia="fr-FR"/>
        </w:rPr>
        <w:tab/>
      </w:r>
      <w:r w:rsidR="00775A98" w:rsidRPr="00D814EB">
        <w:rPr>
          <w:rFonts w:ascii="Söhne" w:eastAsia="Times New Roman" w:hAnsi="Söhne" w:cs="Arial"/>
          <w:color w:val="27282A"/>
          <w:u w:val="double"/>
          <w:lang w:eastAsia="fr-FR"/>
        </w:rPr>
        <w:t>precautions for the protection of the environment;</w:t>
      </w:r>
    </w:p>
    <w:p w14:paraId="78C7812C" w14:textId="0B24E83D" w:rsidR="00E5620E" w:rsidRPr="00D814EB" w:rsidRDefault="00E54F7F" w:rsidP="00366419">
      <w:pPr>
        <w:pStyle w:val="BodyText"/>
        <w:spacing w:after="240"/>
        <w:ind w:left="810" w:hanging="384"/>
        <w:jc w:val="both"/>
        <w:rPr>
          <w:rFonts w:ascii="Söhne" w:eastAsia="Times New Roman" w:hAnsi="Söhne" w:cs="Arial"/>
          <w:color w:val="27282A"/>
          <w:u w:val="double"/>
          <w:lang w:eastAsia="fr-FR"/>
        </w:rPr>
      </w:pPr>
      <w:r w:rsidRPr="00D814EB">
        <w:rPr>
          <w:rFonts w:ascii="Söhne" w:eastAsia="Times New Roman" w:hAnsi="Söhne" w:cs="Arial"/>
          <w:color w:val="27282A"/>
          <w:u w:val="double"/>
          <w:lang w:eastAsia="fr-FR"/>
        </w:rPr>
        <w:t>q</w:t>
      </w:r>
      <w:r w:rsidR="00414D64" w:rsidRPr="00D814EB">
        <w:rPr>
          <w:rFonts w:ascii="Söhne" w:eastAsia="Times New Roman" w:hAnsi="Söhne" w:cs="Arial"/>
          <w:color w:val="27282A"/>
          <w:u w:val="double"/>
          <w:lang w:eastAsia="fr-FR"/>
        </w:rPr>
        <w:t>)</w:t>
      </w:r>
      <w:r w:rsidRPr="00D814EB">
        <w:rPr>
          <w:rFonts w:ascii="Söhne" w:eastAsia="Times New Roman" w:hAnsi="Söhne" w:cs="Arial"/>
          <w:color w:val="27282A"/>
          <w:lang w:eastAsia="fr-FR"/>
        </w:rPr>
        <w:tab/>
      </w:r>
      <w:r w:rsidR="00775A98" w:rsidRPr="00D814EB">
        <w:rPr>
          <w:rFonts w:ascii="Söhne" w:eastAsia="Times New Roman" w:hAnsi="Söhne" w:cs="Arial"/>
          <w:color w:val="27282A"/>
          <w:u w:val="double"/>
          <w:lang w:eastAsia="fr-FR"/>
        </w:rPr>
        <w:t>use during pregnancy, lactation or lay;</w:t>
      </w:r>
    </w:p>
    <w:p w14:paraId="34287A82" w14:textId="66E5871E" w:rsidR="00E5620E" w:rsidRPr="00D814EB" w:rsidRDefault="00A77BB8" w:rsidP="00366419">
      <w:pPr>
        <w:pStyle w:val="BodyText"/>
        <w:spacing w:after="240"/>
        <w:ind w:left="810" w:hanging="384"/>
        <w:jc w:val="both"/>
        <w:rPr>
          <w:rFonts w:ascii="Söhne" w:hAnsi="Söhne" w:cs="Arial"/>
        </w:rPr>
      </w:pPr>
      <w:r w:rsidRPr="00D814EB">
        <w:rPr>
          <w:rFonts w:ascii="Söhne" w:eastAsia="Times New Roman" w:hAnsi="Söhne" w:cs="Arial"/>
          <w:strike/>
          <w:color w:val="27282A"/>
          <w:lang w:eastAsia="fr-FR"/>
        </w:rPr>
        <w:t>m</w:t>
      </w:r>
      <w:r w:rsidR="00E54F7F" w:rsidRPr="00D814EB">
        <w:rPr>
          <w:rFonts w:ascii="Söhne" w:eastAsia="Times New Roman" w:hAnsi="Söhne" w:cs="Arial"/>
          <w:color w:val="27282A"/>
          <w:u w:val="double"/>
          <w:lang w:eastAsia="fr-FR"/>
        </w:rPr>
        <w:t>r</w:t>
      </w:r>
      <w:r w:rsidR="00414D64" w:rsidRPr="00D814EB">
        <w:rPr>
          <w:rFonts w:ascii="Söhne" w:eastAsia="Times New Roman" w:hAnsi="Söhne" w:cs="Arial"/>
          <w:color w:val="27282A"/>
          <w:u w:val="double"/>
          <w:lang w:eastAsia="fr-FR"/>
        </w:rPr>
        <w:t>)</w:t>
      </w:r>
      <w:r w:rsidR="00E54F7F" w:rsidRPr="00D814EB">
        <w:rPr>
          <w:rFonts w:ascii="Söhne" w:eastAsia="Times New Roman" w:hAnsi="Söhne" w:cs="Arial"/>
          <w:color w:val="27282A"/>
          <w:lang w:eastAsia="fr-FR"/>
        </w:rPr>
        <w:tab/>
      </w:r>
      <w:r w:rsidR="00775A98" w:rsidRPr="00D814EB">
        <w:rPr>
          <w:rFonts w:ascii="Söhne" w:eastAsia="Times New Roman" w:hAnsi="Söhne" w:cs="Arial"/>
          <w:color w:val="27282A"/>
          <w:lang w:eastAsia="fr-FR"/>
        </w:rPr>
        <w:t xml:space="preserve">particular precautions for the proper disposal of </w:t>
      </w:r>
      <w:r w:rsidR="00775A98" w:rsidRPr="00D814EB">
        <w:rPr>
          <w:rFonts w:ascii="Söhne" w:hAnsi="Söhne" w:cs="Arial"/>
          <w:u w:val="double"/>
        </w:rPr>
        <w:t>unused</w:t>
      </w:r>
      <w:r w:rsidR="00775A98" w:rsidRPr="00D814EB">
        <w:rPr>
          <w:rFonts w:ascii="Söhne" w:eastAsia="Times New Roman" w:hAnsi="Söhne" w:cs="Arial"/>
          <w:color w:val="27282A"/>
          <w:lang w:eastAsia="fr-FR"/>
        </w:rPr>
        <w:t xml:space="preserve"> </w:t>
      </w:r>
      <w:r w:rsidR="00775A98" w:rsidRPr="00D814EB">
        <w:rPr>
          <w:rFonts w:ascii="Söhne" w:eastAsia="Times New Roman" w:hAnsi="Söhne" w:cs="Arial"/>
          <w:strike/>
          <w:color w:val="27282A"/>
          <w:lang w:eastAsia="fr-FR"/>
        </w:rPr>
        <w:t>un-used</w:t>
      </w:r>
      <w:r w:rsidR="00775A98" w:rsidRPr="00D814EB">
        <w:rPr>
          <w:rFonts w:ascii="Söhne" w:eastAsia="Times New Roman" w:hAnsi="Söhne" w:cs="Arial"/>
          <w:color w:val="27282A"/>
          <w:lang w:eastAsia="fr-FR"/>
        </w:rPr>
        <w:t xml:space="preserve"> </w:t>
      </w:r>
      <w:r w:rsidR="00775A98" w:rsidRPr="00D814EB">
        <w:rPr>
          <w:rFonts w:ascii="Söhne" w:hAnsi="Söhne" w:cs="Arial"/>
        </w:rPr>
        <w:t>or expired products;</w:t>
      </w:r>
    </w:p>
    <w:p w14:paraId="4855F770" w14:textId="7B5C24B3" w:rsidR="00E5620E" w:rsidRPr="00D814EB" w:rsidRDefault="00A77BB8" w:rsidP="00366419">
      <w:pPr>
        <w:pStyle w:val="BodyText"/>
        <w:spacing w:after="240"/>
        <w:ind w:left="810" w:hanging="384"/>
        <w:jc w:val="both"/>
        <w:rPr>
          <w:rFonts w:ascii="Söhne" w:hAnsi="Söhne" w:cs="Arial"/>
        </w:rPr>
      </w:pPr>
      <w:r w:rsidRPr="00D814EB">
        <w:rPr>
          <w:rFonts w:ascii="Söhne" w:hAnsi="Söhne" w:cs="Arial"/>
          <w:strike/>
        </w:rPr>
        <w:t>n</w:t>
      </w:r>
      <w:r w:rsidR="00E54F7F" w:rsidRPr="00D814EB">
        <w:rPr>
          <w:rFonts w:ascii="Söhne" w:hAnsi="Söhne" w:cs="Arial"/>
          <w:u w:val="double"/>
        </w:rPr>
        <w:t>s</w:t>
      </w:r>
      <w:r w:rsidR="00414D64" w:rsidRPr="00D814EB">
        <w:rPr>
          <w:rFonts w:ascii="Söhne" w:hAnsi="Söhne" w:cs="Arial"/>
          <w:u w:val="double"/>
        </w:rPr>
        <w:t>)</w:t>
      </w:r>
      <w:r w:rsidR="00E54F7F" w:rsidRPr="00D814EB">
        <w:rPr>
          <w:rFonts w:ascii="Söhne" w:hAnsi="Söhne" w:cs="Arial"/>
        </w:rPr>
        <w:tab/>
      </w:r>
      <w:r w:rsidR="00775A98" w:rsidRPr="00D814EB">
        <w:rPr>
          <w:rFonts w:ascii="Söhne" w:hAnsi="Söhne" w:cs="Arial"/>
        </w:rPr>
        <w:t xml:space="preserve">information on conditions of use relevant to </w:t>
      </w:r>
      <w:r w:rsidR="000D70F4" w:rsidRPr="00B22F93">
        <w:rPr>
          <w:rFonts w:ascii="Söhne" w:hAnsi="Söhne" w:cs="Arial"/>
          <w:strike/>
          <w:highlight w:val="yellow"/>
          <w:u w:val="double"/>
        </w:rPr>
        <w:t>responsible and prudent use of antimicrobial</w:t>
      </w:r>
      <w:r w:rsidR="00DC345E" w:rsidRPr="00B22F93">
        <w:rPr>
          <w:rFonts w:ascii="Söhne" w:hAnsi="Söhne" w:cs="Arial"/>
          <w:strike/>
          <w:highlight w:val="yellow"/>
          <w:u w:val="double"/>
        </w:rPr>
        <w:t>s and</w:t>
      </w:r>
      <w:r w:rsidR="00DC345E" w:rsidRPr="00B22F93">
        <w:rPr>
          <w:rFonts w:ascii="Söhne" w:hAnsi="Söhne" w:cs="Arial"/>
          <w:strike/>
          <w:u w:val="double"/>
        </w:rPr>
        <w:t xml:space="preserve"> </w:t>
      </w:r>
      <w:r w:rsidR="00DC345E" w:rsidRPr="00367715">
        <w:rPr>
          <w:rFonts w:ascii="Söhne" w:hAnsi="Söhne" w:cs="Arial"/>
          <w:u w:val="double"/>
        </w:rPr>
        <w:t>minimi</w:t>
      </w:r>
      <w:r w:rsidR="003379CE" w:rsidRPr="00367715">
        <w:rPr>
          <w:rFonts w:ascii="Söhne" w:hAnsi="Söhne" w:cs="Arial"/>
          <w:u w:val="double"/>
        </w:rPr>
        <w:t>s</w:t>
      </w:r>
      <w:r w:rsidR="00951B86" w:rsidRPr="00367715">
        <w:rPr>
          <w:rFonts w:ascii="Söhne" w:hAnsi="Söhne" w:cs="Arial"/>
          <w:highlight w:val="yellow"/>
          <w:u w:val="double"/>
        </w:rPr>
        <w:t>e</w:t>
      </w:r>
      <w:r w:rsidR="00DC345E" w:rsidRPr="00367715">
        <w:rPr>
          <w:rFonts w:ascii="Söhne" w:hAnsi="Söhne" w:cs="Arial"/>
          <w:strike/>
          <w:highlight w:val="yellow"/>
          <w:u w:val="double"/>
        </w:rPr>
        <w:t>ing</w:t>
      </w:r>
      <w:r w:rsidR="00DC345E" w:rsidRPr="00367715">
        <w:rPr>
          <w:rFonts w:ascii="Söhne" w:hAnsi="Söhne" w:cs="Arial"/>
          <w:u w:val="double"/>
        </w:rPr>
        <w:t xml:space="preserve"> the development</w:t>
      </w:r>
      <w:r w:rsidR="00DC345E" w:rsidRPr="00D814EB">
        <w:rPr>
          <w:rFonts w:ascii="Söhne" w:hAnsi="Söhne" w:cs="Arial"/>
        </w:rPr>
        <w:t xml:space="preserve"> </w:t>
      </w:r>
      <w:r w:rsidR="00775A98" w:rsidRPr="00AC225D">
        <w:rPr>
          <w:rFonts w:ascii="Söhne" w:hAnsi="Söhne" w:cs="Arial"/>
          <w:strike/>
        </w:rPr>
        <w:t>the potential for selectio</w:t>
      </w:r>
      <w:r w:rsidR="00E54530" w:rsidRPr="00AC225D">
        <w:rPr>
          <w:rFonts w:ascii="Söhne" w:hAnsi="Söhne" w:cs="Arial"/>
          <w:strike/>
        </w:rPr>
        <w:t xml:space="preserve">n </w:t>
      </w:r>
      <w:r w:rsidR="00775A98" w:rsidRPr="00D814EB">
        <w:rPr>
          <w:rFonts w:ascii="Söhne" w:hAnsi="Söhne" w:cs="Arial"/>
        </w:rPr>
        <w:t>of resistance;</w:t>
      </w:r>
    </w:p>
    <w:p w14:paraId="203D92A1" w14:textId="77777777" w:rsidR="00C55FE8" w:rsidRPr="00AC225D" w:rsidRDefault="005427D8" w:rsidP="00366419">
      <w:pPr>
        <w:pStyle w:val="BodyText"/>
        <w:spacing w:after="240"/>
        <w:ind w:left="810" w:hanging="384"/>
        <w:jc w:val="both"/>
        <w:rPr>
          <w:rFonts w:ascii="Söhne" w:hAnsi="Söhne" w:cs="Arial"/>
          <w:u w:val="double"/>
          <w:lang w:val="en-GB"/>
        </w:rPr>
      </w:pPr>
      <w:r w:rsidRPr="00D814EB">
        <w:rPr>
          <w:rFonts w:ascii="Söhne" w:hAnsi="Söhne" w:cs="Arial"/>
          <w:strike/>
          <w:lang w:val="en-GB"/>
        </w:rPr>
        <w:t>o</w:t>
      </w:r>
      <w:r w:rsidR="00E54F7F" w:rsidRPr="00D814EB">
        <w:rPr>
          <w:rFonts w:ascii="Söhne" w:hAnsi="Söhne" w:cs="Arial"/>
          <w:u w:val="double"/>
          <w:lang w:val="en-GB"/>
        </w:rPr>
        <w:t>t</w:t>
      </w:r>
      <w:r w:rsidR="00414D64" w:rsidRPr="00D814EB">
        <w:rPr>
          <w:rFonts w:ascii="Söhne" w:hAnsi="Söhne" w:cs="Arial"/>
          <w:u w:val="double"/>
          <w:lang w:val="en-GB"/>
        </w:rPr>
        <w:t>)</w:t>
      </w:r>
      <w:r w:rsidR="00E54F7F" w:rsidRPr="00D814EB">
        <w:rPr>
          <w:rFonts w:ascii="Söhne" w:hAnsi="Söhne" w:cs="Arial"/>
          <w:lang w:val="en-GB"/>
        </w:rPr>
        <w:tab/>
      </w:r>
      <w:r w:rsidR="00775A98" w:rsidRPr="00D814EB">
        <w:rPr>
          <w:rFonts w:ascii="Söhne" w:hAnsi="Söhne" w:cs="Arial"/>
          <w:strike/>
          <w:lang w:val="en-GB"/>
        </w:rPr>
        <w:t>C</w:t>
      </w:r>
      <w:r w:rsidR="00775A98" w:rsidRPr="00D814EB">
        <w:rPr>
          <w:rFonts w:ascii="Söhne" w:hAnsi="Söhne" w:cs="Arial"/>
          <w:u w:val="double"/>
          <w:lang w:val="en-GB"/>
        </w:rPr>
        <w:t>c</w:t>
      </w:r>
      <w:r w:rsidR="00775A98" w:rsidRPr="00D814EB">
        <w:rPr>
          <w:rFonts w:ascii="Söhne" w:hAnsi="Söhne" w:cs="Arial"/>
          <w:lang w:val="en-GB"/>
        </w:rPr>
        <w:t>ontraindication</w:t>
      </w:r>
      <w:r w:rsidR="00775A98" w:rsidRPr="00D814EB">
        <w:rPr>
          <w:rFonts w:ascii="Söhne" w:hAnsi="Söhne" w:cs="Arial"/>
          <w:u w:val="double"/>
          <w:lang w:val="en-GB"/>
        </w:rPr>
        <w:t>s</w:t>
      </w:r>
      <w:r w:rsidR="004C0922" w:rsidRPr="00AC225D">
        <w:rPr>
          <w:rFonts w:ascii="Söhne" w:hAnsi="Söhne" w:cs="Arial"/>
          <w:strike/>
          <w:lang w:val="en-GB"/>
        </w:rPr>
        <w:t>.</w:t>
      </w:r>
      <w:r w:rsidR="00A93102" w:rsidRPr="00AC225D">
        <w:rPr>
          <w:rFonts w:ascii="Söhne" w:hAnsi="Söhne" w:cs="Arial"/>
          <w:u w:val="double"/>
          <w:lang w:val="en-GB"/>
        </w:rPr>
        <w:t>;</w:t>
      </w:r>
    </w:p>
    <w:p w14:paraId="47F9271A" w14:textId="244C5AA1" w:rsidR="00DC345E" w:rsidRPr="00D814EB" w:rsidRDefault="00A93102" w:rsidP="00366419">
      <w:pPr>
        <w:pStyle w:val="BodyText"/>
        <w:spacing w:after="240"/>
        <w:ind w:left="810" w:hanging="384"/>
        <w:jc w:val="both"/>
        <w:rPr>
          <w:rFonts w:ascii="Söhne" w:hAnsi="Söhne" w:cs="Arial"/>
          <w:u w:val="double"/>
          <w:lang w:val="en-GB"/>
        </w:rPr>
      </w:pPr>
      <w:r w:rsidRPr="00AC225D">
        <w:rPr>
          <w:rFonts w:ascii="Söhne" w:hAnsi="Söhne" w:cs="Arial"/>
          <w:u w:val="double"/>
          <w:lang w:val="en-GB"/>
        </w:rPr>
        <w:t>u)</w:t>
      </w:r>
      <w:r w:rsidRPr="00AC225D">
        <w:rPr>
          <w:rFonts w:ascii="Söhne" w:hAnsi="Söhne" w:cs="Arial"/>
          <w:u w:val="double"/>
          <w:lang w:val="en-GB"/>
        </w:rPr>
        <w:tab/>
        <w:t xml:space="preserve">known signs of overdosage and </w:t>
      </w:r>
      <w:r w:rsidR="00AC7F94" w:rsidRPr="00AC225D">
        <w:rPr>
          <w:rFonts w:ascii="Söhne" w:hAnsi="Söhne" w:cs="Arial"/>
          <w:u w:val="double"/>
          <w:lang w:val="en-GB"/>
        </w:rPr>
        <w:t>information</w:t>
      </w:r>
      <w:r w:rsidRPr="00AC225D">
        <w:rPr>
          <w:rFonts w:ascii="Söhne" w:hAnsi="Söhne" w:cs="Arial"/>
          <w:u w:val="double"/>
          <w:lang w:val="en-GB"/>
        </w:rPr>
        <w:t xml:space="preserve"> </w:t>
      </w:r>
      <w:r w:rsidR="00AC7F94" w:rsidRPr="00AC225D">
        <w:rPr>
          <w:rFonts w:ascii="Söhne" w:hAnsi="Söhne" w:cs="Arial"/>
          <w:u w:val="double"/>
          <w:lang w:val="en-GB"/>
        </w:rPr>
        <w:t>about</w:t>
      </w:r>
      <w:r w:rsidRPr="00AC225D">
        <w:rPr>
          <w:rFonts w:ascii="Söhne" w:hAnsi="Söhne" w:cs="Arial"/>
          <w:u w:val="double"/>
          <w:lang w:val="en-GB"/>
        </w:rPr>
        <w:t xml:space="preserve"> its treatment.</w:t>
      </w:r>
    </w:p>
    <w:p w14:paraId="66A05B3C" w14:textId="5FF4A7BD" w:rsidR="00775A98" w:rsidRPr="00D814EB" w:rsidRDefault="00775A98" w:rsidP="00366419">
      <w:pPr>
        <w:tabs>
          <w:tab w:val="left" w:pos="426"/>
        </w:tabs>
        <w:spacing w:after="240"/>
        <w:ind w:left="425" w:hanging="425"/>
        <w:jc w:val="both"/>
        <w:rPr>
          <w:rFonts w:ascii="Söhne" w:hAnsi="Söhne" w:cs="Arial"/>
          <w:sz w:val="18"/>
          <w:szCs w:val="18"/>
          <w:u w:val="double"/>
        </w:rPr>
      </w:pPr>
      <w:r w:rsidRPr="00D814EB">
        <w:rPr>
          <w:rFonts w:ascii="Söhne" w:hAnsi="Söhne" w:cs="Arial"/>
          <w:strike/>
          <w:sz w:val="18"/>
          <w:szCs w:val="18"/>
          <w:u w:val="single"/>
        </w:rPr>
        <w:t>8</w:t>
      </w:r>
      <w:r w:rsidRPr="00AC225D">
        <w:rPr>
          <w:rFonts w:ascii="Söhne" w:hAnsi="Söhne" w:cs="Arial"/>
          <w:strike/>
          <w:sz w:val="18"/>
          <w:szCs w:val="18"/>
          <w:u w:val="double"/>
        </w:rPr>
        <w:t>10</w:t>
      </w:r>
      <w:r w:rsidR="00206352" w:rsidRPr="00AC225D">
        <w:rPr>
          <w:rFonts w:ascii="Söhne" w:hAnsi="Söhne" w:cs="Arial"/>
          <w:sz w:val="18"/>
          <w:szCs w:val="18"/>
          <w:u w:val="double"/>
        </w:rPr>
        <w:t>9</w:t>
      </w:r>
      <w:r w:rsidRPr="00D814EB">
        <w:rPr>
          <w:rFonts w:ascii="Söhne" w:hAnsi="Söhne" w:cs="Arial"/>
          <w:sz w:val="18"/>
          <w:szCs w:val="18"/>
        </w:rPr>
        <w:t>.</w:t>
      </w:r>
      <w:r w:rsidR="00414D64" w:rsidRPr="00D814EB">
        <w:rPr>
          <w:rFonts w:ascii="Söhne" w:hAnsi="Söhne" w:cs="Arial"/>
          <w:sz w:val="18"/>
          <w:szCs w:val="18"/>
        </w:rPr>
        <w:tab/>
      </w:r>
      <w:r w:rsidRPr="00D814EB">
        <w:rPr>
          <w:rFonts w:ascii="Söhne" w:hAnsi="Söhne" w:cs="Arial"/>
          <w:sz w:val="18"/>
          <w:szCs w:val="18"/>
          <w:u w:val="single"/>
        </w:rPr>
        <w:t xml:space="preserve">Post-marketing antimicrobial </w:t>
      </w:r>
      <w:r w:rsidRPr="00D814EB">
        <w:rPr>
          <w:rFonts w:ascii="Söhne" w:hAnsi="Söhne" w:cs="Arial"/>
          <w:sz w:val="18"/>
          <w:szCs w:val="18"/>
          <w:u w:val="double"/>
        </w:rPr>
        <w:t>resistanc</w:t>
      </w:r>
      <w:r w:rsidR="00AD4AB0" w:rsidRPr="00D814EB">
        <w:rPr>
          <w:rFonts w:ascii="Söhne" w:hAnsi="Söhne" w:cs="Arial"/>
          <w:sz w:val="18"/>
          <w:szCs w:val="18"/>
          <w:u w:val="double"/>
        </w:rPr>
        <w:t xml:space="preserve">e </w:t>
      </w:r>
      <w:r w:rsidRPr="00D814EB">
        <w:rPr>
          <w:rFonts w:ascii="Söhne" w:hAnsi="Söhne" w:cs="Arial"/>
          <w:sz w:val="18"/>
          <w:szCs w:val="18"/>
          <w:u w:val="single"/>
        </w:rPr>
        <w:t>surveillance</w:t>
      </w:r>
    </w:p>
    <w:p w14:paraId="06A8FD3C" w14:textId="77777777" w:rsidR="003B301C" w:rsidRPr="00D814EB" w:rsidRDefault="13BB5D9B" w:rsidP="00EF55DD">
      <w:pPr>
        <w:pStyle w:val="BodyText"/>
        <w:spacing w:after="240"/>
        <w:ind w:left="426"/>
        <w:jc w:val="both"/>
        <w:rPr>
          <w:rFonts w:ascii="Söhne" w:hAnsi="Söhne" w:cs="Arial"/>
          <w:lang w:val="en-GB"/>
        </w:rPr>
      </w:pPr>
      <w:r w:rsidRPr="00D814EB">
        <w:rPr>
          <w:rFonts w:ascii="Söhne" w:hAnsi="Söhne" w:cs="Arial"/>
          <w:u w:val="double"/>
          <w:lang w:val="en-GB"/>
        </w:rPr>
        <w:t xml:space="preserve">The </w:t>
      </w:r>
      <w:r w:rsidRPr="00D814EB">
        <w:rPr>
          <w:rFonts w:ascii="Söhne" w:hAnsi="Söhne" w:cs="Arial"/>
          <w:i/>
          <w:iCs/>
          <w:u w:val="double"/>
          <w:lang w:val="en-GB"/>
        </w:rPr>
        <w:t>Competent Authority</w:t>
      </w:r>
      <w:r w:rsidRPr="00D814EB">
        <w:rPr>
          <w:rFonts w:ascii="Söhne" w:hAnsi="Söhne" w:cs="Arial"/>
          <w:u w:val="double"/>
          <w:lang w:val="en-GB"/>
        </w:rPr>
        <w:t xml:space="preserve"> should asses</w:t>
      </w:r>
      <w:r w:rsidR="008E03FB" w:rsidRPr="00D814EB">
        <w:rPr>
          <w:rFonts w:ascii="Söhne" w:hAnsi="Söhne" w:cs="Arial"/>
          <w:u w:val="double"/>
          <w:lang w:val="en-GB"/>
        </w:rPr>
        <w:t xml:space="preserve">s </w:t>
      </w:r>
      <w:r w:rsidRPr="00D814EB">
        <w:rPr>
          <w:rFonts w:ascii="Söhne" w:eastAsia="Times New Roman" w:hAnsi="Söhne" w:cs="Arial"/>
          <w:strike/>
          <w:color w:val="27282A"/>
          <w:lang w:val="en-GB" w:eastAsia="fr-FR"/>
        </w:rPr>
        <w:t>T</w:t>
      </w:r>
      <w:r w:rsidRPr="00D814EB">
        <w:rPr>
          <w:rFonts w:ascii="Söhne" w:eastAsia="Times New Roman" w:hAnsi="Söhne" w:cs="Arial"/>
          <w:color w:val="27282A"/>
          <w:u w:val="double"/>
          <w:lang w:val="en-GB" w:eastAsia="fr-FR"/>
        </w:rPr>
        <w:t>t</w:t>
      </w:r>
      <w:r w:rsidRPr="00D814EB">
        <w:rPr>
          <w:rFonts w:ascii="Söhne" w:eastAsia="Times New Roman" w:hAnsi="Söhne" w:cs="Arial"/>
          <w:color w:val="27282A"/>
          <w:lang w:val="en-GB" w:eastAsia="fr-FR"/>
        </w:rPr>
        <w:t>he</w:t>
      </w:r>
      <w:r w:rsidRPr="00D814EB">
        <w:rPr>
          <w:rFonts w:ascii="Söhne" w:hAnsi="Söhne" w:cs="Arial"/>
          <w:lang w:val="en-GB"/>
        </w:rPr>
        <w:t xml:space="preserve"> information collected through existing pharmacovigilance </w:t>
      </w:r>
      <w:r w:rsidRPr="00D814EB">
        <w:rPr>
          <w:rFonts w:ascii="Söhne" w:hAnsi="Söhne" w:cs="Arial"/>
          <w:u w:val="double"/>
          <w:lang w:val="en-GB"/>
        </w:rPr>
        <w:t>and surveillanc</w:t>
      </w:r>
      <w:r w:rsidR="008E03FB" w:rsidRPr="00D814EB">
        <w:rPr>
          <w:rFonts w:ascii="Söhne" w:hAnsi="Söhne" w:cs="Arial"/>
          <w:u w:val="double"/>
          <w:lang w:val="en-GB"/>
        </w:rPr>
        <w:t xml:space="preserve">e </w:t>
      </w:r>
      <w:r w:rsidRPr="00D814EB">
        <w:rPr>
          <w:rFonts w:ascii="Söhne" w:hAnsi="Söhne" w:cs="Arial"/>
          <w:lang w:val="en-GB"/>
        </w:rPr>
        <w:t xml:space="preserve">programmes, including </w:t>
      </w:r>
      <w:r w:rsidRPr="00D814EB">
        <w:rPr>
          <w:rFonts w:ascii="Söhne" w:hAnsi="Söhne" w:cs="Arial"/>
          <w:u w:val="double"/>
          <w:lang w:val="en-GB"/>
        </w:rPr>
        <w:t xml:space="preserve">reporting of </w:t>
      </w:r>
      <w:r w:rsidRPr="00D814EB">
        <w:rPr>
          <w:rFonts w:ascii="Söhne" w:hAnsi="Söhne" w:cs="Arial"/>
          <w:lang w:val="en-GB"/>
        </w:rPr>
        <w:t>lack of</w:t>
      </w:r>
      <w:r w:rsidR="006D3FCA" w:rsidRPr="00D814EB">
        <w:rPr>
          <w:rFonts w:ascii="Söhne" w:hAnsi="Söhne" w:cs="Arial"/>
          <w:u w:val="double"/>
          <w:lang w:val="en-GB"/>
        </w:rPr>
        <w:t xml:space="preserve"> r</w:t>
      </w:r>
      <w:r w:rsidR="00F85B9A" w:rsidRPr="00D814EB">
        <w:rPr>
          <w:rFonts w:ascii="Söhne" w:hAnsi="Söhne" w:cs="Arial"/>
          <w:u w:val="double"/>
          <w:lang w:val="en-GB"/>
        </w:rPr>
        <w:t>esponse</w:t>
      </w:r>
      <w:r w:rsidR="00F85B9A" w:rsidRPr="00D814EB">
        <w:rPr>
          <w:rFonts w:ascii="Söhne" w:eastAsia="Times New Roman" w:hAnsi="Söhne" w:cs="Arial"/>
          <w:strike/>
          <w:color w:val="27282A"/>
          <w:lang w:val="en-GB" w:eastAsia="fr-FR"/>
        </w:rPr>
        <w:t xml:space="preserve"> e</w:t>
      </w:r>
      <w:r w:rsidRPr="00D814EB">
        <w:rPr>
          <w:rFonts w:ascii="Söhne" w:eastAsia="Times New Roman" w:hAnsi="Söhne" w:cs="Arial"/>
          <w:strike/>
          <w:color w:val="27282A"/>
          <w:lang w:val="en-GB" w:eastAsia="fr-FR"/>
        </w:rPr>
        <w:t>fficacy</w:t>
      </w:r>
      <w:r w:rsidRPr="00D814EB">
        <w:rPr>
          <w:rFonts w:ascii="Söhne" w:hAnsi="Söhne" w:cs="Arial"/>
          <w:lang w:val="en-GB"/>
        </w:rPr>
        <w:t>, and any other relevant scientific data</w:t>
      </w:r>
      <w:r w:rsidRPr="00D814EB">
        <w:rPr>
          <w:rFonts w:ascii="Söhne" w:hAnsi="Söhne" w:cs="Arial"/>
          <w:u w:val="double"/>
          <w:lang w:val="en-GB"/>
        </w:rPr>
        <w:t>.</w:t>
      </w:r>
      <w:r w:rsidRPr="00D814EB">
        <w:rPr>
          <w:rFonts w:ascii="Söhne" w:hAnsi="Söhne" w:cs="Arial"/>
          <w:lang w:val="en-GB"/>
        </w:rPr>
        <w:t xml:space="preserve"> </w:t>
      </w:r>
      <w:r w:rsidRPr="00D814EB">
        <w:rPr>
          <w:rFonts w:ascii="Söhne" w:hAnsi="Söhne" w:cs="Arial"/>
          <w:u w:val="double"/>
          <w:lang w:val="en-GB"/>
        </w:rPr>
        <w:t>These information sources</w:t>
      </w:r>
      <w:r w:rsidRPr="00D814EB">
        <w:rPr>
          <w:rFonts w:ascii="Söhne" w:hAnsi="Söhne" w:cs="Arial"/>
          <w:lang w:val="en-GB"/>
        </w:rPr>
        <w:t xml:space="preserve"> should form part of the comprehensive strategy to </w:t>
      </w:r>
      <w:r w:rsidRPr="00D814EB">
        <w:rPr>
          <w:rFonts w:ascii="Söhne" w:hAnsi="Söhne" w:cs="Arial"/>
          <w:u w:val="double"/>
          <w:lang w:val="en-GB"/>
        </w:rPr>
        <w:t>detect an</w:t>
      </w:r>
      <w:r w:rsidR="00A83BB9" w:rsidRPr="00D814EB">
        <w:rPr>
          <w:rFonts w:ascii="Söhne" w:hAnsi="Söhne" w:cs="Arial"/>
          <w:u w:val="double"/>
          <w:lang w:val="en-GB"/>
        </w:rPr>
        <w:t xml:space="preserve">d </w:t>
      </w:r>
      <w:r w:rsidRPr="00D814EB">
        <w:rPr>
          <w:rFonts w:ascii="Söhne" w:hAnsi="Söhne" w:cs="Arial"/>
          <w:lang w:val="en-GB"/>
        </w:rPr>
        <w:t>minimise antimicrobial resistance.</w:t>
      </w:r>
    </w:p>
    <w:p w14:paraId="30D8FBEB" w14:textId="72F37D2A" w:rsidR="00775A98" w:rsidRPr="00AC225D" w:rsidRDefault="13BB5D9B" w:rsidP="00EF55DD">
      <w:pPr>
        <w:pStyle w:val="BodyText"/>
        <w:spacing w:after="240"/>
        <w:ind w:left="426"/>
        <w:jc w:val="both"/>
        <w:rPr>
          <w:rFonts w:ascii="Söhne" w:eastAsia="Times New Roman" w:hAnsi="Söhne" w:cs="Arial"/>
          <w:strike/>
          <w:color w:val="27282A"/>
          <w:lang w:val="en-GB" w:eastAsia="fr-FR"/>
        </w:rPr>
      </w:pPr>
      <w:r w:rsidRPr="00D814EB">
        <w:rPr>
          <w:rFonts w:ascii="Söhne" w:hAnsi="Söhne" w:cs="Arial"/>
          <w:lang w:val="en-GB"/>
        </w:rPr>
        <w:t>In addition</w:t>
      </w:r>
      <w:r w:rsidR="00EF55DD" w:rsidRPr="00AC225D">
        <w:rPr>
          <w:rFonts w:ascii="Söhne" w:hAnsi="Söhne" w:cs="Arial"/>
          <w:u w:val="double"/>
          <w:lang w:val="en-GB"/>
        </w:rPr>
        <w:t xml:space="preserve">, </w:t>
      </w:r>
      <w:r w:rsidRPr="00AC225D">
        <w:rPr>
          <w:rFonts w:ascii="Söhne" w:hAnsi="Söhne" w:cs="Arial"/>
          <w:strike/>
          <w:lang w:val="en-GB"/>
        </w:rPr>
        <w:t>to this, the followin</w:t>
      </w:r>
      <w:r w:rsidR="00093E24" w:rsidRPr="00AC225D">
        <w:rPr>
          <w:rFonts w:ascii="Söhne" w:hAnsi="Söhne" w:cs="Arial"/>
          <w:strike/>
          <w:lang w:val="en-GB"/>
        </w:rPr>
        <w:t xml:space="preserve">g </w:t>
      </w:r>
      <w:r w:rsidR="00EF55DD" w:rsidRPr="00AC225D">
        <w:rPr>
          <w:rFonts w:ascii="Söhne" w:hAnsi="Söhne" w:cs="Arial"/>
          <w:u w:val="double"/>
          <w:lang w:val="en-GB"/>
        </w:rPr>
        <w:t>specific surveillanc</w:t>
      </w:r>
      <w:r w:rsidR="00382D47" w:rsidRPr="00AC225D">
        <w:rPr>
          <w:rFonts w:ascii="Söhne" w:hAnsi="Söhne" w:cs="Arial"/>
          <w:u w:val="double"/>
          <w:lang w:val="en-GB"/>
        </w:rPr>
        <w:t xml:space="preserve">e </w:t>
      </w:r>
      <w:r w:rsidRPr="00D814EB">
        <w:rPr>
          <w:rFonts w:ascii="Söhne" w:hAnsi="Söhne" w:cs="Arial"/>
          <w:lang w:val="en-GB"/>
        </w:rPr>
        <w:t xml:space="preserve">should </w:t>
      </w:r>
      <w:r w:rsidRPr="00D814EB">
        <w:rPr>
          <w:rFonts w:ascii="Söhne" w:eastAsia="Times New Roman" w:hAnsi="Söhne" w:cs="Arial"/>
          <w:color w:val="27282A"/>
          <w:lang w:val="en-GB" w:eastAsia="fr-FR"/>
        </w:rPr>
        <w:t>be considered</w:t>
      </w:r>
      <w:r w:rsidRPr="00AC225D">
        <w:rPr>
          <w:rFonts w:ascii="Söhne" w:eastAsia="Times New Roman" w:hAnsi="Söhne" w:cs="Arial"/>
          <w:strike/>
          <w:color w:val="27282A"/>
          <w:lang w:val="en-GB" w:eastAsia="fr-FR"/>
        </w:rPr>
        <w:t>:</w:t>
      </w:r>
    </w:p>
    <w:p w14:paraId="0F452829" w14:textId="76F13F7C" w:rsidR="00775A98" w:rsidRPr="00AC225D" w:rsidRDefault="00414D64" w:rsidP="00382D47">
      <w:pPr>
        <w:pStyle w:val="BodyText"/>
        <w:spacing w:after="240"/>
        <w:ind w:left="426"/>
        <w:jc w:val="both"/>
        <w:rPr>
          <w:rFonts w:ascii="Söhne" w:eastAsia="Times New Roman" w:hAnsi="Söhne" w:cs="Arial"/>
          <w:strike/>
          <w:color w:val="27282A"/>
          <w:lang w:eastAsia="fr-FR"/>
        </w:rPr>
      </w:pPr>
      <w:r w:rsidRPr="00AC225D">
        <w:rPr>
          <w:rFonts w:ascii="Söhne" w:eastAsia="Times New Roman" w:hAnsi="Söhne" w:cs="Arial"/>
          <w:strike/>
          <w:color w:val="27282A"/>
          <w:lang w:eastAsia="fr-FR"/>
        </w:rPr>
        <w:t>a)</w:t>
      </w:r>
      <w:r w:rsidRPr="00AC225D">
        <w:rPr>
          <w:rFonts w:ascii="Söhne" w:eastAsia="Times New Roman" w:hAnsi="Söhne" w:cs="Arial"/>
          <w:strike/>
          <w:color w:val="27282A"/>
          <w:lang w:eastAsia="fr-FR"/>
        </w:rPr>
        <w:tab/>
      </w:r>
      <w:r w:rsidR="00775A98" w:rsidRPr="00AC225D">
        <w:rPr>
          <w:rFonts w:ascii="Söhne" w:eastAsia="Times New Roman" w:hAnsi="Söhne" w:cs="Arial"/>
          <w:strike/>
          <w:color w:val="27282A"/>
          <w:lang w:eastAsia="fr-FR"/>
        </w:rPr>
        <w:t>General epidemiological surveillance</w:t>
      </w:r>
    </w:p>
    <w:p w14:paraId="6B2272CD" w14:textId="0ED8B4C6" w:rsidR="00775A98" w:rsidRPr="00AC225D" w:rsidRDefault="00775A98" w:rsidP="00382D47">
      <w:pPr>
        <w:pStyle w:val="BodyText"/>
        <w:spacing w:after="240"/>
        <w:ind w:left="426"/>
        <w:jc w:val="both"/>
        <w:rPr>
          <w:rFonts w:ascii="Söhne" w:eastAsia="Times New Roman" w:hAnsi="Söhne" w:cs="Arial"/>
          <w:strike/>
          <w:color w:val="27282A"/>
          <w:lang w:val="en-GB" w:eastAsia="fr-FR"/>
        </w:rPr>
      </w:pPr>
      <w:r w:rsidRPr="00AC225D">
        <w:rPr>
          <w:rFonts w:ascii="Söhne" w:eastAsia="Times New Roman" w:hAnsi="Söhne" w:cs="Arial"/>
          <w:strike/>
          <w:color w:val="27282A"/>
          <w:lang w:val="en-GB" w:eastAsia="fr-FR"/>
        </w:rPr>
        <w:t xml:space="preserve">The </w:t>
      </w:r>
      <w:r w:rsidRPr="00AC225D">
        <w:rPr>
          <w:rFonts w:ascii="Söhne" w:eastAsia="Times New Roman" w:hAnsi="Söhne" w:cs="Arial"/>
          <w:i/>
          <w:iCs/>
          <w:strike/>
          <w:color w:val="27282A"/>
          <w:lang w:val="en-GB" w:eastAsia="fr-FR"/>
        </w:rPr>
        <w:t>surveillance</w:t>
      </w:r>
      <w:r w:rsidRPr="00AC225D">
        <w:rPr>
          <w:rFonts w:ascii="Söhne" w:eastAsia="Times New Roman" w:hAnsi="Söhne" w:cs="Arial"/>
          <w:strike/>
          <w:color w:val="27282A"/>
          <w:lang w:val="en-GB" w:eastAsia="fr-FR"/>
        </w:rPr>
        <w:t xml:space="preserve"> of </w:t>
      </w:r>
      <w:r w:rsidR="00EE5B62" w:rsidRPr="00AC225D">
        <w:rPr>
          <w:rFonts w:ascii="Söhne" w:eastAsia="Times New Roman" w:hAnsi="Söhne" w:cs="Arial"/>
          <w:i/>
          <w:strike/>
          <w:color w:val="27282A"/>
          <w:lang w:val="en-GB" w:eastAsia="fr-FR"/>
        </w:rPr>
        <w:t>animal</w:t>
      </w:r>
      <w:r w:rsidRPr="00AC225D">
        <w:rPr>
          <w:rFonts w:ascii="Söhne" w:eastAsia="Times New Roman" w:hAnsi="Söhne" w:cs="Arial"/>
          <w:strike/>
          <w:color w:val="27282A"/>
          <w:lang w:val="en-GB" w:eastAsia="fr-FR"/>
        </w:rPr>
        <w:t xml:space="preserve"> microorganisms resistant to </w:t>
      </w:r>
      <w:r w:rsidRPr="00AC225D">
        <w:rPr>
          <w:rFonts w:ascii="Söhne" w:hAnsi="Söhne" w:cs="Arial"/>
          <w:i/>
          <w:strike/>
          <w:lang w:val="en-GB"/>
        </w:rPr>
        <w:t xml:space="preserve">antimicrobial agents </w:t>
      </w:r>
      <w:r w:rsidRPr="00AC225D">
        <w:rPr>
          <w:rFonts w:ascii="Söhne" w:eastAsia="Times New Roman" w:hAnsi="Söhne" w:cs="Arial"/>
          <w:strike/>
          <w:color w:val="27282A"/>
          <w:lang w:val="en-GB" w:eastAsia="fr-FR"/>
        </w:rPr>
        <w:t xml:space="preserve">is essential. The </w:t>
      </w:r>
      <w:r w:rsidRPr="00AC225D">
        <w:rPr>
          <w:rFonts w:ascii="Söhne" w:eastAsia="Times New Roman" w:hAnsi="Söhne" w:cs="Arial"/>
          <w:i/>
          <w:iCs/>
          <w:strike/>
          <w:color w:val="27282A"/>
          <w:u w:val="double"/>
          <w:lang w:val="en-GB" w:eastAsia="fr-FR"/>
        </w:rPr>
        <w:t>Competent Authority</w:t>
      </w:r>
      <w:r w:rsidRPr="00AC225D">
        <w:rPr>
          <w:rFonts w:ascii="Söhne" w:eastAsia="Times New Roman" w:hAnsi="Söhne" w:cs="Arial"/>
          <w:strike/>
          <w:color w:val="27282A"/>
          <w:lang w:val="en-GB" w:eastAsia="fr-FR"/>
        </w:rPr>
        <w:t xml:space="preserve"> relevant authorities should implement a programme in accordance with Chapter</w:t>
      </w:r>
      <w:r w:rsidRPr="00AC225D">
        <w:rPr>
          <w:rFonts w:ascii="Söhne" w:hAnsi="Söhne" w:cs="Arial"/>
          <w:strike/>
          <w:lang w:val="en-GB"/>
        </w:rPr>
        <w:t xml:space="preserve"> 1.4.</w:t>
      </w:r>
    </w:p>
    <w:p w14:paraId="239B0E5F" w14:textId="69A5E279" w:rsidR="00775A98" w:rsidRPr="00AC225D" w:rsidRDefault="00414D64" w:rsidP="00382D47">
      <w:pPr>
        <w:pStyle w:val="BodyText"/>
        <w:spacing w:after="240"/>
        <w:ind w:left="426"/>
        <w:jc w:val="both"/>
        <w:rPr>
          <w:rFonts w:ascii="Söhne" w:eastAsia="Times New Roman" w:hAnsi="Söhne" w:cs="Arial"/>
          <w:strike/>
          <w:color w:val="27282A"/>
          <w:lang w:eastAsia="fr-FR"/>
        </w:rPr>
      </w:pPr>
      <w:r w:rsidRPr="00AC225D">
        <w:rPr>
          <w:rFonts w:ascii="Söhne" w:eastAsia="Times New Roman" w:hAnsi="Söhne" w:cs="Arial"/>
          <w:strike/>
          <w:color w:val="27282A"/>
          <w:lang w:eastAsia="fr-FR"/>
        </w:rPr>
        <w:t>b)</w:t>
      </w:r>
      <w:r w:rsidRPr="00AC225D">
        <w:rPr>
          <w:rFonts w:ascii="Söhne" w:eastAsia="Times New Roman" w:hAnsi="Söhne" w:cs="Arial"/>
          <w:strike/>
          <w:color w:val="27282A"/>
          <w:lang w:eastAsia="fr-FR"/>
        </w:rPr>
        <w:tab/>
      </w:r>
      <w:r w:rsidR="00775A98" w:rsidRPr="00AC225D">
        <w:rPr>
          <w:rFonts w:ascii="Söhne" w:eastAsia="Times New Roman" w:hAnsi="Söhne" w:cs="Arial"/>
          <w:strike/>
          <w:color w:val="27282A"/>
          <w:lang w:eastAsia="fr-FR"/>
        </w:rPr>
        <w:t>Specific surveillance</w:t>
      </w:r>
    </w:p>
    <w:p w14:paraId="0E831B92" w14:textId="2FF9A743" w:rsidR="00775A98" w:rsidRPr="00D814EB" w:rsidRDefault="00775A98" w:rsidP="00382D47">
      <w:pPr>
        <w:pStyle w:val="BodyText"/>
        <w:spacing w:after="240"/>
        <w:ind w:left="426"/>
        <w:jc w:val="both"/>
        <w:rPr>
          <w:rFonts w:ascii="Söhne" w:hAnsi="Söhne" w:cs="Arial"/>
        </w:rPr>
      </w:pPr>
      <w:r w:rsidRPr="00AC225D">
        <w:rPr>
          <w:rFonts w:ascii="Söhne" w:hAnsi="Söhne" w:cs="Arial"/>
          <w:i/>
          <w:iCs/>
          <w:strike/>
        </w:rPr>
        <w:t>Specific surveillance</w:t>
      </w:r>
      <w:r w:rsidRPr="00D814EB">
        <w:rPr>
          <w:rFonts w:ascii="Söhne" w:hAnsi="Söhne" w:cs="Arial"/>
        </w:rPr>
        <w:t xml:space="preserve"> to assess the impact of the use of a specific </w:t>
      </w:r>
      <w:hyperlink r:id="rId19" w:anchor="terme_antibiotique" w:history="1">
        <w:r w:rsidRPr="00D814EB">
          <w:rPr>
            <w:rFonts w:ascii="Söhne" w:eastAsia="Times New Roman" w:hAnsi="Söhne" w:cs="Arial"/>
            <w:i/>
            <w:iCs/>
            <w:strike/>
            <w:color w:val="27282A"/>
            <w:lang w:eastAsia="fr-FR"/>
          </w:rPr>
          <w:t>antimicrobial agen</w:t>
        </w:r>
        <w:r w:rsidR="00D227A0" w:rsidRPr="00D814EB">
          <w:rPr>
            <w:rFonts w:ascii="Söhne" w:eastAsia="Times New Roman" w:hAnsi="Söhne" w:cs="Arial"/>
            <w:i/>
            <w:iCs/>
            <w:strike/>
            <w:color w:val="27282A"/>
            <w:lang w:eastAsia="fr-FR"/>
          </w:rPr>
          <w:t xml:space="preserve">t </w:t>
        </w:r>
      </w:hyperlink>
      <w:r w:rsidR="001D2B2F" w:rsidRPr="00D814EB">
        <w:rPr>
          <w:rFonts w:ascii="Söhne" w:hAnsi="Söhne" w:cs="Arial"/>
          <w:i/>
          <w:iCs/>
          <w:u w:val="double"/>
        </w:rPr>
        <w:t>veterinary medicinal produc</w:t>
      </w:r>
      <w:r w:rsidR="00D227A0" w:rsidRPr="00D814EB">
        <w:rPr>
          <w:rFonts w:ascii="Söhne" w:hAnsi="Söhne" w:cs="Arial"/>
          <w:i/>
          <w:iCs/>
          <w:u w:val="double"/>
        </w:rPr>
        <w:t>t</w:t>
      </w:r>
      <w:r w:rsidR="008364BE" w:rsidRPr="00AC225D">
        <w:rPr>
          <w:rFonts w:ascii="Söhne" w:hAnsi="Söhne" w:cs="Arial"/>
          <w:u w:val="double"/>
        </w:rPr>
        <w:t>, where scientific evidence indicates a specific risk and</w:t>
      </w:r>
      <w:r w:rsidR="00D227A0" w:rsidRPr="00D814EB">
        <w:rPr>
          <w:rFonts w:ascii="Söhne" w:hAnsi="Söhne" w:cs="Arial"/>
          <w:i/>
          <w:iCs/>
          <w:u w:val="double"/>
        </w:rPr>
        <w:t xml:space="preserve"> </w:t>
      </w:r>
      <w:r w:rsidRPr="00D814EB">
        <w:rPr>
          <w:rFonts w:ascii="Söhne" w:hAnsi="Söhne" w:cs="Arial"/>
        </w:rPr>
        <w:t>may be implemented after the granting of</w:t>
      </w:r>
      <w:r w:rsidR="00D227A0" w:rsidRPr="00D814EB">
        <w:rPr>
          <w:rFonts w:ascii="Söhne" w:hAnsi="Söhne" w:cs="Arial"/>
          <w:u w:val="double"/>
        </w:rPr>
        <w:t xml:space="preserve"> t</w:t>
      </w:r>
      <w:r w:rsidRPr="00D814EB">
        <w:rPr>
          <w:rFonts w:ascii="Söhne" w:hAnsi="Söhne" w:cs="Arial"/>
          <w:u w:val="double"/>
        </w:rPr>
        <w:t>he relevant regulatory approval</w:t>
      </w:r>
      <w:r w:rsidR="00D227A0" w:rsidRPr="00D814EB">
        <w:rPr>
          <w:rFonts w:ascii="Söhne" w:eastAsia="Times New Roman" w:hAnsi="Söhne" w:cs="Arial"/>
          <w:strike/>
          <w:color w:val="27282A"/>
          <w:lang w:eastAsia="fr-FR"/>
        </w:rPr>
        <w:t xml:space="preserve"> m</w:t>
      </w:r>
      <w:r w:rsidRPr="00D814EB">
        <w:rPr>
          <w:rFonts w:ascii="Söhne" w:eastAsia="Times New Roman" w:hAnsi="Söhne" w:cs="Arial"/>
          <w:strike/>
          <w:color w:val="27282A"/>
          <w:lang w:eastAsia="fr-FR"/>
        </w:rPr>
        <w:t>arketing authorisation</w:t>
      </w:r>
      <w:r w:rsidRPr="00D814EB">
        <w:rPr>
          <w:rFonts w:ascii="Söhne" w:eastAsia="Times New Roman" w:hAnsi="Söhne" w:cs="Arial"/>
          <w:color w:val="27282A"/>
          <w:lang w:eastAsia="fr-FR"/>
        </w:rPr>
        <w:t xml:space="preserve">. </w:t>
      </w:r>
      <w:r w:rsidRPr="00D814EB">
        <w:rPr>
          <w:rFonts w:ascii="Söhne" w:hAnsi="Söhne" w:cs="Arial"/>
        </w:rPr>
        <w:t xml:space="preserve">The </w:t>
      </w:r>
      <w:r w:rsidRPr="00D814EB">
        <w:rPr>
          <w:rFonts w:ascii="Söhne" w:hAnsi="Söhne" w:cs="Arial"/>
          <w:i/>
          <w:iCs/>
        </w:rPr>
        <w:t>surveillance</w:t>
      </w:r>
      <w:r w:rsidRPr="00D814EB">
        <w:rPr>
          <w:rFonts w:ascii="Söhne" w:hAnsi="Söhne" w:cs="Arial"/>
        </w:rPr>
        <w:t xml:space="preserve"> programme should evaluate not only resistance in target </w:t>
      </w:r>
      <w:r w:rsidR="00EE5B62" w:rsidRPr="00AD24B5">
        <w:rPr>
          <w:rFonts w:ascii="Söhne" w:hAnsi="Söhne" w:cs="Arial"/>
          <w:iCs/>
        </w:rPr>
        <w:t>animal</w:t>
      </w:r>
      <w:r w:rsidR="000543C6" w:rsidRPr="00D814EB">
        <w:rPr>
          <w:rFonts w:ascii="Söhne" w:hAnsi="Söhne" w:cs="Arial"/>
          <w:u w:val="double"/>
        </w:rPr>
        <w:t xml:space="preserve"> p</w:t>
      </w:r>
      <w:r w:rsidRPr="00D814EB">
        <w:rPr>
          <w:rFonts w:ascii="Söhne" w:hAnsi="Söhne" w:cs="Arial"/>
          <w:u w:val="double"/>
        </w:rPr>
        <w:t>athogens</w:t>
      </w:r>
      <w:r w:rsidR="000543C6" w:rsidRPr="00D814EB">
        <w:rPr>
          <w:rFonts w:ascii="Söhne" w:eastAsia="Times New Roman" w:hAnsi="Söhne" w:cs="Arial"/>
          <w:strike/>
          <w:color w:val="27282A"/>
          <w:lang w:eastAsia="fr-FR"/>
        </w:rPr>
        <w:t xml:space="preserve"> p</w:t>
      </w:r>
      <w:r w:rsidRPr="00D814EB">
        <w:rPr>
          <w:rFonts w:ascii="Söhne" w:eastAsia="Times New Roman" w:hAnsi="Söhne" w:cs="Arial"/>
          <w:strike/>
          <w:color w:val="27282A"/>
          <w:lang w:eastAsia="fr-FR"/>
        </w:rPr>
        <w:t>athogenic agents</w:t>
      </w:r>
      <w:r w:rsidRPr="00D814EB">
        <w:rPr>
          <w:rFonts w:ascii="Söhne" w:hAnsi="Söhne" w:cs="Arial"/>
        </w:rPr>
        <w:t>, but also in foodborne</w:t>
      </w:r>
      <w:r w:rsidR="000543C6" w:rsidRPr="00D814EB">
        <w:rPr>
          <w:rFonts w:ascii="Söhne" w:hAnsi="Söhne" w:cs="Arial"/>
          <w:u w:val="double"/>
        </w:rPr>
        <w:t xml:space="preserve"> a</w:t>
      </w:r>
      <w:r w:rsidRPr="00D814EB">
        <w:rPr>
          <w:rFonts w:ascii="Söhne" w:hAnsi="Söhne" w:cs="Arial"/>
          <w:u w:val="double"/>
        </w:rPr>
        <w:t>nd other relevant zoonotic pathogens</w:t>
      </w:r>
      <w:r w:rsidR="000543C6" w:rsidRPr="00D814EB">
        <w:rPr>
          <w:rFonts w:ascii="Söhne" w:eastAsia="Times New Roman" w:hAnsi="Söhne" w:cs="Arial"/>
          <w:strike/>
          <w:color w:val="27282A"/>
          <w:lang w:eastAsia="fr-FR"/>
        </w:rPr>
        <w:t xml:space="preserve"> p</w:t>
      </w:r>
      <w:r w:rsidRPr="00D814EB">
        <w:rPr>
          <w:rFonts w:ascii="Söhne" w:eastAsia="Times New Roman" w:hAnsi="Söhne" w:cs="Arial"/>
          <w:strike/>
          <w:color w:val="27282A"/>
          <w:lang w:eastAsia="fr-FR"/>
        </w:rPr>
        <w:t>athogenic agents</w:t>
      </w:r>
      <w:r w:rsidRPr="00D814EB">
        <w:rPr>
          <w:rFonts w:ascii="Söhne" w:hAnsi="Söhne" w:cs="Arial"/>
        </w:rPr>
        <w:t>, and commensals if relevant and possible. This will also contribute to general epidemiological</w:t>
      </w:r>
      <w:r w:rsidRPr="00D814EB">
        <w:rPr>
          <w:rFonts w:ascii="Söhne" w:hAnsi="Söhne" w:cs="Arial"/>
          <w:i/>
          <w:iCs/>
        </w:rPr>
        <w:t xml:space="preserve"> surveillance</w:t>
      </w:r>
      <w:r w:rsidRPr="00D814EB">
        <w:rPr>
          <w:rFonts w:ascii="Söhne" w:hAnsi="Söhne" w:cs="Arial"/>
        </w:rPr>
        <w:t xml:space="preserve"> of antimicrobial resistance.</w:t>
      </w:r>
    </w:p>
    <w:p w14:paraId="00B08D0F" w14:textId="26244DFC" w:rsidR="00D467D2" w:rsidRPr="00D814EB" w:rsidRDefault="00775A98" w:rsidP="00366419">
      <w:pPr>
        <w:tabs>
          <w:tab w:val="left" w:pos="426"/>
        </w:tabs>
        <w:spacing w:after="240"/>
        <w:ind w:left="425" w:hanging="425"/>
        <w:jc w:val="both"/>
        <w:rPr>
          <w:rFonts w:ascii="Söhne" w:eastAsia="Times New Roman" w:hAnsi="Söhne" w:cs="Arial"/>
          <w:strike/>
          <w:color w:val="27282A"/>
          <w:sz w:val="18"/>
          <w:szCs w:val="18"/>
          <w:lang w:eastAsia="fr-FR"/>
        </w:rPr>
      </w:pPr>
      <w:r w:rsidRPr="00D814EB">
        <w:rPr>
          <w:rFonts w:ascii="Söhne" w:hAnsi="Söhne" w:cs="Arial"/>
          <w:strike/>
          <w:sz w:val="18"/>
          <w:szCs w:val="18"/>
          <w:u w:val="single"/>
        </w:rPr>
        <w:t>9</w:t>
      </w:r>
      <w:r w:rsidRPr="00AC225D">
        <w:rPr>
          <w:rFonts w:ascii="Söhne" w:hAnsi="Söhne" w:cs="Arial"/>
          <w:strike/>
          <w:sz w:val="18"/>
          <w:szCs w:val="18"/>
          <w:u w:val="double"/>
        </w:rPr>
        <w:t>11</w:t>
      </w:r>
      <w:r w:rsidR="00206352" w:rsidRPr="00AC225D">
        <w:rPr>
          <w:rFonts w:ascii="Söhne" w:hAnsi="Söhne" w:cs="Arial"/>
          <w:sz w:val="18"/>
          <w:szCs w:val="18"/>
          <w:u w:val="double"/>
        </w:rPr>
        <w:t>10</w:t>
      </w:r>
      <w:r w:rsidRPr="00D814EB">
        <w:rPr>
          <w:rFonts w:ascii="Söhne" w:hAnsi="Söhne" w:cs="Arial"/>
          <w:sz w:val="18"/>
          <w:szCs w:val="18"/>
        </w:rPr>
        <w:t xml:space="preserve">. </w:t>
      </w:r>
      <w:r w:rsidRPr="00D814EB">
        <w:rPr>
          <w:rFonts w:ascii="Söhne" w:hAnsi="Söhne" w:cs="Arial"/>
          <w:sz w:val="18"/>
          <w:szCs w:val="18"/>
        </w:rPr>
        <w:tab/>
      </w:r>
      <w:r w:rsidRPr="00D814EB">
        <w:rPr>
          <w:rFonts w:ascii="Söhne" w:hAnsi="Söhne" w:cs="Arial"/>
          <w:sz w:val="18"/>
          <w:szCs w:val="18"/>
          <w:u w:val="double"/>
        </w:rPr>
        <w:t>Distribution</w:t>
      </w:r>
      <w:r w:rsidRPr="00D814EB">
        <w:rPr>
          <w:rFonts w:ascii="Söhne" w:hAnsi="Söhne" w:cs="Arial"/>
          <w:sz w:val="18"/>
          <w:szCs w:val="18"/>
        </w:rPr>
        <w:t xml:space="preserve"> </w:t>
      </w:r>
      <w:r w:rsidRPr="00D814EB">
        <w:rPr>
          <w:rFonts w:ascii="Söhne" w:eastAsia="Times New Roman" w:hAnsi="Söhne" w:cs="Arial"/>
          <w:strike/>
          <w:color w:val="27282A"/>
          <w:sz w:val="18"/>
          <w:szCs w:val="18"/>
          <w:u w:val="single"/>
          <w:lang w:eastAsia="fr-FR"/>
        </w:rPr>
        <w:t>Supply</w:t>
      </w:r>
      <w:r w:rsidRPr="00D814EB">
        <w:rPr>
          <w:rFonts w:ascii="Söhne" w:eastAsia="Times New Roman" w:hAnsi="Söhne" w:cs="Arial"/>
          <w:color w:val="27282A"/>
          <w:sz w:val="18"/>
          <w:szCs w:val="18"/>
          <w:u w:val="single"/>
          <w:lang w:eastAsia="fr-FR"/>
        </w:rPr>
        <w:t xml:space="preserve"> </w:t>
      </w:r>
      <w:r w:rsidRPr="00D814EB">
        <w:rPr>
          <w:rFonts w:ascii="Söhne" w:hAnsi="Söhne" w:cs="Arial"/>
          <w:sz w:val="18"/>
          <w:szCs w:val="18"/>
          <w:u w:val="single"/>
        </w:rPr>
        <w:t xml:space="preserve">and administration of </w:t>
      </w:r>
      <w:r w:rsidRPr="00D814EB">
        <w:rPr>
          <w:rFonts w:ascii="Söhne" w:eastAsia="Times New Roman" w:hAnsi="Söhne" w:cs="Arial"/>
          <w:strike/>
          <w:color w:val="27282A"/>
          <w:sz w:val="18"/>
          <w:szCs w:val="18"/>
          <w:u w:val="single"/>
          <w:lang w:eastAsia="fr-FR"/>
        </w:rPr>
        <w:t xml:space="preserve">the </w:t>
      </w:r>
      <w:r w:rsidRPr="00D814EB">
        <w:rPr>
          <w:rFonts w:ascii="Söhne" w:hAnsi="Söhne" w:cs="Arial"/>
          <w:sz w:val="18"/>
          <w:szCs w:val="18"/>
          <w:u w:val="double"/>
        </w:rPr>
        <w:t>antimicrobial agents</w:t>
      </w:r>
      <w:r w:rsidRPr="00D814EB">
        <w:rPr>
          <w:rFonts w:ascii="Söhne" w:hAnsi="Söhne" w:cs="Arial"/>
          <w:i/>
          <w:iCs/>
          <w:sz w:val="18"/>
          <w:szCs w:val="18"/>
          <w:u w:val="double"/>
        </w:rPr>
        <w:t xml:space="preserve"> </w:t>
      </w:r>
      <w:r w:rsidRPr="00D814EB">
        <w:rPr>
          <w:rFonts w:ascii="Söhne" w:hAnsi="Söhne" w:cs="Arial"/>
          <w:sz w:val="18"/>
          <w:szCs w:val="18"/>
          <w:u w:val="double"/>
        </w:rPr>
        <w:t xml:space="preserve">or </w:t>
      </w:r>
      <w:r w:rsidRPr="00D814EB">
        <w:rPr>
          <w:rFonts w:ascii="Söhne" w:hAnsi="Söhne" w:cs="Arial"/>
          <w:strike/>
          <w:sz w:val="18"/>
          <w:szCs w:val="18"/>
          <w:u w:val="single"/>
        </w:rPr>
        <w:t>VM</w:t>
      </w:r>
      <w:r w:rsidR="00FE45B1" w:rsidRPr="00D814EB">
        <w:rPr>
          <w:rFonts w:ascii="Söhne" w:hAnsi="Söhne" w:cs="Arial"/>
          <w:strike/>
          <w:sz w:val="18"/>
          <w:szCs w:val="18"/>
          <w:u w:val="single"/>
        </w:rPr>
        <w:t xml:space="preserve">P </w:t>
      </w:r>
      <w:r w:rsidR="00281B55" w:rsidRPr="00D814EB">
        <w:rPr>
          <w:rFonts w:ascii="Söhne" w:hAnsi="Söhne" w:cs="Arial"/>
          <w:sz w:val="18"/>
          <w:szCs w:val="18"/>
          <w:u w:val="double"/>
        </w:rPr>
        <w:t>veterinary medicinal product</w:t>
      </w:r>
      <w:r w:rsidR="00FE45B1" w:rsidRPr="00D814EB">
        <w:rPr>
          <w:rFonts w:ascii="Söhne" w:hAnsi="Söhne" w:cs="Arial"/>
          <w:sz w:val="18"/>
          <w:szCs w:val="18"/>
          <w:u w:val="double"/>
        </w:rPr>
        <w:t xml:space="preserve">s </w:t>
      </w:r>
      <w:r w:rsidRPr="00D814EB">
        <w:rPr>
          <w:rFonts w:ascii="Söhne" w:hAnsi="Söhne" w:cs="Arial"/>
          <w:sz w:val="18"/>
          <w:szCs w:val="18"/>
          <w:u w:val="single"/>
        </w:rPr>
        <w:t xml:space="preserve">containing </w:t>
      </w:r>
      <w:r w:rsidRPr="00D814EB">
        <w:rPr>
          <w:rFonts w:ascii="Söhne" w:hAnsi="Söhne" w:cs="Arial"/>
          <w:iCs/>
          <w:sz w:val="18"/>
          <w:szCs w:val="18"/>
          <w:u w:val="single"/>
        </w:rPr>
        <w:t>antimicrobial agents</w:t>
      </w:r>
    </w:p>
    <w:p w14:paraId="2616CE42" w14:textId="13FEF1DE" w:rsidR="00972C4D" w:rsidRPr="00D814EB" w:rsidRDefault="00775A98" w:rsidP="00366419">
      <w:pPr>
        <w:spacing w:after="240"/>
        <w:ind w:left="426"/>
        <w:jc w:val="both"/>
        <w:rPr>
          <w:rFonts w:ascii="Söhne" w:hAnsi="Söhne" w:cs="Arial"/>
          <w:sz w:val="18"/>
          <w:szCs w:val="18"/>
          <w:u w:val="double"/>
        </w:rPr>
      </w:pPr>
      <w:r w:rsidRPr="00D814EB">
        <w:rPr>
          <w:rFonts w:ascii="Söhne" w:eastAsia="Times New Roman" w:hAnsi="Söhne" w:cs="Arial"/>
          <w:strike/>
          <w:color w:val="27282A"/>
          <w:sz w:val="18"/>
          <w:szCs w:val="18"/>
          <w:lang w:eastAsia="fr-FR"/>
        </w:rPr>
        <w:t xml:space="preserve">The relevant authorities </w:t>
      </w:r>
      <w:r w:rsidRPr="00D814EB">
        <w:rPr>
          <w:rFonts w:ascii="Söhne" w:hAnsi="Söhne" w:cs="Arial"/>
          <w:sz w:val="18"/>
          <w:szCs w:val="18"/>
          <w:u w:val="double"/>
        </w:rPr>
        <w:t xml:space="preserve">The </w:t>
      </w:r>
      <w:r w:rsidRPr="00D814EB">
        <w:rPr>
          <w:rFonts w:ascii="Söhne" w:hAnsi="Söhne" w:cs="Arial"/>
          <w:i/>
          <w:iCs/>
          <w:sz w:val="18"/>
          <w:szCs w:val="18"/>
          <w:u w:val="double"/>
        </w:rPr>
        <w:t>Competent Authorit</w:t>
      </w:r>
      <w:r w:rsidR="00AC3708" w:rsidRPr="00D814EB">
        <w:rPr>
          <w:rFonts w:ascii="Söhne" w:hAnsi="Söhne" w:cs="Arial"/>
          <w:i/>
          <w:iCs/>
          <w:sz w:val="18"/>
          <w:szCs w:val="18"/>
          <w:u w:val="double"/>
        </w:rPr>
        <w:t xml:space="preserve">y </w:t>
      </w:r>
      <w:r w:rsidRPr="00D814EB">
        <w:rPr>
          <w:rFonts w:ascii="Söhne" w:hAnsi="Söhne" w:cs="Arial"/>
          <w:sz w:val="18"/>
          <w:szCs w:val="18"/>
        </w:rPr>
        <w:t>should ensure that all th</w:t>
      </w:r>
      <w:r w:rsidRPr="00D814EB">
        <w:rPr>
          <w:rFonts w:ascii="Söhne" w:hAnsi="Söhne" w:cs="Arial"/>
          <w:i/>
          <w:iCs/>
          <w:sz w:val="18"/>
          <w:szCs w:val="18"/>
        </w:rPr>
        <w:t>e antimicrobial agents</w:t>
      </w:r>
      <w:r w:rsidRPr="00D814EB">
        <w:rPr>
          <w:rFonts w:ascii="Söhne" w:hAnsi="Söhne" w:cs="Arial"/>
          <w:sz w:val="18"/>
          <w:szCs w:val="18"/>
          <w:u w:val="double"/>
        </w:rPr>
        <w:t xml:space="preserve"> and </w:t>
      </w:r>
      <w:r w:rsidR="00281B55" w:rsidRPr="00D814EB">
        <w:rPr>
          <w:rFonts w:ascii="Söhne" w:hAnsi="Söhne" w:cs="Arial"/>
          <w:i/>
          <w:iCs/>
          <w:sz w:val="18"/>
          <w:szCs w:val="18"/>
          <w:u w:val="double"/>
        </w:rPr>
        <w:t>veterinary medicinal products</w:t>
      </w:r>
      <w:r w:rsidRPr="00D814EB">
        <w:rPr>
          <w:rFonts w:ascii="Söhne" w:hAnsi="Söhne" w:cs="Arial"/>
          <w:sz w:val="18"/>
          <w:szCs w:val="18"/>
          <w:u w:val="double"/>
        </w:rPr>
        <w:t xml:space="preserve"> containing </w:t>
      </w:r>
      <w:r w:rsidRPr="00D814EB">
        <w:rPr>
          <w:rFonts w:ascii="Söhne" w:hAnsi="Söhne" w:cs="Arial"/>
          <w:i/>
          <w:iCs/>
          <w:sz w:val="18"/>
          <w:szCs w:val="18"/>
          <w:u w:val="double"/>
        </w:rPr>
        <w:t>antimicrobial agents</w:t>
      </w:r>
      <w:r w:rsidRPr="00D814EB">
        <w:rPr>
          <w:rFonts w:ascii="Söhne" w:hAnsi="Söhne" w:cs="Arial"/>
          <w:i/>
          <w:iCs/>
          <w:sz w:val="18"/>
          <w:szCs w:val="18"/>
        </w:rPr>
        <w:t xml:space="preserve"> </w:t>
      </w:r>
      <w:r w:rsidRPr="00D814EB">
        <w:rPr>
          <w:rFonts w:ascii="Söhne" w:hAnsi="Söhne" w:cs="Arial"/>
          <w:sz w:val="18"/>
          <w:szCs w:val="18"/>
        </w:rPr>
        <w:t xml:space="preserve">used in </w:t>
      </w:r>
      <w:r w:rsidR="00EE5B62" w:rsidRPr="00D814EB">
        <w:rPr>
          <w:rFonts w:ascii="Söhne" w:hAnsi="Söhne" w:cs="Arial"/>
          <w:i/>
          <w:iCs/>
          <w:sz w:val="18"/>
          <w:szCs w:val="18"/>
        </w:rPr>
        <w:t>animal</w:t>
      </w:r>
      <w:r w:rsidRPr="00D814EB">
        <w:rPr>
          <w:rFonts w:ascii="Söhne" w:hAnsi="Söhne" w:cs="Arial"/>
          <w:i/>
          <w:iCs/>
          <w:sz w:val="18"/>
          <w:szCs w:val="18"/>
        </w:rPr>
        <w:t xml:space="preserve">s </w:t>
      </w:r>
      <w:r w:rsidRPr="00D814EB">
        <w:rPr>
          <w:rFonts w:ascii="Söhne" w:hAnsi="Söhne" w:cs="Arial"/>
          <w:sz w:val="18"/>
          <w:szCs w:val="18"/>
          <w:u w:val="double"/>
        </w:rPr>
        <w:t>including through</w:t>
      </w:r>
      <w:r w:rsidRPr="00D814EB">
        <w:rPr>
          <w:rFonts w:ascii="Söhne" w:hAnsi="Söhne" w:cs="Arial"/>
          <w:i/>
          <w:iCs/>
          <w:sz w:val="18"/>
          <w:szCs w:val="18"/>
          <w:u w:val="double"/>
        </w:rPr>
        <w:t xml:space="preserve"> feed </w:t>
      </w:r>
      <w:r w:rsidRPr="00D814EB">
        <w:rPr>
          <w:rFonts w:ascii="Söhne" w:hAnsi="Söhne" w:cs="Arial"/>
          <w:sz w:val="18"/>
          <w:szCs w:val="18"/>
          <w:u w:val="double"/>
        </w:rPr>
        <w:t>and wate</w:t>
      </w:r>
      <w:r w:rsidR="00AC3708" w:rsidRPr="00D814EB">
        <w:rPr>
          <w:rFonts w:ascii="Söhne" w:hAnsi="Söhne" w:cs="Arial"/>
          <w:sz w:val="18"/>
          <w:szCs w:val="18"/>
          <w:u w:val="double"/>
        </w:rPr>
        <w:t xml:space="preserve">r </w:t>
      </w:r>
      <w:r w:rsidRPr="00D814EB">
        <w:rPr>
          <w:rFonts w:ascii="Söhne" w:hAnsi="Söhne" w:cs="Arial"/>
          <w:sz w:val="18"/>
          <w:szCs w:val="18"/>
        </w:rPr>
        <w:t>are:</w:t>
      </w:r>
      <w:r w:rsidR="00596B67" w:rsidRPr="00D814EB">
        <w:rPr>
          <w:rFonts w:ascii="Söhne" w:hAnsi="Söhne" w:cs="Arial"/>
          <w:sz w:val="18"/>
          <w:szCs w:val="18"/>
          <w:u w:val="double"/>
        </w:rPr>
        <w:t xml:space="preserve"> </w:t>
      </w:r>
    </w:p>
    <w:p w14:paraId="4F306B4A" w14:textId="224905AB" w:rsidR="009D4718" w:rsidRPr="00D814EB" w:rsidRDefault="00414D64" w:rsidP="00414D64">
      <w:pPr>
        <w:widowControl w:val="0"/>
        <w:autoSpaceDE w:val="0"/>
        <w:autoSpaceDN w:val="0"/>
        <w:spacing w:after="240"/>
        <w:ind w:left="851" w:hanging="426"/>
        <w:jc w:val="both"/>
        <w:rPr>
          <w:rFonts w:ascii="Söhne" w:hAnsi="Söhne" w:cs="Arial"/>
          <w:strike/>
          <w:sz w:val="18"/>
          <w:szCs w:val="18"/>
        </w:rPr>
      </w:pPr>
      <w:r w:rsidRPr="00D814EB">
        <w:rPr>
          <w:rFonts w:ascii="Söhne" w:eastAsia="Times New Roman" w:hAnsi="Söhne" w:cs="Arial"/>
          <w:strike/>
          <w:color w:val="27282A"/>
          <w:sz w:val="18"/>
          <w:szCs w:val="18"/>
          <w:lang w:eastAsia="fr-FR"/>
        </w:rPr>
        <w:lastRenderedPageBreak/>
        <w:t>a)</w:t>
      </w:r>
      <w:r w:rsidRPr="00D814EB">
        <w:rPr>
          <w:rFonts w:ascii="Söhne" w:eastAsia="Times New Roman" w:hAnsi="Söhne" w:cs="Arial"/>
          <w:color w:val="27282A"/>
          <w:sz w:val="18"/>
          <w:szCs w:val="18"/>
          <w:lang w:eastAsia="fr-FR"/>
        </w:rPr>
        <w:tab/>
      </w:r>
      <w:r w:rsidR="00775A98" w:rsidRPr="00D814EB">
        <w:rPr>
          <w:rFonts w:ascii="Söhne" w:eastAsia="Times New Roman" w:hAnsi="Söhne" w:cs="Arial"/>
          <w:strike/>
          <w:color w:val="27282A"/>
          <w:sz w:val="18"/>
          <w:szCs w:val="18"/>
          <w:lang w:eastAsia="fr-FR"/>
        </w:rPr>
        <w:t>prescribed by a </w:t>
      </w:r>
      <w:hyperlink r:id="rId20" w:anchor="terme_veterinaire" w:history="1">
        <w:r w:rsidR="00775A98" w:rsidRPr="00D814EB">
          <w:rPr>
            <w:rFonts w:ascii="Söhne" w:eastAsia="Times New Roman" w:hAnsi="Söhne" w:cs="Arial"/>
            <w:i/>
            <w:iCs/>
            <w:strike/>
            <w:color w:val="27282A"/>
            <w:sz w:val="18"/>
            <w:szCs w:val="18"/>
            <w:lang w:eastAsia="fr-FR"/>
          </w:rPr>
          <w:t>veterinarian</w:t>
        </w:r>
      </w:hyperlink>
      <w:r w:rsidR="00775A98" w:rsidRPr="00D814EB">
        <w:rPr>
          <w:rFonts w:ascii="Söhne" w:eastAsia="Times New Roman" w:hAnsi="Söhne" w:cs="Arial"/>
          <w:strike/>
          <w:color w:val="27282A"/>
          <w:sz w:val="18"/>
          <w:szCs w:val="18"/>
          <w:lang w:eastAsia="fr-FR"/>
        </w:rPr>
        <w:t> or other suitably trained person authorised to prescribe VMP containing </w:t>
      </w:r>
      <w:hyperlink r:id="rId21" w:anchor="terme_antibiotique" w:history="1">
        <w:r w:rsidR="00775A98" w:rsidRPr="00D814EB">
          <w:rPr>
            <w:rFonts w:ascii="Söhne" w:eastAsia="Times New Roman" w:hAnsi="Söhne" w:cs="Arial"/>
            <w:i/>
            <w:iCs/>
            <w:strike/>
            <w:color w:val="27282A"/>
            <w:sz w:val="18"/>
            <w:szCs w:val="18"/>
            <w:lang w:eastAsia="fr-FR"/>
          </w:rPr>
          <w:t>antimicrobial agents</w:t>
        </w:r>
      </w:hyperlink>
      <w:r w:rsidR="00775A98" w:rsidRPr="00D814EB">
        <w:rPr>
          <w:rFonts w:ascii="Söhne" w:eastAsia="Times New Roman" w:hAnsi="Söhne" w:cs="Arial"/>
          <w:strike/>
          <w:color w:val="27282A"/>
          <w:sz w:val="18"/>
          <w:szCs w:val="18"/>
          <w:lang w:eastAsia="fr-FR"/>
        </w:rPr>
        <w:t> in accordance with the national legislation and under the supervision of a </w:t>
      </w:r>
      <w:hyperlink r:id="rId22" w:anchor="terme_veterinaire" w:history="1">
        <w:r w:rsidR="00775A98" w:rsidRPr="00D814EB">
          <w:rPr>
            <w:rFonts w:ascii="Söhne" w:eastAsia="Times New Roman" w:hAnsi="Söhne" w:cs="Arial"/>
            <w:i/>
            <w:iCs/>
            <w:strike/>
            <w:color w:val="27282A"/>
            <w:sz w:val="18"/>
            <w:szCs w:val="18"/>
            <w:lang w:eastAsia="fr-FR"/>
          </w:rPr>
          <w:t>veterinarian</w:t>
        </w:r>
      </w:hyperlink>
      <w:r w:rsidR="00775A98" w:rsidRPr="00D814EB">
        <w:rPr>
          <w:rFonts w:ascii="Söhne" w:eastAsia="Times New Roman" w:hAnsi="Söhne" w:cs="Arial"/>
          <w:strike/>
          <w:color w:val="27282A"/>
          <w:sz w:val="18"/>
          <w:szCs w:val="18"/>
          <w:lang w:eastAsia="fr-FR"/>
        </w:rPr>
        <w:t>;</w:t>
      </w:r>
      <w:r w:rsidR="000F4CA7" w:rsidRPr="00D814EB">
        <w:rPr>
          <w:rFonts w:ascii="Söhne" w:hAnsi="Söhne" w:cs="Arial"/>
          <w:strike/>
          <w:sz w:val="18"/>
          <w:szCs w:val="18"/>
        </w:rPr>
        <w:t xml:space="preserve"> </w:t>
      </w:r>
    </w:p>
    <w:p w14:paraId="1BC74786" w14:textId="7F30B8D9" w:rsidR="00775A98" w:rsidRPr="00D814EB" w:rsidRDefault="00775A98" w:rsidP="00414D64">
      <w:pPr>
        <w:spacing w:after="240"/>
        <w:ind w:left="850" w:hanging="425"/>
        <w:jc w:val="both"/>
        <w:rPr>
          <w:rFonts w:ascii="Söhne" w:hAnsi="Söhne" w:cs="Arial"/>
          <w:sz w:val="18"/>
          <w:szCs w:val="18"/>
        </w:rPr>
      </w:pPr>
      <w:r w:rsidRPr="00D814EB">
        <w:rPr>
          <w:rFonts w:ascii="Söhne" w:hAnsi="Söhne" w:cs="Arial"/>
          <w:strike/>
          <w:sz w:val="18"/>
          <w:szCs w:val="18"/>
        </w:rPr>
        <w:t>b</w:t>
      </w:r>
      <w:r w:rsidRPr="00D814EB">
        <w:rPr>
          <w:rFonts w:ascii="Söhne" w:hAnsi="Söhne" w:cs="Arial"/>
          <w:sz w:val="18"/>
          <w:szCs w:val="18"/>
          <w:u w:val="double"/>
        </w:rPr>
        <w:t>a</w:t>
      </w:r>
      <w:r w:rsidR="00414D64" w:rsidRPr="00D814EB">
        <w:rPr>
          <w:rFonts w:ascii="Söhne" w:hAnsi="Söhne" w:cs="Arial"/>
          <w:sz w:val="18"/>
          <w:szCs w:val="18"/>
          <w:u w:val="double"/>
        </w:rPr>
        <w:t>)</w:t>
      </w:r>
      <w:r w:rsidRPr="00D814EB">
        <w:rPr>
          <w:rFonts w:ascii="Söhne" w:hAnsi="Söhne" w:cs="Arial"/>
          <w:sz w:val="18"/>
          <w:szCs w:val="18"/>
        </w:rPr>
        <w:t xml:space="preserve"> </w:t>
      </w:r>
      <w:r w:rsidRPr="00D814EB">
        <w:rPr>
          <w:rFonts w:ascii="Söhne" w:hAnsi="Söhne" w:cs="Arial"/>
          <w:sz w:val="18"/>
          <w:szCs w:val="18"/>
        </w:rPr>
        <w:tab/>
        <w:t>supplied only through licensed or authorised distribution systems;</w:t>
      </w:r>
    </w:p>
    <w:p w14:paraId="470F915B" w14:textId="1B16C3B7" w:rsidR="00775A98" w:rsidRPr="00D814EB" w:rsidRDefault="00775A98" w:rsidP="00366419">
      <w:pPr>
        <w:tabs>
          <w:tab w:val="left" w:pos="851"/>
        </w:tabs>
        <w:spacing w:after="240"/>
        <w:ind w:left="850" w:hanging="425"/>
        <w:jc w:val="both"/>
        <w:rPr>
          <w:rFonts w:ascii="Söhne" w:hAnsi="Söhne" w:cs="Arial"/>
          <w:sz w:val="18"/>
          <w:szCs w:val="18"/>
          <w:u w:val="double"/>
        </w:rPr>
      </w:pPr>
      <w:r w:rsidRPr="00D814EB">
        <w:rPr>
          <w:rFonts w:ascii="Söhne" w:hAnsi="Söhne" w:cs="Arial"/>
          <w:sz w:val="18"/>
          <w:szCs w:val="18"/>
          <w:u w:val="double"/>
        </w:rPr>
        <w:t>b</w:t>
      </w:r>
      <w:r w:rsidR="00414D64" w:rsidRPr="00D814EB">
        <w:rPr>
          <w:rFonts w:ascii="Söhne" w:hAnsi="Söhne" w:cs="Arial"/>
          <w:sz w:val="18"/>
          <w:szCs w:val="18"/>
          <w:u w:val="double"/>
        </w:rPr>
        <w:t>)</w:t>
      </w:r>
      <w:r w:rsidRPr="00D814EB">
        <w:rPr>
          <w:rFonts w:ascii="Söhne" w:hAnsi="Söhne" w:cs="Arial"/>
          <w:sz w:val="18"/>
          <w:szCs w:val="18"/>
        </w:rPr>
        <w:tab/>
      </w:r>
      <w:r w:rsidRPr="00D814EB">
        <w:rPr>
          <w:rFonts w:ascii="Söhne" w:hAnsi="Söhne" w:cs="Arial"/>
          <w:sz w:val="18"/>
          <w:szCs w:val="18"/>
          <w:u w:val="double"/>
        </w:rPr>
        <w:t>not illegal, substandard, falsified medicines or unapproved formulations and that these are prevented from entering distribution systems</w:t>
      </w:r>
      <w:r w:rsidR="00D248E8" w:rsidRPr="00D814EB">
        <w:rPr>
          <w:rFonts w:ascii="Söhne" w:hAnsi="Söhne" w:cs="Arial"/>
          <w:sz w:val="18"/>
          <w:szCs w:val="18"/>
          <w:u w:val="double"/>
        </w:rPr>
        <w:t>;</w:t>
      </w:r>
    </w:p>
    <w:p w14:paraId="3B483A4F" w14:textId="14790C08" w:rsidR="00775A98" w:rsidRPr="00D814EB" w:rsidRDefault="00775A98" w:rsidP="00414D64">
      <w:pPr>
        <w:spacing w:after="240"/>
        <w:ind w:left="850" w:hanging="425"/>
        <w:jc w:val="both"/>
        <w:rPr>
          <w:rFonts w:ascii="Söhne" w:hAnsi="Söhne" w:cs="Arial"/>
          <w:sz w:val="18"/>
          <w:szCs w:val="18"/>
          <w:u w:val="double"/>
        </w:rPr>
      </w:pPr>
      <w:r w:rsidRPr="00D814EB">
        <w:rPr>
          <w:rFonts w:ascii="Söhne" w:hAnsi="Söhne" w:cs="Arial"/>
          <w:sz w:val="18"/>
          <w:szCs w:val="18"/>
          <w:u w:val="double"/>
        </w:rPr>
        <w:t>c</w:t>
      </w:r>
      <w:r w:rsidR="00414D64" w:rsidRPr="00D814EB">
        <w:rPr>
          <w:rFonts w:ascii="Söhne" w:hAnsi="Söhne" w:cs="Arial"/>
          <w:sz w:val="18"/>
          <w:szCs w:val="18"/>
          <w:u w:val="double"/>
        </w:rPr>
        <w:t>)</w:t>
      </w:r>
      <w:r w:rsidRPr="00D814EB">
        <w:rPr>
          <w:rFonts w:ascii="Söhne" w:hAnsi="Söhne" w:cs="Arial"/>
          <w:sz w:val="18"/>
          <w:szCs w:val="18"/>
        </w:rPr>
        <w:tab/>
      </w:r>
      <w:r w:rsidRPr="00D814EB">
        <w:rPr>
          <w:rFonts w:ascii="Söhne" w:hAnsi="Söhne" w:cs="Arial"/>
          <w:sz w:val="18"/>
          <w:szCs w:val="18"/>
          <w:u w:val="double"/>
        </w:rPr>
        <w:t xml:space="preserve">prescribed by a </w:t>
      </w:r>
      <w:r w:rsidRPr="00D814EB">
        <w:rPr>
          <w:rFonts w:ascii="Söhne" w:hAnsi="Söhne" w:cs="Arial"/>
          <w:i/>
          <w:iCs/>
          <w:sz w:val="18"/>
          <w:szCs w:val="18"/>
          <w:u w:val="double"/>
        </w:rPr>
        <w:t xml:space="preserve">veterinarian </w:t>
      </w:r>
      <w:r w:rsidRPr="00D814EB">
        <w:rPr>
          <w:rFonts w:ascii="Söhne" w:hAnsi="Söhne" w:cs="Arial"/>
          <w:sz w:val="18"/>
          <w:szCs w:val="18"/>
          <w:u w:val="double"/>
        </w:rPr>
        <w:t xml:space="preserve">or other suitably trained person authorised to prescribe </w:t>
      </w:r>
      <w:r w:rsidR="00C02D0C" w:rsidRPr="00D814EB">
        <w:rPr>
          <w:rFonts w:ascii="Söhne" w:hAnsi="Söhne" w:cs="Arial"/>
          <w:i/>
          <w:iCs/>
          <w:sz w:val="18"/>
          <w:szCs w:val="18"/>
          <w:u w:val="double"/>
        </w:rPr>
        <w:t>veterinary medicinal products</w:t>
      </w:r>
      <w:r w:rsidR="00C02D0C" w:rsidRPr="00D814EB">
        <w:rPr>
          <w:rFonts w:ascii="Söhne" w:hAnsi="Söhne" w:cs="Arial"/>
          <w:sz w:val="18"/>
          <w:szCs w:val="18"/>
          <w:u w:val="double"/>
        </w:rPr>
        <w:t xml:space="preserve"> </w:t>
      </w:r>
      <w:r w:rsidRPr="00D814EB">
        <w:rPr>
          <w:rFonts w:ascii="Söhne" w:hAnsi="Söhne" w:cs="Arial"/>
          <w:sz w:val="18"/>
          <w:szCs w:val="18"/>
          <w:u w:val="double"/>
        </w:rPr>
        <w:t xml:space="preserve">containing </w:t>
      </w:r>
      <w:r w:rsidRPr="00D814EB">
        <w:rPr>
          <w:rFonts w:ascii="Söhne" w:hAnsi="Söhne" w:cs="Arial"/>
          <w:i/>
          <w:iCs/>
          <w:sz w:val="18"/>
          <w:szCs w:val="18"/>
          <w:u w:val="double"/>
        </w:rPr>
        <w:t xml:space="preserve">antimicrobial agents </w:t>
      </w:r>
      <w:r w:rsidRPr="00D814EB">
        <w:rPr>
          <w:rFonts w:ascii="Söhne" w:hAnsi="Söhne" w:cs="Arial"/>
          <w:sz w:val="18"/>
          <w:szCs w:val="18"/>
          <w:u w:val="double"/>
        </w:rPr>
        <w:t xml:space="preserve">in accordance with the national legislation; </w:t>
      </w:r>
    </w:p>
    <w:p w14:paraId="5CF1B1E7" w14:textId="30CDCB0C" w:rsidR="00775A98" w:rsidRPr="00D814EB" w:rsidRDefault="00775A98" w:rsidP="00414D64">
      <w:pPr>
        <w:spacing w:after="240"/>
        <w:ind w:left="850" w:hanging="425"/>
        <w:jc w:val="both"/>
        <w:rPr>
          <w:rFonts w:ascii="Söhne" w:hAnsi="Söhne" w:cs="Arial"/>
          <w:sz w:val="18"/>
          <w:szCs w:val="18"/>
          <w:u w:val="double"/>
        </w:rPr>
      </w:pPr>
      <w:r w:rsidRPr="00D814EB">
        <w:rPr>
          <w:rFonts w:ascii="Söhne" w:hAnsi="Söhne" w:cs="Arial"/>
          <w:strike/>
          <w:sz w:val="18"/>
          <w:szCs w:val="18"/>
        </w:rPr>
        <w:t>c</w:t>
      </w:r>
      <w:r w:rsidRPr="00D814EB">
        <w:rPr>
          <w:rFonts w:ascii="Söhne" w:hAnsi="Söhne" w:cs="Arial"/>
          <w:sz w:val="18"/>
          <w:szCs w:val="18"/>
          <w:u w:val="double"/>
        </w:rPr>
        <w:t>d</w:t>
      </w:r>
      <w:r w:rsidR="00414D64" w:rsidRPr="00D814EB">
        <w:rPr>
          <w:rFonts w:ascii="Söhne" w:hAnsi="Söhne" w:cs="Arial"/>
          <w:sz w:val="18"/>
          <w:szCs w:val="18"/>
          <w:u w:val="double"/>
        </w:rPr>
        <w:t>)</w:t>
      </w:r>
      <w:r w:rsidRPr="00D814EB">
        <w:rPr>
          <w:rFonts w:ascii="Söhne" w:hAnsi="Söhne" w:cs="Arial"/>
          <w:sz w:val="18"/>
          <w:szCs w:val="18"/>
        </w:rPr>
        <w:tab/>
        <w:t xml:space="preserve">administered to </w:t>
      </w:r>
      <w:r w:rsidR="00EE5B62" w:rsidRPr="00D814EB">
        <w:rPr>
          <w:rFonts w:ascii="Söhne" w:hAnsi="Söhne" w:cs="Arial"/>
          <w:i/>
          <w:iCs/>
          <w:sz w:val="18"/>
          <w:szCs w:val="18"/>
        </w:rPr>
        <w:t>animal</w:t>
      </w:r>
      <w:r w:rsidRPr="00D814EB">
        <w:rPr>
          <w:rFonts w:ascii="Söhne" w:hAnsi="Söhne" w:cs="Arial"/>
          <w:i/>
          <w:iCs/>
          <w:sz w:val="18"/>
          <w:szCs w:val="18"/>
        </w:rPr>
        <w:t xml:space="preserve">s </w:t>
      </w:r>
      <w:r w:rsidRPr="00D814EB">
        <w:rPr>
          <w:rFonts w:ascii="Söhne" w:hAnsi="Söhne" w:cs="Arial"/>
          <w:sz w:val="18"/>
          <w:szCs w:val="18"/>
        </w:rPr>
        <w:t xml:space="preserve">by a </w:t>
      </w:r>
      <w:r w:rsidRPr="00D814EB">
        <w:rPr>
          <w:rFonts w:ascii="Söhne" w:hAnsi="Söhne" w:cs="Arial"/>
          <w:i/>
          <w:iCs/>
          <w:sz w:val="18"/>
          <w:szCs w:val="18"/>
        </w:rPr>
        <w:t xml:space="preserve">veterinarian </w:t>
      </w:r>
      <w:r w:rsidRPr="00D814EB">
        <w:rPr>
          <w:rFonts w:ascii="Söhne" w:hAnsi="Söhne" w:cs="Arial"/>
          <w:sz w:val="18"/>
          <w:szCs w:val="18"/>
        </w:rPr>
        <w:t xml:space="preserve">or under the supervision </w:t>
      </w:r>
      <w:r w:rsidR="00977837" w:rsidRPr="00AC225D">
        <w:rPr>
          <w:rFonts w:ascii="Söhne" w:hAnsi="Söhne" w:cs="Arial"/>
          <w:sz w:val="18"/>
          <w:szCs w:val="18"/>
          <w:u w:val="double"/>
        </w:rPr>
        <w:t>or by directio</w:t>
      </w:r>
      <w:r w:rsidR="000F7AF4" w:rsidRPr="00AC225D">
        <w:rPr>
          <w:rFonts w:ascii="Söhne" w:hAnsi="Söhne" w:cs="Arial"/>
          <w:sz w:val="18"/>
          <w:szCs w:val="18"/>
          <w:u w:val="double"/>
        </w:rPr>
        <w:t xml:space="preserve">n </w:t>
      </w:r>
      <w:r w:rsidRPr="00D814EB">
        <w:rPr>
          <w:rFonts w:ascii="Söhne" w:hAnsi="Söhne" w:cs="Arial"/>
          <w:sz w:val="18"/>
          <w:szCs w:val="18"/>
        </w:rPr>
        <w:t xml:space="preserve">of a </w:t>
      </w:r>
      <w:r w:rsidRPr="00D814EB">
        <w:rPr>
          <w:rFonts w:ascii="Söhne" w:hAnsi="Söhne" w:cs="Arial"/>
          <w:i/>
          <w:iCs/>
          <w:sz w:val="18"/>
          <w:szCs w:val="18"/>
        </w:rPr>
        <w:t>veterinarian</w:t>
      </w:r>
      <w:r w:rsidRPr="00D814EB">
        <w:rPr>
          <w:rFonts w:ascii="Söhne" w:hAnsi="Söhne" w:cs="Arial"/>
          <w:sz w:val="18"/>
          <w:szCs w:val="18"/>
          <w:u w:val="double"/>
        </w:rPr>
        <w:t>,</w:t>
      </w:r>
      <w:r w:rsidRPr="00D814EB">
        <w:rPr>
          <w:rFonts w:ascii="Söhne" w:hAnsi="Söhne" w:cs="Arial"/>
          <w:sz w:val="18"/>
          <w:szCs w:val="18"/>
        </w:rPr>
        <w:t xml:space="preserve"> </w:t>
      </w:r>
      <w:r w:rsidRPr="00D814EB">
        <w:rPr>
          <w:rFonts w:ascii="Söhne" w:hAnsi="Söhne" w:cs="Arial"/>
          <w:strike/>
          <w:sz w:val="18"/>
          <w:szCs w:val="18"/>
        </w:rPr>
        <w:t>o</w:t>
      </w:r>
      <w:r w:rsidR="00437F2D" w:rsidRPr="00D814EB">
        <w:rPr>
          <w:rFonts w:ascii="Söhne" w:hAnsi="Söhne" w:cs="Arial"/>
          <w:strike/>
          <w:sz w:val="18"/>
          <w:szCs w:val="18"/>
        </w:rPr>
        <w:t xml:space="preserve">r </w:t>
      </w:r>
      <w:r w:rsidRPr="00D814EB">
        <w:rPr>
          <w:rFonts w:ascii="Söhne" w:hAnsi="Söhne" w:cs="Arial"/>
          <w:sz w:val="18"/>
          <w:szCs w:val="18"/>
        </w:rPr>
        <w:t xml:space="preserve">by other </w:t>
      </w:r>
      <w:r w:rsidRPr="00D814EB">
        <w:rPr>
          <w:rFonts w:ascii="Söhne" w:hAnsi="Söhne" w:cs="Arial"/>
          <w:strike/>
          <w:sz w:val="18"/>
          <w:szCs w:val="18"/>
        </w:rPr>
        <w:t>authorise</w:t>
      </w:r>
      <w:r w:rsidR="00B27D0F" w:rsidRPr="00D814EB">
        <w:rPr>
          <w:rFonts w:ascii="Söhne" w:hAnsi="Söhne" w:cs="Arial"/>
          <w:strike/>
          <w:sz w:val="18"/>
          <w:szCs w:val="18"/>
        </w:rPr>
        <w:t xml:space="preserve">d </w:t>
      </w:r>
      <w:r w:rsidRPr="00D814EB">
        <w:rPr>
          <w:rFonts w:ascii="Söhne" w:hAnsi="Söhne" w:cs="Arial"/>
          <w:sz w:val="18"/>
          <w:szCs w:val="18"/>
          <w:u w:val="double"/>
        </w:rPr>
        <w:t>suitably traine</w:t>
      </w:r>
      <w:r w:rsidR="00B27D0F" w:rsidRPr="00D814EB">
        <w:rPr>
          <w:rFonts w:ascii="Söhne" w:hAnsi="Söhne" w:cs="Arial"/>
          <w:sz w:val="18"/>
          <w:szCs w:val="18"/>
          <w:u w:val="double"/>
        </w:rPr>
        <w:t xml:space="preserve">d </w:t>
      </w:r>
      <w:r w:rsidRPr="00D814EB">
        <w:rPr>
          <w:rFonts w:ascii="Söhne" w:hAnsi="Söhne" w:cs="Arial"/>
          <w:sz w:val="18"/>
          <w:szCs w:val="18"/>
        </w:rPr>
        <w:t>persons</w:t>
      </w:r>
      <w:r w:rsidR="004D15A5" w:rsidRPr="00D814EB">
        <w:rPr>
          <w:rFonts w:ascii="Söhne" w:hAnsi="Söhne" w:cs="Arial"/>
          <w:iCs/>
          <w:sz w:val="18"/>
          <w:szCs w:val="18"/>
          <w:u w:val="double"/>
        </w:rPr>
        <w:t xml:space="preserve">, </w:t>
      </w:r>
      <w:r w:rsidR="004D15A5" w:rsidRPr="00AD24B5">
        <w:rPr>
          <w:rFonts w:ascii="Söhne" w:hAnsi="Söhne" w:cs="Arial"/>
          <w:iCs/>
          <w:sz w:val="18"/>
          <w:szCs w:val="18"/>
          <w:u w:val="double"/>
        </w:rPr>
        <w:t>a</w:t>
      </w:r>
      <w:r w:rsidR="00EE5B62" w:rsidRPr="00AD24B5">
        <w:rPr>
          <w:rFonts w:ascii="Söhne" w:hAnsi="Söhne" w:cs="Arial"/>
          <w:iCs/>
          <w:sz w:val="18"/>
          <w:szCs w:val="18"/>
          <w:u w:val="double"/>
        </w:rPr>
        <w:t>nimal</w:t>
      </w:r>
      <w:r w:rsidRPr="00D814EB">
        <w:rPr>
          <w:rFonts w:ascii="Söhne" w:hAnsi="Söhne" w:cs="Arial"/>
          <w:sz w:val="18"/>
          <w:szCs w:val="18"/>
          <w:u w:val="double"/>
        </w:rPr>
        <w:t xml:space="preserve"> </w:t>
      </w:r>
      <w:r w:rsidR="002D7169" w:rsidRPr="00D814EB">
        <w:rPr>
          <w:rFonts w:ascii="Söhne" w:hAnsi="Söhne" w:cs="Arial"/>
          <w:sz w:val="18"/>
          <w:szCs w:val="18"/>
          <w:u w:val="double"/>
        </w:rPr>
        <w:t>breeder</w:t>
      </w:r>
      <w:r w:rsidR="00AE55DC" w:rsidRPr="00AC225D">
        <w:rPr>
          <w:rFonts w:ascii="Söhne" w:hAnsi="Söhne" w:cs="Arial"/>
          <w:sz w:val="18"/>
          <w:szCs w:val="18"/>
          <w:u w:val="double"/>
        </w:rPr>
        <w:t>s</w:t>
      </w:r>
      <w:r w:rsidR="002D7169" w:rsidRPr="00D814EB">
        <w:rPr>
          <w:rFonts w:ascii="Söhne" w:hAnsi="Söhne" w:cs="Arial"/>
          <w:sz w:val="18"/>
          <w:szCs w:val="18"/>
          <w:u w:val="double"/>
        </w:rPr>
        <w:t xml:space="preserve">, </w:t>
      </w:r>
      <w:r w:rsidRPr="00D814EB">
        <w:rPr>
          <w:rFonts w:ascii="Söhne" w:hAnsi="Söhne" w:cs="Arial"/>
          <w:sz w:val="18"/>
          <w:szCs w:val="18"/>
          <w:u w:val="double"/>
        </w:rPr>
        <w:t xml:space="preserve">owners or </w:t>
      </w:r>
      <w:r w:rsidR="00822E85" w:rsidRPr="00D814EB">
        <w:rPr>
          <w:rFonts w:ascii="Söhne" w:hAnsi="Söhne" w:cs="Arial"/>
          <w:sz w:val="18"/>
          <w:szCs w:val="18"/>
          <w:u w:val="double"/>
        </w:rPr>
        <w:t xml:space="preserve">keepers </w:t>
      </w:r>
      <w:r w:rsidR="007077EF" w:rsidRPr="00D814EB">
        <w:rPr>
          <w:rFonts w:ascii="Söhne" w:hAnsi="Söhne" w:cs="Arial"/>
          <w:sz w:val="18"/>
          <w:szCs w:val="18"/>
          <w:u w:val="double"/>
        </w:rPr>
        <w:t>a</w:t>
      </w:r>
      <w:r w:rsidRPr="00D814EB">
        <w:rPr>
          <w:rFonts w:ascii="Söhne" w:hAnsi="Söhne" w:cs="Arial"/>
          <w:sz w:val="18"/>
          <w:szCs w:val="18"/>
          <w:u w:val="double"/>
        </w:rPr>
        <w:t>s appropriate</w:t>
      </w:r>
      <w:r w:rsidRPr="00D814EB">
        <w:rPr>
          <w:rFonts w:ascii="Söhne" w:hAnsi="Söhne" w:cs="Arial"/>
          <w:sz w:val="18"/>
          <w:szCs w:val="18"/>
        </w:rPr>
        <w:t>.</w:t>
      </w:r>
    </w:p>
    <w:p w14:paraId="3F42D684" w14:textId="7331BEC9" w:rsidR="00775A98" w:rsidRPr="00D814EB" w:rsidRDefault="00775A98" w:rsidP="00366419">
      <w:pPr>
        <w:pStyle w:val="BodyText"/>
        <w:spacing w:after="240"/>
        <w:ind w:left="426"/>
        <w:jc w:val="both"/>
        <w:rPr>
          <w:rFonts w:ascii="Söhne" w:hAnsi="Söhne" w:cs="Arial"/>
          <w:u w:val="double"/>
          <w:lang w:val="en-GB"/>
        </w:rPr>
      </w:pPr>
      <w:r w:rsidRPr="00D814EB">
        <w:rPr>
          <w:rFonts w:ascii="Söhne" w:hAnsi="Söhne" w:cs="Arial"/>
          <w:u w:val="double"/>
          <w:lang w:val="en-GB"/>
        </w:rPr>
        <w:t xml:space="preserve">The </w:t>
      </w:r>
      <w:r w:rsidRPr="00D814EB">
        <w:rPr>
          <w:rFonts w:ascii="Söhne" w:hAnsi="Söhne" w:cs="Arial"/>
          <w:i/>
          <w:iCs/>
          <w:u w:val="double"/>
          <w:lang w:val="en-GB"/>
        </w:rPr>
        <w:t>Competent Authority</w:t>
      </w:r>
      <w:r w:rsidRPr="00D814EB">
        <w:rPr>
          <w:rFonts w:ascii="Söhne" w:hAnsi="Söhne" w:cs="Arial"/>
          <w:u w:val="double"/>
          <w:lang w:val="en-GB"/>
        </w:rPr>
        <w:t xml:space="preserve"> should encourage the availability of authorised products on the market and in collaboration with the </w:t>
      </w:r>
      <w:r w:rsidR="40B9D7C9" w:rsidRPr="00AC225D">
        <w:rPr>
          <w:rFonts w:ascii="Söhne" w:hAnsi="Söhne" w:cs="Arial"/>
          <w:u w:val="double"/>
          <w:lang w:val="en-GB"/>
        </w:rPr>
        <w:t>veterinar</w:t>
      </w:r>
      <w:r w:rsidR="00FE073E" w:rsidRPr="00AC225D">
        <w:rPr>
          <w:rFonts w:ascii="Söhne" w:hAnsi="Söhne" w:cs="Arial"/>
          <w:u w:val="double"/>
          <w:lang w:val="en-GB"/>
        </w:rPr>
        <w:t xml:space="preserve">y </w:t>
      </w:r>
      <w:r w:rsidRPr="00D814EB">
        <w:rPr>
          <w:rFonts w:ascii="Söhne" w:hAnsi="Söhne" w:cs="Arial"/>
          <w:u w:val="double"/>
          <w:lang w:val="en-GB"/>
        </w:rPr>
        <w:t>pharmaceutical industry follow-up any potential drug shortage</w:t>
      </w:r>
      <w:r w:rsidR="00761351" w:rsidRPr="00D814EB">
        <w:rPr>
          <w:rFonts w:ascii="Söhne" w:hAnsi="Söhne" w:cs="Arial"/>
          <w:u w:val="double"/>
          <w:lang w:val="en-GB"/>
        </w:rPr>
        <w:t>s.</w:t>
      </w:r>
    </w:p>
    <w:p w14:paraId="022C5981" w14:textId="40C1D24B" w:rsidR="00775A98" w:rsidRPr="00D814EB" w:rsidRDefault="00775A98" w:rsidP="00366419">
      <w:pPr>
        <w:spacing w:after="240"/>
        <w:ind w:left="426"/>
        <w:jc w:val="both"/>
        <w:rPr>
          <w:rFonts w:ascii="Söhne" w:hAnsi="Söhne" w:cs="Arial"/>
          <w:sz w:val="18"/>
          <w:szCs w:val="18"/>
        </w:rPr>
      </w:pPr>
      <w:r w:rsidRPr="00D814EB">
        <w:rPr>
          <w:rFonts w:ascii="Söhne" w:hAnsi="Söhne" w:cs="Arial"/>
          <w:strike/>
          <w:sz w:val="18"/>
          <w:szCs w:val="18"/>
        </w:rPr>
        <w:t>The relevant authorities</w:t>
      </w:r>
      <w:r w:rsidRPr="00D41C0F">
        <w:rPr>
          <w:rFonts w:ascii="Söhne" w:hAnsi="Söhne" w:cs="Arial"/>
          <w:strike/>
          <w:sz w:val="18"/>
          <w:szCs w:val="18"/>
          <w:highlight w:val="yellow"/>
          <w:u w:val="double"/>
        </w:rPr>
        <w:t xml:space="preserve">The </w:t>
      </w:r>
      <w:r w:rsidRPr="00D41C0F">
        <w:rPr>
          <w:rFonts w:ascii="Söhne" w:hAnsi="Söhne" w:cs="Arial"/>
          <w:i/>
          <w:iCs/>
          <w:strike/>
          <w:sz w:val="18"/>
          <w:szCs w:val="18"/>
          <w:highlight w:val="yellow"/>
          <w:u w:val="double"/>
        </w:rPr>
        <w:t>Competent Authority</w:t>
      </w:r>
      <w:r w:rsidRPr="00D41C0F">
        <w:rPr>
          <w:rFonts w:ascii="Söhne" w:hAnsi="Söhne" w:cs="Arial"/>
          <w:i/>
          <w:iCs/>
          <w:strike/>
          <w:sz w:val="18"/>
          <w:szCs w:val="18"/>
          <w:u w:val="double"/>
        </w:rPr>
        <w:t xml:space="preserve"> </w:t>
      </w:r>
      <w:r w:rsidR="00584F15" w:rsidRPr="00D814EB">
        <w:rPr>
          <w:rFonts w:ascii="Söhne" w:hAnsi="Söhne" w:cs="Arial"/>
          <w:i/>
          <w:iCs/>
          <w:sz w:val="18"/>
          <w:szCs w:val="18"/>
          <w:u w:val="double"/>
        </w:rPr>
        <w:t xml:space="preserve"> </w:t>
      </w:r>
      <w:r w:rsidR="00584F15" w:rsidRPr="00D41C0F">
        <w:rPr>
          <w:rFonts w:ascii="Söhne" w:hAnsi="Söhne" w:cs="Arial"/>
          <w:i/>
          <w:iCs/>
          <w:sz w:val="18"/>
          <w:szCs w:val="18"/>
          <w:highlight w:val="yellow"/>
          <w:u w:val="double"/>
        </w:rPr>
        <w:t>Veterinary Services</w:t>
      </w:r>
      <w:r w:rsidR="00584F15" w:rsidRPr="00D814EB">
        <w:rPr>
          <w:rFonts w:ascii="Söhne" w:hAnsi="Söhne" w:cs="Arial"/>
          <w:i/>
          <w:iCs/>
          <w:sz w:val="18"/>
          <w:szCs w:val="18"/>
          <w:u w:val="double"/>
        </w:rPr>
        <w:t xml:space="preserve"> </w:t>
      </w:r>
      <w:r w:rsidRPr="00D814EB">
        <w:rPr>
          <w:rFonts w:ascii="Söhne" w:hAnsi="Söhne" w:cs="Arial"/>
          <w:sz w:val="18"/>
          <w:szCs w:val="18"/>
        </w:rPr>
        <w:t xml:space="preserve">should develop </w:t>
      </w:r>
      <w:r w:rsidR="00584F15" w:rsidRPr="00773396">
        <w:rPr>
          <w:rFonts w:ascii="Söhne" w:hAnsi="Söhne" w:cs="Arial"/>
          <w:sz w:val="18"/>
          <w:szCs w:val="18"/>
          <w:highlight w:val="yellow"/>
          <w:u w:val="double"/>
        </w:rPr>
        <w:t>and implement</w:t>
      </w:r>
      <w:r w:rsidR="00584F15" w:rsidRPr="00773396">
        <w:rPr>
          <w:rFonts w:ascii="Söhne" w:hAnsi="Söhne" w:cs="Arial"/>
          <w:sz w:val="18"/>
          <w:szCs w:val="18"/>
          <w:u w:val="double"/>
        </w:rPr>
        <w:t xml:space="preserve"> </w:t>
      </w:r>
      <w:r w:rsidRPr="00D814EB">
        <w:rPr>
          <w:rFonts w:ascii="Söhne" w:hAnsi="Söhne" w:cs="Arial"/>
          <w:sz w:val="18"/>
          <w:szCs w:val="18"/>
        </w:rPr>
        <w:t xml:space="preserve">effective procedures for the safe collection and disposal or destruction of unused or expired </w:t>
      </w:r>
      <w:r w:rsidRPr="00D814EB">
        <w:rPr>
          <w:rFonts w:ascii="Söhne" w:hAnsi="Söhne" w:cs="Arial"/>
          <w:strike/>
          <w:sz w:val="18"/>
          <w:szCs w:val="18"/>
        </w:rPr>
        <w:t>VMP</w:t>
      </w:r>
      <w:r w:rsidR="00F47031" w:rsidRPr="00D814EB">
        <w:rPr>
          <w:rFonts w:ascii="Söhne" w:hAnsi="Söhne" w:cs="Arial"/>
          <w:strike/>
          <w:sz w:val="18"/>
          <w:szCs w:val="18"/>
        </w:rPr>
        <w:t xml:space="preserve">s </w:t>
      </w:r>
      <w:r w:rsidR="00C02D0C" w:rsidRPr="00D814EB">
        <w:rPr>
          <w:rFonts w:ascii="Söhne" w:hAnsi="Söhne" w:cs="Arial"/>
          <w:i/>
          <w:iCs/>
          <w:sz w:val="18"/>
          <w:szCs w:val="18"/>
          <w:u w:val="double"/>
        </w:rPr>
        <w:t>veterinary medicinal product</w:t>
      </w:r>
      <w:r w:rsidR="00F47031" w:rsidRPr="00D814EB">
        <w:rPr>
          <w:rFonts w:ascii="Söhne" w:hAnsi="Söhne" w:cs="Arial"/>
          <w:i/>
          <w:iCs/>
          <w:sz w:val="18"/>
          <w:szCs w:val="18"/>
          <w:u w:val="double"/>
        </w:rPr>
        <w:t xml:space="preserve">s </w:t>
      </w:r>
      <w:r w:rsidRPr="00D814EB">
        <w:rPr>
          <w:rFonts w:ascii="Söhne" w:hAnsi="Söhne" w:cs="Arial"/>
          <w:sz w:val="18"/>
          <w:szCs w:val="18"/>
        </w:rPr>
        <w:t xml:space="preserve">containing </w:t>
      </w:r>
      <w:r w:rsidRPr="00D814EB">
        <w:rPr>
          <w:rFonts w:ascii="Söhne" w:hAnsi="Söhne" w:cs="Arial"/>
          <w:i/>
          <w:iCs/>
          <w:sz w:val="18"/>
          <w:szCs w:val="18"/>
        </w:rPr>
        <w:t>antimicrobial agents</w:t>
      </w:r>
      <w:r w:rsidRPr="00D814EB">
        <w:rPr>
          <w:rFonts w:ascii="Söhne" w:hAnsi="Söhne" w:cs="Arial"/>
          <w:sz w:val="18"/>
          <w:szCs w:val="18"/>
        </w:rPr>
        <w:t>. Their labels should have appropriate instructions for disposal and destruction.</w:t>
      </w:r>
    </w:p>
    <w:p w14:paraId="7A724B47" w14:textId="2C9465C9" w:rsidR="00775A98" w:rsidRPr="00D814EB" w:rsidRDefault="00775A98" w:rsidP="00366419">
      <w:pPr>
        <w:tabs>
          <w:tab w:val="left" w:pos="426"/>
        </w:tabs>
        <w:spacing w:after="240"/>
        <w:ind w:left="425" w:hanging="425"/>
        <w:jc w:val="both"/>
        <w:rPr>
          <w:rFonts w:ascii="Söhne" w:hAnsi="Söhne" w:cs="Arial"/>
          <w:sz w:val="18"/>
          <w:szCs w:val="18"/>
          <w:u w:val="single"/>
        </w:rPr>
      </w:pPr>
      <w:r w:rsidRPr="00D814EB">
        <w:rPr>
          <w:rFonts w:ascii="Söhne" w:hAnsi="Söhne" w:cs="Arial"/>
          <w:strike/>
          <w:sz w:val="18"/>
          <w:szCs w:val="18"/>
          <w:u w:val="single"/>
        </w:rPr>
        <w:t>10</w:t>
      </w:r>
      <w:r w:rsidRPr="00773396">
        <w:rPr>
          <w:rFonts w:ascii="Söhne" w:hAnsi="Söhne" w:cs="Arial"/>
          <w:strike/>
          <w:sz w:val="18"/>
          <w:szCs w:val="18"/>
          <w:u w:val="double"/>
        </w:rPr>
        <w:t>12</w:t>
      </w:r>
      <w:r w:rsidR="00206352" w:rsidRPr="00773396">
        <w:rPr>
          <w:rFonts w:ascii="Söhne" w:hAnsi="Söhne" w:cs="Arial"/>
          <w:sz w:val="18"/>
          <w:szCs w:val="18"/>
          <w:u w:val="double"/>
        </w:rPr>
        <w:t>11</w:t>
      </w:r>
      <w:r w:rsidRPr="00D814EB">
        <w:rPr>
          <w:rFonts w:ascii="Söhne" w:hAnsi="Söhne" w:cs="Arial"/>
          <w:sz w:val="18"/>
          <w:szCs w:val="18"/>
          <w:u w:val="single"/>
        </w:rPr>
        <w:t>.</w:t>
      </w:r>
      <w:r w:rsidRPr="00D814EB">
        <w:rPr>
          <w:rFonts w:ascii="Söhne" w:hAnsi="Söhne" w:cs="Arial"/>
          <w:sz w:val="18"/>
          <w:szCs w:val="18"/>
        </w:rPr>
        <w:tab/>
      </w:r>
      <w:r w:rsidRPr="00D814EB">
        <w:rPr>
          <w:rFonts w:ascii="Söhne" w:hAnsi="Söhne" w:cs="Arial"/>
          <w:sz w:val="18"/>
          <w:szCs w:val="18"/>
          <w:u w:val="single"/>
        </w:rPr>
        <w:t>Control of advertising</w:t>
      </w:r>
    </w:p>
    <w:p w14:paraId="0DBEE373" w14:textId="316BEC89" w:rsidR="00775A98" w:rsidRPr="00D814EB" w:rsidRDefault="00775A98" w:rsidP="00366419">
      <w:pPr>
        <w:pStyle w:val="BodyText"/>
        <w:spacing w:after="240"/>
        <w:ind w:left="426"/>
        <w:jc w:val="both"/>
        <w:rPr>
          <w:rFonts w:ascii="Söhne" w:hAnsi="Söhne" w:cs="Arial"/>
          <w:u w:val="double"/>
          <w:lang w:val="en-GB"/>
        </w:rPr>
      </w:pPr>
      <w:r w:rsidRPr="00D814EB">
        <w:rPr>
          <w:rFonts w:ascii="Söhne" w:hAnsi="Söhne" w:cs="Arial"/>
          <w:lang w:val="en-GB"/>
        </w:rPr>
        <w:t xml:space="preserve">All advertising of </w:t>
      </w:r>
      <w:r w:rsidRPr="00D814EB">
        <w:rPr>
          <w:rFonts w:ascii="Söhne" w:hAnsi="Söhne" w:cs="Arial"/>
          <w:i/>
          <w:iCs/>
          <w:lang w:val="en-GB"/>
        </w:rPr>
        <w:t xml:space="preserve">antimicrobial agents </w:t>
      </w:r>
      <w:r w:rsidRPr="00D814EB">
        <w:rPr>
          <w:rFonts w:ascii="Söhne" w:hAnsi="Söhne" w:cs="Arial"/>
          <w:lang w:val="en-GB"/>
        </w:rPr>
        <w:t>should be compatible with the principles of responsible and prudent use and should be controlled by codes of advertising standards. The</w:t>
      </w:r>
      <w:r w:rsidRPr="00D814EB">
        <w:rPr>
          <w:rFonts w:ascii="Söhne" w:hAnsi="Söhne" w:cs="Arial"/>
          <w:u w:val="double"/>
          <w:lang w:val="en-GB"/>
        </w:rPr>
        <w:t xml:space="preserve"> </w:t>
      </w:r>
      <w:r w:rsidRPr="00D814EB">
        <w:rPr>
          <w:rFonts w:ascii="Söhne" w:hAnsi="Söhne" w:cs="Arial"/>
          <w:i/>
          <w:iCs/>
          <w:u w:val="double"/>
          <w:lang w:val="en-GB"/>
        </w:rPr>
        <w:t xml:space="preserve">Competent Authority </w:t>
      </w:r>
      <w:r w:rsidRPr="00D814EB">
        <w:rPr>
          <w:rFonts w:ascii="Söhne" w:eastAsia="Times New Roman" w:hAnsi="Söhne" w:cs="Arial"/>
          <w:strike/>
          <w:color w:val="27282A"/>
          <w:u w:val="double"/>
          <w:lang w:val="en-GB" w:eastAsia="fr-FR"/>
        </w:rPr>
        <w:t xml:space="preserve">relevant authorities </w:t>
      </w:r>
      <w:r w:rsidRPr="00773396">
        <w:rPr>
          <w:rFonts w:ascii="Söhne" w:hAnsi="Söhne" w:cs="Arial"/>
          <w:strike/>
          <w:u w:val="double"/>
          <w:lang w:val="en-GB"/>
        </w:rPr>
        <w:t xml:space="preserve">must </w:t>
      </w:r>
      <w:r w:rsidR="00446A42" w:rsidRPr="00773396">
        <w:rPr>
          <w:rFonts w:ascii="Söhne" w:hAnsi="Söhne" w:cs="Arial"/>
          <w:u w:val="double"/>
          <w:lang w:val="en-GB"/>
        </w:rPr>
        <w:t>shoul</w:t>
      </w:r>
      <w:r w:rsidR="000F7AF4" w:rsidRPr="00773396">
        <w:rPr>
          <w:rFonts w:ascii="Söhne" w:hAnsi="Söhne" w:cs="Arial"/>
          <w:u w:val="double"/>
          <w:lang w:val="en-GB"/>
        </w:rPr>
        <w:t xml:space="preserve">d </w:t>
      </w:r>
      <w:r w:rsidRPr="00D814EB">
        <w:rPr>
          <w:rFonts w:ascii="Söhne" w:hAnsi="Söhne" w:cs="Arial"/>
          <w:u w:val="double"/>
          <w:lang w:val="en-GB"/>
        </w:rPr>
        <w:t>ensure that:</w:t>
      </w:r>
    </w:p>
    <w:p w14:paraId="6F287888" w14:textId="2F6FC658" w:rsidR="00775A98" w:rsidRPr="00D814EB" w:rsidRDefault="00414D64" w:rsidP="00414D64">
      <w:pPr>
        <w:widowControl w:val="0"/>
        <w:autoSpaceDE w:val="0"/>
        <w:autoSpaceDN w:val="0"/>
        <w:spacing w:after="240"/>
        <w:ind w:left="851" w:hanging="425"/>
        <w:jc w:val="both"/>
        <w:rPr>
          <w:rFonts w:ascii="Söhne" w:hAnsi="Söhne" w:cs="Arial"/>
          <w:sz w:val="18"/>
          <w:szCs w:val="18"/>
        </w:rPr>
      </w:pPr>
      <w:r w:rsidRPr="00D814EB">
        <w:rPr>
          <w:rFonts w:ascii="Söhne" w:hAnsi="Söhne" w:cs="Arial"/>
          <w:sz w:val="18"/>
          <w:szCs w:val="18"/>
        </w:rPr>
        <w:t>a)</w:t>
      </w:r>
      <w:r w:rsidRPr="00D814EB">
        <w:rPr>
          <w:rFonts w:ascii="Söhne" w:hAnsi="Söhne" w:cs="Arial"/>
          <w:sz w:val="18"/>
          <w:szCs w:val="18"/>
        </w:rPr>
        <w:tab/>
      </w:r>
      <w:r w:rsidR="00507231" w:rsidRPr="00D814EB">
        <w:rPr>
          <w:rFonts w:ascii="Söhne" w:hAnsi="Söhne" w:cs="Arial"/>
          <w:sz w:val="18"/>
          <w:szCs w:val="18"/>
          <w:u w:val="double"/>
        </w:rPr>
        <w:t>the advertising of these products</w:t>
      </w:r>
      <w:r w:rsidR="00507231" w:rsidRPr="00D814EB">
        <w:rPr>
          <w:rFonts w:ascii="Söhne" w:hAnsi="Söhne" w:cs="Arial"/>
          <w:sz w:val="18"/>
          <w:szCs w:val="18"/>
        </w:rPr>
        <w:t xml:space="preserve"> </w:t>
      </w:r>
      <w:r w:rsidR="00775A98" w:rsidRPr="00D814EB">
        <w:rPr>
          <w:rFonts w:ascii="Söhne" w:hAnsi="Söhne" w:cs="Arial"/>
          <w:sz w:val="18"/>
          <w:szCs w:val="18"/>
        </w:rPr>
        <w:t xml:space="preserve">complies with the </w:t>
      </w:r>
      <w:r w:rsidR="00775A98" w:rsidRPr="00D814EB">
        <w:rPr>
          <w:rFonts w:ascii="Söhne" w:hAnsi="Söhne" w:cs="Arial"/>
          <w:sz w:val="18"/>
          <w:szCs w:val="18"/>
          <w:u w:val="double"/>
        </w:rPr>
        <w:t>regulatory approva</w:t>
      </w:r>
      <w:r w:rsidR="00BD24BA" w:rsidRPr="00D814EB">
        <w:rPr>
          <w:rFonts w:ascii="Söhne" w:hAnsi="Söhne" w:cs="Arial"/>
          <w:sz w:val="18"/>
          <w:szCs w:val="18"/>
          <w:u w:val="double"/>
        </w:rPr>
        <w:t xml:space="preserve">l </w:t>
      </w:r>
      <w:r w:rsidR="00775A98" w:rsidRPr="00D814EB">
        <w:rPr>
          <w:rFonts w:ascii="Söhne" w:eastAsia="Times New Roman" w:hAnsi="Söhne" w:cs="Arial"/>
          <w:strike/>
          <w:color w:val="27282A"/>
          <w:sz w:val="18"/>
          <w:szCs w:val="18"/>
          <w:lang w:eastAsia="fr-FR"/>
        </w:rPr>
        <w:t>marketing authorisatio</w:t>
      </w:r>
      <w:r w:rsidR="00BD24BA" w:rsidRPr="00D814EB">
        <w:rPr>
          <w:rFonts w:ascii="Söhne" w:eastAsia="Times New Roman" w:hAnsi="Söhne" w:cs="Arial"/>
          <w:strike/>
          <w:color w:val="27282A"/>
          <w:sz w:val="18"/>
          <w:szCs w:val="18"/>
          <w:lang w:eastAsia="fr-FR"/>
        </w:rPr>
        <w:t xml:space="preserve">n </w:t>
      </w:r>
      <w:r w:rsidR="00775A98" w:rsidRPr="00D814EB">
        <w:rPr>
          <w:rFonts w:ascii="Söhne" w:hAnsi="Söhne" w:cs="Arial"/>
          <w:sz w:val="18"/>
          <w:szCs w:val="18"/>
        </w:rPr>
        <w:t xml:space="preserve">granted, in particular regarding the content of the summary of product characteristics </w:t>
      </w:r>
      <w:r w:rsidR="00775A98" w:rsidRPr="00D814EB">
        <w:rPr>
          <w:rFonts w:ascii="Söhne" w:hAnsi="Söhne" w:cs="Arial"/>
          <w:sz w:val="18"/>
          <w:szCs w:val="18"/>
          <w:u w:val="double"/>
        </w:rPr>
        <w:t>or equivalent</w:t>
      </w:r>
      <w:r w:rsidR="00775A98" w:rsidRPr="00D814EB">
        <w:rPr>
          <w:rFonts w:ascii="Söhne" w:hAnsi="Söhne" w:cs="Arial"/>
          <w:sz w:val="18"/>
          <w:szCs w:val="18"/>
        </w:rPr>
        <w:t>;</w:t>
      </w:r>
    </w:p>
    <w:p w14:paraId="0E450AB6" w14:textId="1C48002E" w:rsidR="00B72024" w:rsidRPr="0014007E" w:rsidRDefault="00414D64" w:rsidP="00414D64">
      <w:pPr>
        <w:widowControl w:val="0"/>
        <w:autoSpaceDE w:val="0"/>
        <w:autoSpaceDN w:val="0"/>
        <w:spacing w:after="240"/>
        <w:ind w:left="851" w:hanging="425"/>
        <w:jc w:val="both"/>
        <w:rPr>
          <w:rFonts w:ascii="Söhne" w:hAnsi="Söhne" w:cs="Arial"/>
          <w:sz w:val="18"/>
          <w:szCs w:val="18"/>
          <w:u w:val="double"/>
        </w:rPr>
      </w:pPr>
      <w:r w:rsidRPr="00D814EB">
        <w:rPr>
          <w:rFonts w:ascii="Söhne" w:hAnsi="Söhne" w:cs="Arial"/>
          <w:sz w:val="18"/>
          <w:szCs w:val="18"/>
        </w:rPr>
        <w:t>b)</w:t>
      </w:r>
      <w:r w:rsidRPr="00D814EB">
        <w:rPr>
          <w:rFonts w:ascii="Söhne" w:hAnsi="Söhne" w:cs="Arial"/>
          <w:sz w:val="18"/>
          <w:szCs w:val="18"/>
        </w:rPr>
        <w:tab/>
      </w:r>
      <w:r w:rsidR="00507231" w:rsidRPr="00773396">
        <w:rPr>
          <w:rFonts w:ascii="Söhne" w:hAnsi="Söhne" w:cs="Arial"/>
          <w:strike/>
          <w:sz w:val="18"/>
          <w:szCs w:val="18"/>
          <w:highlight w:val="yellow"/>
        </w:rPr>
        <w:t>it</w:t>
      </w:r>
      <w:r w:rsidR="00507231" w:rsidRPr="00773396">
        <w:rPr>
          <w:rFonts w:ascii="Söhne" w:hAnsi="Söhne" w:cs="Arial"/>
          <w:strike/>
          <w:sz w:val="18"/>
          <w:szCs w:val="18"/>
        </w:rPr>
        <w:t xml:space="preserve"> </w:t>
      </w:r>
      <w:r w:rsidR="00DC7981" w:rsidRPr="00773396">
        <w:rPr>
          <w:rFonts w:ascii="Söhne" w:hAnsi="Söhne" w:cs="Arial"/>
          <w:sz w:val="18"/>
          <w:szCs w:val="18"/>
          <w:highlight w:val="yellow"/>
          <w:u w:val="double"/>
        </w:rPr>
        <w:t>advertising</w:t>
      </w:r>
      <w:r w:rsidR="00DC7981" w:rsidRPr="00773396">
        <w:rPr>
          <w:rFonts w:ascii="Söhne" w:hAnsi="Söhne" w:cs="Arial"/>
          <w:sz w:val="18"/>
          <w:szCs w:val="18"/>
          <w:u w:val="double"/>
        </w:rPr>
        <w:t xml:space="preserve"> </w:t>
      </w:r>
      <w:r w:rsidR="00775A98" w:rsidRPr="00D814EB">
        <w:rPr>
          <w:rFonts w:ascii="Söhne" w:hAnsi="Söhne" w:cs="Arial"/>
          <w:sz w:val="18"/>
          <w:szCs w:val="18"/>
        </w:rPr>
        <w:t xml:space="preserve">is restricted to a </w:t>
      </w:r>
      <w:r w:rsidR="00775A98" w:rsidRPr="00D814EB">
        <w:rPr>
          <w:rFonts w:ascii="Söhne" w:hAnsi="Söhne" w:cs="Arial"/>
          <w:i/>
          <w:sz w:val="18"/>
          <w:szCs w:val="18"/>
        </w:rPr>
        <w:t xml:space="preserve">veterinarian </w:t>
      </w:r>
      <w:r w:rsidR="00775A98" w:rsidRPr="00D814EB">
        <w:rPr>
          <w:rFonts w:ascii="Söhne" w:hAnsi="Söhne" w:cs="Arial"/>
          <w:sz w:val="18"/>
          <w:szCs w:val="18"/>
        </w:rPr>
        <w:t xml:space="preserve">or other suitably trained person authorised to prescribe </w:t>
      </w:r>
      <w:r w:rsidR="00775A98" w:rsidRPr="00D814EB">
        <w:rPr>
          <w:rFonts w:ascii="Söhne" w:hAnsi="Söhne" w:cs="Arial"/>
          <w:strike/>
          <w:sz w:val="18"/>
          <w:szCs w:val="18"/>
        </w:rPr>
        <w:t>VM</w:t>
      </w:r>
      <w:r w:rsidR="007F52B6" w:rsidRPr="00D814EB">
        <w:rPr>
          <w:rFonts w:ascii="Söhne" w:hAnsi="Söhne" w:cs="Arial"/>
          <w:strike/>
          <w:sz w:val="18"/>
          <w:szCs w:val="18"/>
        </w:rPr>
        <w:t xml:space="preserve">P </w:t>
      </w:r>
      <w:r w:rsidR="00FA3280" w:rsidRPr="00D814EB">
        <w:rPr>
          <w:rFonts w:ascii="Söhne" w:hAnsi="Söhne" w:cs="Arial"/>
          <w:i/>
          <w:iCs/>
          <w:sz w:val="18"/>
          <w:szCs w:val="18"/>
          <w:u w:val="double"/>
        </w:rPr>
        <w:t>veterinary medicinal product</w:t>
      </w:r>
      <w:r w:rsidR="007F52B6" w:rsidRPr="00D814EB">
        <w:rPr>
          <w:rFonts w:ascii="Söhne" w:hAnsi="Söhne" w:cs="Arial"/>
          <w:i/>
          <w:iCs/>
          <w:sz w:val="18"/>
          <w:szCs w:val="18"/>
          <w:u w:val="double"/>
        </w:rPr>
        <w:t xml:space="preserve">s </w:t>
      </w:r>
      <w:r w:rsidR="00775A98" w:rsidRPr="00D814EB">
        <w:rPr>
          <w:rFonts w:ascii="Söhne" w:hAnsi="Söhne" w:cs="Arial"/>
          <w:sz w:val="18"/>
          <w:szCs w:val="18"/>
        </w:rPr>
        <w:t xml:space="preserve">containing </w:t>
      </w:r>
      <w:r w:rsidR="00775A98" w:rsidRPr="00D814EB">
        <w:rPr>
          <w:rFonts w:ascii="Söhne" w:hAnsi="Söhne" w:cs="Arial"/>
          <w:i/>
          <w:iCs/>
          <w:sz w:val="18"/>
          <w:szCs w:val="18"/>
        </w:rPr>
        <w:t>antimicrobial agents</w:t>
      </w:r>
      <w:r w:rsidR="00446A42" w:rsidRPr="0014007E">
        <w:rPr>
          <w:rFonts w:ascii="Söhne" w:hAnsi="Söhne" w:cs="Arial"/>
          <w:sz w:val="18"/>
          <w:szCs w:val="18"/>
          <w:u w:val="double"/>
        </w:rPr>
        <w:t xml:space="preserve">, or to persons permitted to supply </w:t>
      </w:r>
      <w:r w:rsidR="00446A42" w:rsidRPr="0014007E">
        <w:rPr>
          <w:rFonts w:ascii="Söhne" w:hAnsi="Söhne" w:cs="Arial"/>
          <w:i/>
          <w:iCs/>
          <w:sz w:val="18"/>
          <w:szCs w:val="18"/>
          <w:u w:val="double"/>
        </w:rPr>
        <w:t>veterinary medicinal products</w:t>
      </w:r>
      <w:r w:rsidR="00775A98" w:rsidRPr="00D814EB">
        <w:rPr>
          <w:rFonts w:ascii="Söhne" w:hAnsi="Söhne" w:cs="Arial"/>
          <w:i/>
          <w:iCs/>
          <w:sz w:val="18"/>
          <w:szCs w:val="18"/>
        </w:rPr>
        <w:t xml:space="preserve"> </w:t>
      </w:r>
      <w:r w:rsidR="00775A98" w:rsidRPr="00D814EB">
        <w:rPr>
          <w:rFonts w:ascii="Söhne" w:hAnsi="Söhne" w:cs="Arial"/>
          <w:sz w:val="18"/>
          <w:szCs w:val="18"/>
        </w:rPr>
        <w:t>in accordance with the</w:t>
      </w:r>
      <w:r w:rsidR="00B72024" w:rsidRPr="00D814EB">
        <w:rPr>
          <w:rFonts w:ascii="Söhne" w:hAnsi="Söhne" w:cs="Arial"/>
          <w:sz w:val="18"/>
          <w:szCs w:val="18"/>
        </w:rPr>
        <w:t xml:space="preserve"> </w:t>
      </w:r>
      <w:r w:rsidR="00775A98" w:rsidRPr="00D814EB">
        <w:rPr>
          <w:rFonts w:ascii="Söhne" w:hAnsi="Söhne" w:cs="Arial"/>
          <w:sz w:val="18"/>
          <w:szCs w:val="18"/>
        </w:rPr>
        <w:t>national legislation</w:t>
      </w:r>
      <w:r w:rsidR="007F52B6" w:rsidRPr="00D814EB">
        <w:rPr>
          <w:rFonts w:ascii="Söhne" w:hAnsi="Söhne" w:cs="Arial"/>
          <w:strike/>
          <w:sz w:val="18"/>
          <w:szCs w:val="18"/>
        </w:rPr>
        <w:t xml:space="preserve"> a</w:t>
      </w:r>
      <w:r w:rsidR="00775A98" w:rsidRPr="00D814EB">
        <w:rPr>
          <w:rFonts w:ascii="Söhne" w:hAnsi="Söhne" w:cs="Arial"/>
          <w:strike/>
          <w:sz w:val="18"/>
          <w:szCs w:val="18"/>
        </w:rPr>
        <w:t xml:space="preserve">nd under the supervision of a </w:t>
      </w:r>
      <w:r w:rsidR="00775A98" w:rsidRPr="00D814EB">
        <w:rPr>
          <w:rFonts w:ascii="Söhne" w:hAnsi="Söhne" w:cs="Arial"/>
          <w:i/>
          <w:iCs/>
          <w:strike/>
          <w:sz w:val="18"/>
          <w:szCs w:val="18"/>
        </w:rPr>
        <w:t>veterinarian</w:t>
      </w:r>
      <w:r w:rsidR="00775A98" w:rsidRPr="0014007E">
        <w:rPr>
          <w:rFonts w:ascii="Söhne" w:hAnsi="Söhne" w:cs="Arial"/>
          <w:strike/>
          <w:sz w:val="18"/>
          <w:szCs w:val="18"/>
        </w:rPr>
        <w:t>.</w:t>
      </w:r>
      <w:r w:rsidR="002F2D2E" w:rsidRPr="0014007E">
        <w:rPr>
          <w:rFonts w:ascii="Söhne" w:hAnsi="Söhne" w:cs="Arial"/>
          <w:sz w:val="18"/>
          <w:szCs w:val="18"/>
          <w:u w:val="double"/>
        </w:rPr>
        <w:t>; and</w:t>
      </w:r>
    </w:p>
    <w:p w14:paraId="10D399B6" w14:textId="08826ABA" w:rsidR="005C5796" w:rsidRPr="00D814EB" w:rsidRDefault="005C5796" w:rsidP="00414D64">
      <w:pPr>
        <w:widowControl w:val="0"/>
        <w:autoSpaceDE w:val="0"/>
        <w:autoSpaceDN w:val="0"/>
        <w:spacing w:after="240"/>
        <w:ind w:left="851" w:hanging="425"/>
        <w:jc w:val="both"/>
        <w:rPr>
          <w:rFonts w:ascii="Söhne" w:hAnsi="Söhne" w:cs="Arial"/>
          <w:color w:val="000000" w:themeColor="text1"/>
          <w:sz w:val="18"/>
          <w:szCs w:val="18"/>
        </w:rPr>
      </w:pPr>
      <w:r w:rsidRPr="0014007E">
        <w:rPr>
          <w:rFonts w:ascii="Söhne" w:hAnsi="Söhne" w:cs="Arial"/>
          <w:color w:val="000000" w:themeColor="text1"/>
          <w:sz w:val="18"/>
          <w:szCs w:val="18"/>
          <w:u w:val="double"/>
        </w:rPr>
        <w:t xml:space="preserve">c) </w:t>
      </w:r>
      <w:r w:rsidRPr="0014007E">
        <w:rPr>
          <w:rFonts w:ascii="Söhne" w:hAnsi="Söhne" w:cs="Arial"/>
          <w:color w:val="000000" w:themeColor="text1"/>
          <w:sz w:val="18"/>
          <w:szCs w:val="18"/>
          <w:u w:val="double"/>
        </w:rPr>
        <w:tab/>
      </w:r>
      <w:r w:rsidR="009F0BCA" w:rsidRPr="0014007E">
        <w:rPr>
          <w:rFonts w:ascii="Söhne" w:hAnsi="Söhne" w:cs="Arial"/>
          <w:color w:val="000000" w:themeColor="text1"/>
          <w:sz w:val="18"/>
          <w:szCs w:val="18"/>
          <w:u w:val="double"/>
        </w:rPr>
        <w:t xml:space="preserve">their promotion </w:t>
      </w:r>
      <w:r w:rsidR="00797025" w:rsidRPr="0014007E">
        <w:rPr>
          <w:rFonts w:ascii="Söhne" w:hAnsi="Söhne" w:cs="Arial"/>
          <w:color w:val="000000" w:themeColor="text1"/>
          <w:sz w:val="18"/>
          <w:szCs w:val="18"/>
          <w:u w:val="double"/>
        </w:rPr>
        <w:t>is</w:t>
      </w:r>
      <w:r w:rsidRPr="0014007E">
        <w:rPr>
          <w:rFonts w:ascii="Söhne" w:hAnsi="Söhne" w:cs="Arial"/>
          <w:color w:val="000000" w:themeColor="text1"/>
          <w:sz w:val="18"/>
          <w:szCs w:val="18"/>
          <w:u w:val="double"/>
        </w:rPr>
        <w:t xml:space="preserve"> done in a manner consistent with specific regulatory recommendations for the product.</w:t>
      </w:r>
    </w:p>
    <w:p w14:paraId="03E2D2FA" w14:textId="7AF52FAA" w:rsidR="007F3503" w:rsidRPr="0014007E" w:rsidRDefault="004630FE" w:rsidP="007F3503">
      <w:pPr>
        <w:tabs>
          <w:tab w:val="left" w:pos="956"/>
          <w:tab w:val="left" w:pos="957"/>
        </w:tabs>
        <w:spacing w:after="240"/>
        <w:ind w:left="425" w:hanging="425"/>
        <w:jc w:val="both"/>
        <w:rPr>
          <w:rFonts w:ascii="Söhne" w:hAnsi="Söhne" w:cs="Arial"/>
          <w:sz w:val="18"/>
          <w:szCs w:val="18"/>
          <w:u w:val="double"/>
        </w:rPr>
      </w:pPr>
      <w:r w:rsidRPr="0014007E">
        <w:rPr>
          <w:rFonts w:ascii="Söhne" w:hAnsi="Söhne" w:cs="Arial"/>
          <w:sz w:val="18"/>
          <w:szCs w:val="18"/>
          <w:u w:val="double"/>
        </w:rPr>
        <w:t>12</w:t>
      </w:r>
      <w:r w:rsidR="007F3503" w:rsidRPr="0014007E">
        <w:rPr>
          <w:rFonts w:ascii="Söhne" w:hAnsi="Söhne" w:cs="Arial"/>
          <w:sz w:val="18"/>
          <w:szCs w:val="18"/>
          <w:u w:val="double"/>
        </w:rPr>
        <w:t xml:space="preserve">. </w:t>
      </w:r>
      <w:r w:rsidR="007F3503" w:rsidRPr="0014007E">
        <w:rPr>
          <w:rFonts w:ascii="Söhne" w:hAnsi="Söhne" w:cs="Arial"/>
          <w:sz w:val="18"/>
          <w:szCs w:val="18"/>
          <w:u w:val="double"/>
        </w:rPr>
        <w:tab/>
        <w:t>Establishment of clinical breakpoints</w:t>
      </w:r>
    </w:p>
    <w:p w14:paraId="66E3D95F" w14:textId="1708195C" w:rsidR="007F3503" w:rsidRPr="00D814EB" w:rsidRDefault="0064293D" w:rsidP="0041781E">
      <w:pPr>
        <w:tabs>
          <w:tab w:val="left" w:pos="956"/>
          <w:tab w:val="left" w:pos="957"/>
        </w:tabs>
        <w:spacing w:after="240"/>
        <w:ind w:left="426"/>
        <w:jc w:val="both"/>
        <w:rPr>
          <w:rFonts w:ascii="Söhne" w:hAnsi="Söhne" w:cs="Arial"/>
          <w:sz w:val="18"/>
          <w:szCs w:val="18"/>
          <w:u w:val="double"/>
        </w:rPr>
      </w:pPr>
      <w:r w:rsidRPr="0014007E">
        <w:rPr>
          <w:rFonts w:ascii="Söhne" w:hAnsi="Söhne" w:cs="Arial"/>
          <w:sz w:val="18"/>
          <w:szCs w:val="18"/>
          <w:u w:val="double"/>
        </w:rPr>
        <w:t xml:space="preserve">The </w:t>
      </w:r>
      <w:r w:rsidR="007F3503" w:rsidRPr="0014007E">
        <w:rPr>
          <w:rFonts w:ascii="Söhne" w:hAnsi="Söhne" w:cs="Arial"/>
          <w:i/>
          <w:iCs/>
          <w:sz w:val="18"/>
          <w:szCs w:val="18"/>
          <w:u w:val="double"/>
        </w:rPr>
        <w:t>Competent Authority</w:t>
      </w:r>
      <w:r w:rsidR="007F3503" w:rsidRPr="0014007E">
        <w:rPr>
          <w:rFonts w:ascii="Söhne" w:hAnsi="Söhne" w:cs="Arial"/>
          <w:sz w:val="18"/>
          <w:szCs w:val="18"/>
          <w:u w:val="double"/>
        </w:rPr>
        <w:t xml:space="preserve"> should </w:t>
      </w:r>
      <w:r w:rsidRPr="0014007E">
        <w:rPr>
          <w:rFonts w:ascii="Söhne" w:hAnsi="Söhne" w:cs="Arial"/>
          <w:sz w:val="18"/>
          <w:szCs w:val="18"/>
          <w:u w:val="double"/>
        </w:rPr>
        <w:t xml:space="preserve">encourage and </w:t>
      </w:r>
      <w:r w:rsidR="007F3503" w:rsidRPr="0014007E">
        <w:rPr>
          <w:rFonts w:ascii="Söhne" w:hAnsi="Söhne" w:cs="Arial"/>
          <w:sz w:val="18"/>
          <w:szCs w:val="18"/>
          <w:u w:val="double"/>
        </w:rPr>
        <w:t>support the development of clinical breakpoints for each bacteria-antimicrobial-</w:t>
      </w:r>
      <w:r w:rsidR="007F3503" w:rsidRPr="00C4348B">
        <w:rPr>
          <w:rFonts w:ascii="Söhne" w:hAnsi="Söhne" w:cs="Arial"/>
          <w:iCs/>
          <w:sz w:val="18"/>
          <w:szCs w:val="18"/>
          <w:u w:val="double"/>
        </w:rPr>
        <w:t>animal</w:t>
      </w:r>
      <w:r w:rsidR="007F3503" w:rsidRPr="0014007E">
        <w:rPr>
          <w:rFonts w:ascii="Söhne" w:hAnsi="Söhne" w:cs="Arial"/>
          <w:sz w:val="18"/>
          <w:szCs w:val="18"/>
          <w:u w:val="double"/>
        </w:rPr>
        <w:t xml:space="preserve"> species combination</w:t>
      </w:r>
      <w:r w:rsidR="00120525" w:rsidRPr="0014007E">
        <w:rPr>
          <w:rFonts w:ascii="Söhne" w:hAnsi="Söhne" w:cs="Arial"/>
          <w:sz w:val="18"/>
          <w:szCs w:val="18"/>
          <w:u w:val="double"/>
        </w:rPr>
        <w:t xml:space="preserve"> to interpret the results of susceptibility tests</w:t>
      </w:r>
      <w:r w:rsidR="007F3503" w:rsidRPr="0014007E">
        <w:rPr>
          <w:rFonts w:ascii="Söhne" w:hAnsi="Söhne" w:cs="Arial"/>
          <w:sz w:val="18"/>
          <w:szCs w:val="18"/>
          <w:u w:val="double"/>
        </w:rPr>
        <w:t xml:space="preserve">. Those clinical breakpoints should be established in accordance with the </w:t>
      </w:r>
      <w:r w:rsidR="007F3503" w:rsidRPr="0014007E">
        <w:rPr>
          <w:rFonts w:ascii="Söhne" w:hAnsi="Söhne" w:cs="Arial"/>
          <w:i/>
          <w:iCs/>
          <w:sz w:val="18"/>
          <w:szCs w:val="18"/>
          <w:u w:val="double"/>
        </w:rPr>
        <w:t>Terrestrial Manual</w:t>
      </w:r>
      <w:r w:rsidR="007F3503" w:rsidRPr="0014007E">
        <w:rPr>
          <w:rFonts w:ascii="Söhne" w:hAnsi="Söhne" w:cs="Arial"/>
          <w:sz w:val="18"/>
          <w:szCs w:val="18"/>
          <w:u w:val="double"/>
        </w:rPr>
        <w:t>.</w:t>
      </w:r>
      <w:r w:rsidR="007F3503" w:rsidRPr="00D814EB">
        <w:rPr>
          <w:rFonts w:ascii="Söhne" w:hAnsi="Söhne" w:cs="Arial"/>
          <w:sz w:val="18"/>
          <w:szCs w:val="18"/>
          <w:u w:val="double"/>
        </w:rPr>
        <w:t xml:space="preserve"> </w:t>
      </w:r>
    </w:p>
    <w:p w14:paraId="1AA6C062" w14:textId="18BB5CCD" w:rsidR="00775A98" w:rsidRPr="00D814EB" w:rsidRDefault="00775A98" w:rsidP="00366419">
      <w:pPr>
        <w:pStyle w:val="BodyText"/>
        <w:tabs>
          <w:tab w:val="left" w:pos="426"/>
        </w:tabs>
        <w:spacing w:after="240"/>
        <w:ind w:left="425" w:hanging="425"/>
        <w:jc w:val="both"/>
        <w:rPr>
          <w:rFonts w:ascii="Söhne" w:hAnsi="Söhne" w:cs="Arial"/>
          <w:lang w:val="en-GB"/>
        </w:rPr>
      </w:pPr>
      <w:r w:rsidRPr="00D814EB">
        <w:rPr>
          <w:rFonts w:ascii="Söhne" w:hAnsi="Söhne" w:cs="Arial"/>
          <w:strike/>
          <w:u w:val="single"/>
          <w:lang w:val="en-GB"/>
        </w:rPr>
        <w:t>11</w:t>
      </w:r>
      <w:r w:rsidRPr="00D814EB">
        <w:rPr>
          <w:rFonts w:ascii="Söhne" w:hAnsi="Söhne" w:cs="Arial"/>
          <w:u w:val="double"/>
          <w:lang w:val="en-GB"/>
        </w:rPr>
        <w:t>13</w:t>
      </w:r>
      <w:r w:rsidRPr="00D814EB">
        <w:rPr>
          <w:rFonts w:ascii="Söhne" w:hAnsi="Söhne" w:cs="Arial"/>
          <w:u w:val="single"/>
          <w:lang w:val="en-GB"/>
        </w:rPr>
        <w:t>.</w:t>
      </w:r>
      <w:r w:rsidRPr="00D814EB">
        <w:rPr>
          <w:rFonts w:ascii="Söhne" w:hAnsi="Söhne" w:cs="Arial"/>
          <w:lang w:val="en-GB"/>
        </w:rPr>
        <w:tab/>
      </w:r>
      <w:r w:rsidRPr="00D814EB">
        <w:rPr>
          <w:rFonts w:ascii="Söhne" w:hAnsi="Söhne" w:cs="Arial"/>
          <w:u w:val="single"/>
          <w:lang w:val="en-GB"/>
        </w:rPr>
        <w:t>Training</w:t>
      </w:r>
      <w:r w:rsidR="00C744E2" w:rsidRPr="00D814EB">
        <w:rPr>
          <w:rFonts w:ascii="Söhne" w:hAnsi="Söhne" w:cs="Arial"/>
          <w:u w:val="double"/>
          <w:lang w:val="en-GB"/>
        </w:rPr>
        <w:t xml:space="preserve"> r</w:t>
      </w:r>
      <w:r w:rsidRPr="00D814EB">
        <w:rPr>
          <w:rFonts w:ascii="Söhne" w:hAnsi="Söhne" w:cs="Arial"/>
          <w:u w:val="double"/>
          <w:lang w:val="en-GB"/>
        </w:rPr>
        <w:t>elated to the use</w:t>
      </w:r>
      <w:r w:rsidR="00C744E2" w:rsidRPr="00D814EB">
        <w:rPr>
          <w:rFonts w:ascii="Söhne" w:hAnsi="Söhne" w:cs="Arial"/>
          <w:strike/>
          <w:u w:val="single"/>
          <w:lang w:val="en-GB"/>
        </w:rPr>
        <w:t xml:space="preserve"> o</w:t>
      </w:r>
      <w:r w:rsidRPr="00D814EB">
        <w:rPr>
          <w:rFonts w:ascii="Söhne" w:hAnsi="Söhne" w:cs="Arial"/>
          <w:strike/>
          <w:u w:val="single"/>
          <w:lang w:val="en-GB"/>
        </w:rPr>
        <w:t>n the usage</w:t>
      </w:r>
      <w:r w:rsidRPr="00D814EB">
        <w:rPr>
          <w:rFonts w:ascii="Söhne" w:hAnsi="Söhne" w:cs="Arial"/>
          <w:u w:val="single"/>
          <w:lang w:val="en-GB"/>
        </w:rPr>
        <w:t xml:space="preserve"> of antimicrobial agents</w:t>
      </w:r>
      <w:r w:rsidR="00C744E2" w:rsidRPr="00D814EB">
        <w:rPr>
          <w:rFonts w:ascii="Söhne" w:hAnsi="Söhne" w:cs="Arial"/>
          <w:u w:val="double"/>
          <w:lang w:val="en-GB"/>
        </w:rPr>
        <w:t xml:space="preserve"> a</w:t>
      </w:r>
      <w:r w:rsidRPr="00D814EB">
        <w:rPr>
          <w:rFonts w:ascii="Söhne" w:hAnsi="Söhne" w:cs="Arial"/>
          <w:u w:val="double"/>
          <w:lang w:val="en-GB"/>
        </w:rPr>
        <w:t>nd antimicrobial resistance</w:t>
      </w:r>
      <w:r w:rsidRPr="00D814EB">
        <w:rPr>
          <w:rFonts w:ascii="Söhne" w:hAnsi="Söhne" w:cs="Arial"/>
          <w:lang w:val="en-GB"/>
        </w:rPr>
        <w:t xml:space="preserve"> </w:t>
      </w:r>
    </w:p>
    <w:p w14:paraId="0A2F342A" w14:textId="123E79BB" w:rsidR="00775A98" w:rsidRPr="00D814EB" w:rsidRDefault="70396C8D" w:rsidP="00366419">
      <w:pPr>
        <w:pStyle w:val="BodyText"/>
        <w:spacing w:after="240"/>
        <w:ind w:left="426"/>
        <w:jc w:val="both"/>
        <w:rPr>
          <w:rFonts w:ascii="Söhne" w:hAnsi="Söhne" w:cs="Arial"/>
          <w:lang w:val="en-GB"/>
        </w:rPr>
      </w:pPr>
      <w:r w:rsidRPr="1CFC1A1E">
        <w:rPr>
          <w:rFonts w:ascii="Söhne" w:hAnsi="Söhne" w:cs="Arial"/>
          <w:u w:val="double"/>
          <w:lang w:val="en-GB"/>
        </w:rPr>
        <w:t xml:space="preserve">The </w:t>
      </w:r>
      <w:r w:rsidRPr="1CFC1A1E">
        <w:rPr>
          <w:rFonts w:ascii="Söhne" w:hAnsi="Söhne" w:cs="Arial"/>
          <w:i/>
          <w:iCs/>
          <w:u w:val="double"/>
          <w:lang w:val="en-GB"/>
        </w:rPr>
        <w:t>Competent Authority</w:t>
      </w:r>
      <w:r w:rsidRPr="1CFC1A1E">
        <w:rPr>
          <w:rFonts w:ascii="Söhne" w:hAnsi="Söhne" w:cs="Arial"/>
          <w:u w:val="double"/>
          <w:lang w:val="en-GB"/>
        </w:rPr>
        <w:t xml:space="preserve"> should take a key role in promoting</w:t>
      </w:r>
      <w:r w:rsidR="601FD19F" w:rsidRPr="1CFC1A1E">
        <w:rPr>
          <w:rFonts w:ascii="Söhne" w:hAnsi="Söhne" w:cs="Arial"/>
          <w:u w:val="double"/>
          <w:lang w:val="en-GB"/>
        </w:rPr>
        <w:t xml:space="preserve"> </w:t>
      </w:r>
      <w:r w:rsidR="601FD19F" w:rsidRPr="1CFC1A1E">
        <w:rPr>
          <w:rFonts w:ascii="Söhne" w:hAnsi="Söhne" w:cs="Arial"/>
          <w:highlight w:val="yellow"/>
          <w:u w:val="double"/>
          <w:lang w:val="en-GB"/>
        </w:rPr>
        <w:t>targ</w:t>
      </w:r>
      <w:r w:rsidR="1D54EBD8" w:rsidRPr="1CFC1A1E">
        <w:rPr>
          <w:rFonts w:ascii="Söhne" w:hAnsi="Söhne" w:cs="Arial"/>
          <w:highlight w:val="yellow"/>
          <w:u w:val="double"/>
          <w:lang w:val="en-GB"/>
        </w:rPr>
        <w:t>eted</w:t>
      </w:r>
      <w:r w:rsidRPr="1CFC1A1E">
        <w:rPr>
          <w:rFonts w:ascii="Söhne" w:hAnsi="Söhne" w:cs="Arial"/>
          <w:u w:val="double"/>
          <w:lang w:val="en-GB"/>
        </w:rPr>
        <w:t xml:space="preserve"> training for responsible and prudent use of antimicrobials and on antimicrobial resistance. The target audiences for t</w:t>
      </w:r>
      <w:r w:rsidR="23A34204" w:rsidRPr="1CFC1A1E">
        <w:rPr>
          <w:rFonts w:ascii="Söhne" w:hAnsi="Söhne" w:cs="Arial"/>
          <w:strike/>
          <w:lang w:val="en-GB"/>
        </w:rPr>
        <w:t>T</w:t>
      </w:r>
      <w:r w:rsidRPr="1CFC1A1E">
        <w:rPr>
          <w:rFonts w:ascii="Söhne" w:hAnsi="Söhne" w:cs="Arial"/>
          <w:lang w:val="en-GB"/>
        </w:rPr>
        <w:t xml:space="preserve">he training on the </w:t>
      </w:r>
      <w:r w:rsidRPr="1CFC1A1E">
        <w:rPr>
          <w:rFonts w:ascii="Söhne" w:hAnsi="Söhne" w:cs="Arial"/>
          <w:strike/>
          <w:lang w:val="en-GB"/>
        </w:rPr>
        <w:t>usag</w:t>
      </w:r>
      <w:r w:rsidR="12916D60" w:rsidRPr="1CFC1A1E">
        <w:rPr>
          <w:rFonts w:ascii="Söhne" w:hAnsi="Söhne" w:cs="Arial"/>
          <w:strike/>
          <w:lang w:val="en-GB"/>
        </w:rPr>
        <w:t xml:space="preserve">e </w:t>
      </w:r>
      <w:r w:rsidRPr="1CFC1A1E">
        <w:rPr>
          <w:rFonts w:ascii="Söhne" w:hAnsi="Söhne" w:cs="Arial"/>
          <w:u w:val="double"/>
          <w:lang w:val="en-GB"/>
        </w:rPr>
        <w:t>us</w:t>
      </w:r>
      <w:r w:rsidR="12916D60" w:rsidRPr="1CFC1A1E">
        <w:rPr>
          <w:rFonts w:ascii="Söhne" w:hAnsi="Söhne" w:cs="Arial"/>
          <w:u w:val="double"/>
          <w:lang w:val="en-GB"/>
        </w:rPr>
        <w:t xml:space="preserve">e </w:t>
      </w:r>
      <w:r w:rsidRPr="1CFC1A1E">
        <w:rPr>
          <w:rFonts w:ascii="Söhne" w:hAnsi="Söhne" w:cs="Arial"/>
          <w:lang w:val="en-GB"/>
        </w:rPr>
        <w:t xml:space="preserve">of </w:t>
      </w:r>
      <w:r w:rsidRPr="1CFC1A1E">
        <w:rPr>
          <w:rFonts w:ascii="Söhne" w:hAnsi="Söhne" w:cs="Arial"/>
          <w:i/>
          <w:iCs/>
          <w:lang w:val="en-GB"/>
        </w:rPr>
        <w:t>antimicrobial agents</w:t>
      </w:r>
      <w:r w:rsidRPr="1CFC1A1E">
        <w:rPr>
          <w:rFonts w:ascii="Söhne" w:eastAsia="Times New Roman" w:hAnsi="Söhne" w:cs="Arial"/>
          <w:color w:val="27282A"/>
          <w:lang w:val="en-GB" w:eastAsia="fr-FR"/>
        </w:rPr>
        <w:t xml:space="preserve"> </w:t>
      </w:r>
      <w:r w:rsidRPr="1CFC1A1E">
        <w:rPr>
          <w:rFonts w:ascii="Söhne" w:hAnsi="Söhne" w:cs="Arial"/>
          <w:lang w:val="en-GB"/>
        </w:rPr>
        <w:t xml:space="preserve">should include all the relevant </w:t>
      </w:r>
      <w:r w:rsidRPr="1CFC1A1E">
        <w:rPr>
          <w:rFonts w:ascii="Söhne" w:hAnsi="Söhne" w:cs="Arial"/>
          <w:u w:val="double"/>
          <w:lang w:val="en-GB"/>
        </w:rPr>
        <w:t>stakeholders an</w:t>
      </w:r>
      <w:r w:rsidR="12916D60" w:rsidRPr="1CFC1A1E">
        <w:rPr>
          <w:rFonts w:ascii="Söhne" w:hAnsi="Söhne" w:cs="Arial"/>
          <w:u w:val="double"/>
          <w:lang w:val="en-GB"/>
        </w:rPr>
        <w:t xml:space="preserve">d </w:t>
      </w:r>
      <w:r w:rsidRPr="1CFC1A1E">
        <w:rPr>
          <w:rFonts w:ascii="Söhne" w:hAnsi="Söhne" w:cs="Arial"/>
          <w:lang w:val="en-GB"/>
        </w:rPr>
        <w:t xml:space="preserve">organisations, such as </w:t>
      </w:r>
      <w:r w:rsidRPr="1CFC1A1E">
        <w:rPr>
          <w:rFonts w:ascii="Söhne" w:eastAsia="Times New Roman" w:hAnsi="Söhne" w:cs="Arial"/>
          <w:color w:val="27282A"/>
          <w:lang w:val="en-GB" w:eastAsia="fr-FR"/>
        </w:rPr>
        <w:t xml:space="preserve">the </w:t>
      </w:r>
      <w:hyperlink r:id="rId23" w:anchor="terme_autorite_competente">
        <w:r w:rsidRPr="1CFC1A1E">
          <w:rPr>
            <w:rFonts w:ascii="Söhne" w:eastAsia="Times New Roman" w:hAnsi="Söhne" w:cs="Arial"/>
            <w:i/>
            <w:iCs/>
            <w:strike/>
            <w:color w:val="27282A"/>
            <w:u w:val="single"/>
            <w:lang w:val="en-GB" w:eastAsia="fr-FR"/>
          </w:rPr>
          <w:t>Competent Authority</w:t>
        </w:r>
      </w:hyperlink>
      <w:r w:rsidRPr="1CFC1A1E">
        <w:rPr>
          <w:rFonts w:ascii="Söhne" w:eastAsia="Times New Roman" w:hAnsi="Söhne" w:cs="Arial"/>
          <w:strike/>
          <w:color w:val="27282A"/>
          <w:lang w:val="en-GB" w:eastAsia="fr-FR"/>
        </w:rPr>
        <w:t xml:space="preserve">, </w:t>
      </w:r>
      <w:r w:rsidR="5417F49F" w:rsidRPr="1CFC1A1E">
        <w:rPr>
          <w:rFonts w:ascii="Söhne" w:eastAsia="Times New Roman" w:hAnsi="Söhne" w:cs="Arial"/>
          <w:color w:val="27282A"/>
          <w:u w:val="double"/>
          <w:lang w:val="en-GB" w:eastAsia="fr-FR"/>
        </w:rPr>
        <w:t>veterinar</w:t>
      </w:r>
      <w:r w:rsidR="76F5E9B4" w:rsidRPr="1CFC1A1E">
        <w:rPr>
          <w:rFonts w:ascii="Söhne" w:eastAsia="Times New Roman" w:hAnsi="Söhne" w:cs="Arial"/>
          <w:color w:val="27282A"/>
          <w:u w:val="double"/>
          <w:lang w:val="en-GB" w:eastAsia="fr-FR"/>
        </w:rPr>
        <w:t xml:space="preserve">y </w:t>
      </w:r>
      <w:r w:rsidRPr="1CFC1A1E">
        <w:rPr>
          <w:rFonts w:ascii="Söhne" w:hAnsi="Söhne" w:cs="Arial"/>
          <w:lang w:val="en-GB"/>
        </w:rPr>
        <w:t>pharmaceutical industry, veterinary</w:t>
      </w:r>
      <w:r w:rsidR="3B7CBF3D" w:rsidRPr="1CFC1A1E">
        <w:rPr>
          <w:rFonts w:ascii="Söhne" w:eastAsia="Times New Roman" w:hAnsi="Söhne" w:cs="Arial"/>
          <w:strike/>
          <w:color w:val="27282A"/>
          <w:lang w:val="en-GB" w:eastAsia="fr-FR"/>
        </w:rPr>
        <w:t xml:space="preserve"> s</w:t>
      </w:r>
      <w:r w:rsidRPr="1CFC1A1E">
        <w:rPr>
          <w:rFonts w:ascii="Söhne" w:eastAsia="Times New Roman" w:hAnsi="Söhne" w:cs="Arial"/>
          <w:strike/>
          <w:color w:val="27282A"/>
          <w:lang w:val="en-GB" w:eastAsia="fr-FR"/>
        </w:rPr>
        <w:t>chool</w:t>
      </w:r>
      <w:r w:rsidR="598FBA4E" w:rsidRPr="1CFC1A1E">
        <w:rPr>
          <w:rFonts w:ascii="Söhne" w:eastAsia="Times New Roman" w:hAnsi="Söhne" w:cs="Arial"/>
          <w:strike/>
          <w:color w:val="27282A"/>
          <w:lang w:val="en-GB" w:eastAsia="fr-FR"/>
        </w:rPr>
        <w:t>s</w:t>
      </w:r>
      <w:r w:rsidR="3B7CBF3D" w:rsidRPr="1CFC1A1E">
        <w:rPr>
          <w:rFonts w:ascii="Söhne" w:hAnsi="Söhne" w:cs="Arial"/>
          <w:u w:val="double"/>
          <w:lang w:val="en-GB"/>
        </w:rPr>
        <w:t xml:space="preserve"> a</w:t>
      </w:r>
      <w:r w:rsidRPr="1CFC1A1E">
        <w:rPr>
          <w:rFonts w:ascii="Söhne" w:hAnsi="Söhne" w:cs="Arial"/>
          <w:u w:val="double"/>
          <w:lang w:val="en-GB"/>
        </w:rPr>
        <w:t>nd paraprofessional</w:t>
      </w:r>
      <w:r w:rsidR="4F7DCDF0" w:rsidRPr="1CFC1A1E">
        <w:rPr>
          <w:rFonts w:ascii="Söhne" w:hAnsi="Söhne" w:cs="Arial"/>
          <w:u w:val="double"/>
          <w:lang w:val="en-GB"/>
        </w:rPr>
        <w:t xml:space="preserve"> </w:t>
      </w:r>
      <w:r w:rsidRPr="1CFC1A1E">
        <w:rPr>
          <w:rFonts w:ascii="Söhne" w:hAnsi="Söhne" w:cs="Arial"/>
          <w:u w:val="double"/>
          <w:lang w:val="en-GB"/>
        </w:rPr>
        <w:t>education establishments</w:t>
      </w:r>
      <w:r w:rsidRPr="1CFC1A1E">
        <w:rPr>
          <w:rFonts w:ascii="Söhne" w:hAnsi="Söhne" w:cs="Arial"/>
          <w:lang w:val="en-GB"/>
        </w:rPr>
        <w:t xml:space="preserve">, research institutes, veterinary professional </w:t>
      </w:r>
      <w:r w:rsidRPr="1CFC1A1E">
        <w:rPr>
          <w:rFonts w:ascii="Söhne" w:hAnsi="Söhne" w:cs="Arial"/>
          <w:u w:val="double"/>
          <w:lang w:val="en-GB"/>
        </w:rPr>
        <w:t>and paraprofessiona</w:t>
      </w:r>
      <w:r w:rsidR="3B7CBF3D" w:rsidRPr="1CFC1A1E">
        <w:rPr>
          <w:rFonts w:ascii="Söhne" w:hAnsi="Söhne" w:cs="Arial"/>
          <w:u w:val="double"/>
          <w:lang w:val="en-GB"/>
        </w:rPr>
        <w:t xml:space="preserve">l </w:t>
      </w:r>
      <w:r w:rsidRPr="1CFC1A1E">
        <w:rPr>
          <w:rFonts w:ascii="Söhne" w:hAnsi="Söhne" w:cs="Arial"/>
          <w:lang w:val="en-GB"/>
        </w:rPr>
        <w:t>organisations and other approved users such as</w:t>
      </w:r>
      <w:r w:rsidR="1D54EBD8" w:rsidRPr="1CFC1A1E">
        <w:rPr>
          <w:rFonts w:ascii="Söhne" w:hAnsi="Söhne" w:cs="Arial"/>
          <w:u w:val="double"/>
          <w:lang w:val="en-GB"/>
        </w:rPr>
        <w:t xml:space="preserve"> </w:t>
      </w:r>
      <w:r w:rsidR="1D54EBD8" w:rsidRPr="1CFC1A1E">
        <w:rPr>
          <w:rFonts w:ascii="Söhne" w:hAnsi="Söhne" w:cs="Arial"/>
          <w:highlight w:val="yellow"/>
          <w:u w:val="double"/>
          <w:lang w:val="en-GB"/>
        </w:rPr>
        <w:t>breeders,</w:t>
      </w:r>
      <w:r w:rsidR="65F38954" w:rsidRPr="1CFC1A1E">
        <w:rPr>
          <w:rFonts w:ascii="Söhne" w:hAnsi="Söhne" w:cs="Arial"/>
          <w:lang w:val="en-GB"/>
        </w:rPr>
        <w:t xml:space="preserve"> </w:t>
      </w:r>
      <w:r w:rsidR="65F38954" w:rsidRPr="1CFC1A1E">
        <w:rPr>
          <w:rFonts w:ascii="Söhne" w:hAnsi="Söhne" w:cs="Arial"/>
          <w:u w:val="double"/>
          <w:lang w:val="en-GB"/>
        </w:rPr>
        <w:t xml:space="preserve">owners </w:t>
      </w:r>
      <w:r w:rsidR="1D54EBD8" w:rsidRPr="1CFC1A1E">
        <w:rPr>
          <w:rFonts w:ascii="Söhne" w:hAnsi="Söhne" w:cs="Arial"/>
          <w:highlight w:val="yellow"/>
          <w:u w:val="double"/>
          <w:lang w:val="en-GB"/>
        </w:rPr>
        <w:t>and keepers</w:t>
      </w:r>
      <w:r w:rsidR="1D54EBD8" w:rsidRPr="1CFC1A1E">
        <w:rPr>
          <w:rFonts w:ascii="Söhne" w:hAnsi="Söhne" w:cs="Arial"/>
          <w:u w:val="double"/>
          <w:lang w:val="en-GB"/>
        </w:rPr>
        <w:t xml:space="preserve"> </w:t>
      </w:r>
      <w:r w:rsidR="65F38954" w:rsidRPr="1CFC1A1E">
        <w:rPr>
          <w:rFonts w:ascii="Söhne" w:hAnsi="Söhne" w:cs="Arial"/>
          <w:u w:val="double"/>
          <w:lang w:val="en-GB"/>
        </w:rPr>
        <w:t xml:space="preserve">of </w:t>
      </w:r>
      <w:r w:rsidRPr="1CFC1A1E">
        <w:rPr>
          <w:rFonts w:ascii="Söhne" w:hAnsi="Söhne" w:cs="Arial"/>
          <w:lang w:val="en-GB"/>
        </w:rPr>
        <w:t>food</w:t>
      </w:r>
      <w:r w:rsidR="70300B9F" w:rsidRPr="1CFC1A1E">
        <w:rPr>
          <w:rFonts w:ascii="Söhne" w:hAnsi="Söhne" w:cs="Arial"/>
          <w:u w:val="double"/>
          <w:lang w:val="en-GB"/>
        </w:rPr>
        <w:t>-</w:t>
      </w:r>
      <w:r w:rsidRPr="1CFC1A1E">
        <w:rPr>
          <w:rFonts w:ascii="Söhne" w:hAnsi="Söhne" w:cs="Arial"/>
          <w:strike/>
          <w:lang w:val="en-GB"/>
        </w:rPr>
        <w:t xml:space="preserve"> </w:t>
      </w:r>
      <w:r w:rsidR="70300B9F" w:rsidRPr="1CFC1A1E">
        <w:rPr>
          <w:rFonts w:ascii="Söhne" w:hAnsi="Söhne" w:cs="Arial"/>
          <w:u w:val="double"/>
          <w:lang w:val="en-GB"/>
        </w:rPr>
        <w:t>producin</w:t>
      </w:r>
      <w:r w:rsidR="5C88EF91" w:rsidRPr="1CFC1A1E">
        <w:rPr>
          <w:rFonts w:ascii="Söhne" w:hAnsi="Söhne" w:cs="Arial"/>
          <w:u w:val="double"/>
          <w:lang w:val="en-GB"/>
        </w:rPr>
        <w:t xml:space="preserve">g </w:t>
      </w:r>
      <w:r w:rsidR="30E12565" w:rsidRPr="00537B00">
        <w:rPr>
          <w:rFonts w:ascii="Söhne" w:hAnsi="Söhne" w:cs="Arial"/>
          <w:i/>
          <w:iCs/>
          <w:lang w:val="en-GB"/>
        </w:rPr>
        <w:t>animal</w:t>
      </w:r>
      <w:r w:rsidR="4DD62420" w:rsidRPr="00537B00">
        <w:rPr>
          <w:rFonts w:ascii="Söhne" w:hAnsi="Söhne" w:cs="Arial"/>
          <w:i/>
          <w:iCs/>
          <w:lang w:val="en-GB"/>
        </w:rPr>
        <w:t>s</w:t>
      </w:r>
      <w:r w:rsidRPr="1CFC1A1E">
        <w:rPr>
          <w:rFonts w:ascii="Söhne" w:hAnsi="Söhne" w:cs="Arial"/>
          <w:lang w:val="en-GB"/>
        </w:rPr>
        <w:t xml:space="preserve"> </w:t>
      </w:r>
      <w:r w:rsidRPr="1CFC1A1E">
        <w:rPr>
          <w:rFonts w:ascii="Söhne" w:hAnsi="Söhne" w:cs="Arial"/>
          <w:strike/>
          <w:lang w:val="en-GB"/>
        </w:rPr>
        <w:t>owner</w:t>
      </w:r>
      <w:r w:rsidR="6DC535F3" w:rsidRPr="1CFC1A1E">
        <w:rPr>
          <w:rFonts w:ascii="Söhne" w:hAnsi="Söhne" w:cs="Arial"/>
          <w:strike/>
          <w:lang w:val="en-GB"/>
        </w:rPr>
        <w:t xml:space="preserve">s </w:t>
      </w:r>
      <w:r w:rsidRPr="1CFC1A1E">
        <w:rPr>
          <w:rFonts w:ascii="Söhne" w:hAnsi="Söhne" w:cs="Arial"/>
          <w:lang w:val="en-GB"/>
        </w:rPr>
        <w:t xml:space="preserve">and manufacturers of medicated </w:t>
      </w:r>
      <w:r w:rsidR="30E12565" w:rsidRPr="00537B00">
        <w:rPr>
          <w:rFonts w:ascii="Söhne" w:hAnsi="Söhne" w:cs="Arial"/>
          <w:lang w:val="en-GB"/>
        </w:rPr>
        <w:t>animal</w:t>
      </w:r>
      <w:r w:rsidRPr="1CFC1A1E">
        <w:rPr>
          <w:rFonts w:ascii="Söhne" w:hAnsi="Söhne" w:cs="Arial"/>
          <w:lang w:val="en-GB"/>
        </w:rPr>
        <w:t xml:space="preserve"> </w:t>
      </w:r>
      <w:r w:rsidRPr="1CFC1A1E">
        <w:rPr>
          <w:rFonts w:ascii="Söhne" w:hAnsi="Söhne" w:cs="Arial"/>
          <w:i/>
          <w:iCs/>
          <w:u w:val="double"/>
          <w:lang w:val="en-GB"/>
        </w:rPr>
        <w:t>feed</w:t>
      </w:r>
      <w:r w:rsidRPr="1CFC1A1E">
        <w:rPr>
          <w:rFonts w:ascii="Söhne" w:hAnsi="Söhne" w:cs="Arial"/>
          <w:u w:val="double"/>
          <w:lang w:val="en-GB"/>
        </w:rPr>
        <w:t>. The</w:t>
      </w:r>
      <w:r w:rsidRPr="1CFC1A1E">
        <w:rPr>
          <w:rFonts w:ascii="Söhne" w:eastAsia="Times New Roman" w:hAnsi="Söhne" w:cs="Arial"/>
          <w:strike/>
          <w:color w:val="27282A"/>
          <w:lang w:val="en-GB" w:eastAsia="fr-FR"/>
        </w:rPr>
        <w:t>This</w:t>
      </w:r>
      <w:r w:rsidRPr="1CFC1A1E">
        <w:rPr>
          <w:rFonts w:ascii="Söhne" w:hAnsi="Söhne" w:cs="Arial"/>
          <w:lang w:val="en-GB"/>
        </w:rPr>
        <w:t xml:space="preserve"> training</w:t>
      </w:r>
      <w:r w:rsidR="6CAD7605" w:rsidRPr="1CFC1A1E">
        <w:rPr>
          <w:rFonts w:ascii="Söhne" w:hAnsi="Söhne" w:cs="Arial"/>
          <w:u w:val="double"/>
          <w:lang w:val="en-GB"/>
        </w:rPr>
        <w:t xml:space="preserve"> m</w:t>
      </w:r>
      <w:r w:rsidRPr="1CFC1A1E">
        <w:rPr>
          <w:rFonts w:ascii="Söhne" w:hAnsi="Söhne" w:cs="Arial"/>
          <w:u w:val="double"/>
          <w:lang w:val="en-GB"/>
        </w:rPr>
        <w:t>ay</w:t>
      </w:r>
      <w:r w:rsidR="6CAD7605" w:rsidRPr="1CFC1A1E">
        <w:rPr>
          <w:rFonts w:ascii="Söhne" w:eastAsia="Times New Roman" w:hAnsi="Söhne" w:cs="Arial"/>
          <w:strike/>
          <w:color w:val="27282A"/>
          <w:lang w:val="en-GB" w:eastAsia="fr-FR"/>
        </w:rPr>
        <w:t xml:space="preserve"> s</w:t>
      </w:r>
      <w:r w:rsidRPr="1CFC1A1E">
        <w:rPr>
          <w:rFonts w:ascii="Söhne" w:eastAsia="Times New Roman" w:hAnsi="Söhne" w:cs="Arial"/>
          <w:strike/>
          <w:color w:val="27282A"/>
          <w:lang w:val="en-GB" w:eastAsia="fr-FR"/>
        </w:rPr>
        <w:t>hould focus on preserving the effectiveness of </w:t>
      </w:r>
      <w:hyperlink r:id="rId24" w:anchor="terme_antibiotique">
        <w:r w:rsidRPr="1CFC1A1E">
          <w:rPr>
            <w:rFonts w:ascii="Söhne" w:eastAsia="Times New Roman" w:hAnsi="Söhne" w:cs="Arial"/>
            <w:i/>
            <w:iCs/>
            <w:strike/>
            <w:color w:val="27282A"/>
            <w:u w:val="single"/>
            <w:lang w:val="en-GB" w:eastAsia="fr-FR"/>
          </w:rPr>
          <w:t>antimicrobial agents</w:t>
        </w:r>
      </w:hyperlink>
      <w:r w:rsidRPr="1CFC1A1E">
        <w:rPr>
          <w:rFonts w:ascii="Söhne" w:eastAsia="Times New Roman" w:hAnsi="Söhne" w:cs="Arial"/>
          <w:strike/>
          <w:color w:val="27282A"/>
          <w:lang w:val="en-GB" w:eastAsia="fr-FR"/>
        </w:rPr>
        <w:t> and</w:t>
      </w:r>
      <w:r w:rsidRPr="1CFC1A1E">
        <w:rPr>
          <w:rFonts w:ascii="Söhne" w:eastAsia="Times New Roman" w:hAnsi="Söhne" w:cs="Arial"/>
          <w:color w:val="27282A"/>
          <w:lang w:val="en-GB" w:eastAsia="fr-FR"/>
        </w:rPr>
        <w:t xml:space="preserve"> </w:t>
      </w:r>
      <w:r w:rsidRPr="1CFC1A1E">
        <w:rPr>
          <w:rFonts w:ascii="Söhne" w:hAnsi="Söhne" w:cs="Arial"/>
          <w:lang w:val="en-GB"/>
        </w:rPr>
        <w:t>include:</w:t>
      </w:r>
    </w:p>
    <w:p w14:paraId="4FF0EA73" w14:textId="325AC28C" w:rsidR="00775A98" w:rsidRPr="00D814EB" w:rsidRDefault="00474F3D" w:rsidP="00474F3D">
      <w:pPr>
        <w:spacing w:after="240"/>
        <w:ind w:left="851" w:hanging="425"/>
        <w:jc w:val="both"/>
        <w:rPr>
          <w:rFonts w:ascii="Söhne" w:eastAsia="Times New Roman" w:hAnsi="Söhne" w:cs="Arial"/>
          <w:strike/>
          <w:color w:val="27282A"/>
          <w:sz w:val="18"/>
          <w:szCs w:val="18"/>
          <w:lang w:eastAsia="fr-FR"/>
        </w:rPr>
      </w:pPr>
      <w:r w:rsidRPr="00D814EB">
        <w:rPr>
          <w:rFonts w:ascii="Söhne" w:hAnsi="Söhne" w:cs="Arial"/>
          <w:strike/>
          <w:sz w:val="18"/>
          <w:szCs w:val="18"/>
        </w:rPr>
        <w:t>a)</w:t>
      </w:r>
      <w:r w:rsidRPr="00D814EB">
        <w:rPr>
          <w:rFonts w:ascii="Söhne" w:hAnsi="Söhne" w:cs="Arial"/>
          <w:sz w:val="18"/>
          <w:szCs w:val="18"/>
        </w:rPr>
        <w:tab/>
      </w:r>
      <w:r w:rsidR="00775A98" w:rsidRPr="00D814EB">
        <w:rPr>
          <w:rFonts w:ascii="Söhne" w:hAnsi="Söhne" w:cs="Arial"/>
          <w:strike/>
          <w:sz w:val="18"/>
          <w:szCs w:val="18"/>
        </w:rPr>
        <w:t>information</w:t>
      </w:r>
      <w:r w:rsidR="00775A98" w:rsidRPr="00D814EB">
        <w:rPr>
          <w:rFonts w:ascii="Söhne" w:eastAsia="Times New Roman" w:hAnsi="Söhne" w:cs="Arial"/>
          <w:strike/>
          <w:color w:val="27282A"/>
          <w:sz w:val="18"/>
          <w:szCs w:val="18"/>
          <w:lang w:eastAsia="fr-FR"/>
        </w:rPr>
        <w:t xml:space="preserve"> on disease prevention, management and mitigation strategies;</w:t>
      </w:r>
    </w:p>
    <w:p w14:paraId="685F2AA5" w14:textId="04C0BB4F" w:rsidR="00775A98" w:rsidRPr="00D814EB" w:rsidRDefault="00775A98" w:rsidP="00474F3D">
      <w:pPr>
        <w:spacing w:after="240"/>
        <w:ind w:left="850" w:hanging="425"/>
        <w:jc w:val="both"/>
        <w:rPr>
          <w:rFonts w:ascii="Söhne" w:hAnsi="Söhne" w:cs="Arial"/>
          <w:sz w:val="18"/>
          <w:szCs w:val="18"/>
        </w:rPr>
      </w:pPr>
      <w:r w:rsidRPr="00D814EB">
        <w:rPr>
          <w:rFonts w:ascii="Söhne" w:hAnsi="Söhne" w:cs="Arial"/>
          <w:strike/>
          <w:sz w:val="18"/>
          <w:szCs w:val="18"/>
        </w:rPr>
        <w:lastRenderedPageBreak/>
        <w:t>b</w:t>
      </w:r>
      <w:r w:rsidRPr="00D814EB">
        <w:rPr>
          <w:rFonts w:ascii="Söhne" w:hAnsi="Söhne" w:cs="Arial"/>
          <w:sz w:val="18"/>
          <w:szCs w:val="18"/>
          <w:u w:val="double"/>
        </w:rPr>
        <w:t>a</w:t>
      </w:r>
      <w:r w:rsidR="00474F3D" w:rsidRPr="00D814EB">
        <w:rPr>
          <w:rFonts w:ascii="Söhne" w:hAnsi="Söhne" w:cs="Arial"/>
          <w:sz w:val="18"/>
          <w:szCs w:val="18"/>
          <w:u w:val="double"/>
        </w:rPr>
        <w:t>)</w:t>
      </w:r>
      <w:r w:rsidRPr="00D814EB">
        <w:rPr>
          <w:rFonts w:ascii="Söhne" w:hAnsi="Söhne" w:cs="Arial"/>
          <w:sz w:val="18"/>
          <w:szCs w:val="18"/>
        </w:rPr>
        <w:t xml:space="preserve"> </w:t>
      </w:r>
      <w:r w:rsidRPr="00D814EB">
        <w:rPr>
          <w:rFonts w:ascii="Söhne" w:hAnsi="Söhne"/>
          <w:sz w:val="18"/>
          <w:szCs w:val="18"/>
        </w:rPr>
        <w:tab/>
      </w:r>
      <w:r w:rsidRPr="00D814EB">
        <w:rPr>
          <w:rFonts w:ascii="Söhne" w:hAnsi="Söhne" w:cs="Arial"/>
          <w:sz w:val="18"/>
          <w:szCs w:val="18"/>
        </w:rPr>
        <w:t xml:space="preserve">the ability of </w:t>
      </w:r>
      <w:r w:rsidRPr="00D814EB">
        <w:rPr>
          <w:rFonts w:ascii="Söhne" w:hAnsi="Söhne" w:cs="Arial"/>
          <w:i/>
          <w:iCs/>
          <w:sz w:val="18"/>
          <w:szCs w:val="18"/>
        </w:rPr>
        <w:t>antimicrobial agents</w:t>
      </w:r>
      <w:r w:rsidRPr="00D814EB">
        <w:rPr>
          <w:rFonts w:ascii="Söhne" w:hAnsi="Söhne" w:cs="Arial"/>
          <w:sz w:val="18"/>
          <w:szCs w:val="18"/>
        </w:rPr>
        <w:t xml:space="preserve"> to select for resistant microorganisms in </w:t>
      </w:r>
      <w:r w:rsidR="00EE5B62" w:rsidRPr="00D814EB">
        <w:rPr>
          <w:rFonts w:ascii="Söhne" w:hAnsi="Söhne" w:cs="Arial"/>
          <w:i/>
          <w:iCs/>
          <w:sz w:val="18"/>
          <w:szCs w:val="18"/>
        </w:rPr>
        <w:t>animal</w:t>
      </w:r>
      <w:r w:rsidRPr="00D814EB">
        <w:rPr>
          <w:rFonts w:ascii="Söhne" w:hAnsi="Söhne" w:cs="Arial"/>
          <w:i/>
          <w:iCs/>
          <w:sz w:val="18"/>
          <w:szCs w:val="18"/>
        </w:rPr>
        <w:t>s</w:t>
      </w:r>
      <w:r w:rsidRPr="00D814EB">
        <w:rPr>
          <w:rFonts w:ascii="Söhne" w:hAnsi="Söhne" w:cs="Arial"/>
          <w:sz w:val="18"/>
          <w:szCs w:val="18"/>
        </w:rPr>
        <w:t xml:space="preserve"> and the</w:t>
      </w:r>
      <w:r w:rsidRPr="00D814EB">
        <w:rPr>
          <w:rFonts w:ascii="Söhne" w:eastAsia="Times New Roman" w:hAnsi="Söhne" w:cs="Arial"/>
          <w:color w:val="27282A"/>
          <w:sz w:val="18"/>
          <w:szCs w:val="18"/>
          <w:lang w:eastAsia="fr-FR"/>
        </w:rPr>
        <w:t xml:space="preserve"> </w:t>
      </w:r>
      <w:r w:rsidRPr="00D814EB">
        <w:rPr>
          <w:rFonts w:ascii="Söhne" w:eastAsia="Times New Roman" w:hAnsi="Söhne" w:cs="Arial"/>
          <w:strike/>
          <w:color w:val="27282A"/>
          <w:sz w:val="18"/>
          <w:szCs w:val="18"/>
          <w:lang w:eastAsia="fr-FR"/>
        </w:rPr>
        <w:t>relative</w:t>
      </w:r>
      <w:r w:rsidRPr="00D814EB">
        <w:rPr>
          <w:rFonts w:ascii="Söhne" w:hAnsi="Söhne" w:cs="Arial"/>
          <w:sz w:val="18"/>
          <w:szCs w:val="18"/>
        </w:rPr>
        <w:t xml:space="preserve"> importance of that resistance to public and </w:t>
      </w:r>
      <w:r w:rsidR="00EE5B62" w:rsidRPr="005136A7">
        <w:rPr>
          <w:rFonts w:ascii="Söhne" w:hAnsi="Söhne" w:cs="Arial"/>
          <w:sz w:val="18"/>
          <w:szCs w:val="18"/>
        </w:rPr>
        <w:t>animal</w:t>
      </w:r>
      <w:r w:rsidRPr="00D814EB">
        <w:rPr>
          <w:rFonts w:ascii="Söhne" w:hAnsi="Söhne" w:cs="Arial"/>
          <w:sz w:val="18"/>
          <w:szCs w:val="18"/>
        </w:rPr>
        <w:t xml:space="preserve"> health </w:t>
      </w:r>
      <w:r w:rsidRPr="00D814EB">
        <w:rPr>
          <w:rFonts w:ascii="Söhne" w:hAnsi="Söhne" w:cs="Arial"/>
          <w:sz w:val="18"/>
          <w:szCs w:val="18"/>
          <w:u w:val="double"/>
        </w:rPr>
        <w:t xml:space="preserve">and the </w:t>
      </w:r>
      <w:r w:rsidR="5FB26379" w:rsidRPr="006B23BF">
        <w:rPr>
          <w:rFonts w:ascii="Söhne" w:hAnsi="Söhne" w:cs="Arial"/>
          <w:sz w:val="18"/>
          <w:szCs w:val="18"/>
          <w:u w:val="double"/>
        </w:rPr>
        <w:t>relevant anima</w:t>
      </w:r>
      <w:r w:rsidR="00FE073E" w:rsidRPr="006B23BF">
        <w:rPr>
          <w:rFonts w:ascii="Söhne" w:hAnsi="Söhne" w:cs="Arial"/>
          <w:sz w:val="18"/>
          <w:szCs w:val="18"/>
          <w:u w:val="double"/>
        </w:rPr>
        <w:t xml:space="preserve">l </w:t>
      </w:r>
      <w:r w:rsidRPr="00D814EB">
        <w:rPr>
          <w:rFonts w:ascii="Söhne" w:hAnsi="Söhne" w:cs="Arial"/>
          <w:sz w:val="18"/>
          <w:szCs w:val="18"/>
          <w:u w:val="double"/>
        </w:rPr>
        <w:t>environment</w:t>
      </w:r>
      <w:r w:rsidRPr="00D814EB">
        <w:rPr>
          <w:rFonts w:ascii="Söhne" w:hAnsi="Söhne" w:cs="Arial"/>
          <w:sz w:val="18"/>
          <w:szCs w:val="18"/>
        </w:rPr>
        <w:t>;</w:t>
      </w:r>
      <w:r w:rsidRPr="00D814EB">
        <w:rPr>
          <w:rFonts w:ascii="Söhne" w:hAnsi="Söhne" w:cs="Arial"/>
          <w:sz w:val="18"/>
          <w:szCs w:val="18"/>
          <w:u w:val="double"/>
        </w:rPr>
        <w:t xml:space="preserve"> </w:t>
      </w:r>
    </w:p>
    <w:p w14:paraId="76D722C9" w14:textId="4E969574" w:rsidR="00D43CCB" w:rsidRPr="00D814EB" w:rsidRDefault="00775A98" w:rsidP="00474F3D">
      <w:pPr>
        <w:pStyle w:val="BodyText"/>
        <w:spacing w:after="240"/>
        <w:ind w:left="850" w:hanging="425"/>
        <w:jc w:val="both"/>
        <w:rPr>
          <w:rFonts w:ascii="Söhne" w:hAnsi="Söhne" w:cs="Arial"/>
          <w:lang w:val="en-GB"/>
        </w:rPr>
      </w:pPr>
      <w:r w:rsidRPr="00D814EB">
        <w:rPr>
          <w:rFonts w:ascii="Söhne" w:hAnsi="Söhne" w:cs="Arial"/>
          <w:strike/>
          <w:lang w:val="en-GB"/>
        </w:rPr>
        <w:t>c</w:t>
      </w:r>
      <w:r w:rsidRPr="00D814EB">
        <w:rPr>
          <w:rFonts w:ascii="Söhne" w:hAnsi="Söhne" w:cs="Arial"/>
          <w:u w:val="double"/>
          <w:lang w:val="en-GB"/>
        </w:rPr>
        <w:t>b</w:t>
      </w:r>
      <w:r w:rsidR="00474F3D" w:rsidRPr="00D814EB">
        <w:rPr>
          <w:rFonts w:ascii="Söhne" w:hAnsi="Söhne" w:cs="Arial"/>
          <w:u w:val="double"/>
          <w:lang w:val="en-GB"/>
        </w:rPr>
        <w:t>)</w:t>
      </w:r>
      <w:r w:rsidRPr="00D814EB">
        <w:rPr>
          <w:rFonts w:ascii="Söhne" w:hAnsi="Söhne" w:cs="Arial"/>
          <w:lang w:val="en-GB"/>
        </w:rPr>
        <w:tab/>
        <w:t xml:space="preserve">the need to observe responsible </w:t>
      </w:r>
      <w:r w:rsidRPr="00D814EB">
        <w:rPr>
          <w:rFonts w:ascii="Söhne" w:hAnsi="Söhne" w:cs="Arial"/>
          <w:u w:val="double"/>
          <w:lang w:val="en-GB"/>
        </w:rPr>
        <w:t>and prudent</w:t>
      </w:r>
      <w:r w:rsidRPr="00D814EB">
        <w:rPr>
          <w:rFonts w:ascii="Söhne" w:hAnsi="Söhne" w:cs="Arial"/>
          <w:lang w:val="en-GB"/>
        </w:rPr>
        <w:t xml:space="preserve"> use </w:t>
      </w:r>
      <w:r w:rsidRPr="00D814EB">
        <w:rPr>
          <w:rFonts w:ascii="Söhne" w:hAnsi="Söhne" w:cs="Arial"/>
          <w:u w:val="double"/>
          <w:lang w:val="en-GB"/>
        </w:rPr>
        <w:t>principle</w:t>
      </w:r>
      <w:r w:rsidR="006E3AA6" w:rsidRPr="00D814EB">
        <w:rPr>
          <w:rFonts w:ascii="Söhne" w:hAnsi="Söhne" w:cs="Arial"/>
          <w:u w:val="double"/>
          <w:lang w:val="en-GB"/>
        </w:rPr>
        <w:t xml:space="preserve">s </w:t>
      </w:r>
      <w:r w:rsidRPr="00D814EB">
        <w:rPr>
          <w:rFonts w:ascii="Söhne" w:hAnsi="Söhne" w:cs="Arial"/>
          <w:strike/>
          <w:lang w:val="en-GB"/>
        </w:rPr>
        <w:t>recommendation</w:t>
      </w:r>
      <w:r w:rsidR="006E3AA6" w:rsidRPr="00D814EB">
        <w:rPr>
          <w:rFonts w:ascii="Söhne" w:hAnsi="Söhne" w:cs="Arial"/>
          <w:strike/>
          <w:lang w:val="en-GB"/>
        </w:rPr>
        <w:t xml:space="preserve">s </w:t>
      </w:r>
      <w:r w:rsidRPr="00D814EB">
        <w:rPr>
          <w:rFonts w:ascii="Söhne" w:hAnsi="Söhne" w:cs="Arial"/>
          <w:lang w:val="en-GB"/>
        </w:rPr>
        <w:t xml:space="preserve">for the use of </w:t>
      </w:r>
      <w:r w:rsidRPr="00D814EB">
        <w:rPr>
          <w:rFonts w:ascii="Söhne" w:hAnsi="Söhne" w:cs="Arial"/>
          <w:i/>
          <w:iCs/>
          <w:lang w:val="en-GB"/>
        </w:rPr>
        <w:t>antimicrobial agents</w:t>
      </w:r>
      <w:r w:rsidRPr="00D814EB">
        <w:rPr>
          <w:rFonts w:ascii="Söhne" w:hAnsi="Söhne" w:cs="Arial"/>
          <w:lang w:val="en-GB"/>
        </w:rPr>
        <w:t xml:space="preserve"> in </w:t>
      </w:r>
      <w:r w:rsidR="00EE5B62" w:rsidRPr="005136A7">
        <w:rPr>
          <w:rFonts w:ascii="Söhne" w:hAnsi="Söhne" w:cs="Arial"/>
          <w:iCs/>
          <w:lang w:val="en-GB"/>
        </w:rPr>
        <w:t>animal</w:t>
      </w:r>
      <w:r w:rsidRPr="00D814EB">
        <w:rPr>
          <w:rFonts w:ascii="Söhne" w:hAnsi="Söhne" w:cs="Arial"/>
          <w:lang w:val="en-GB"/>
        </w:rPr>
        <w:t xml:space="preserve"> husbandry in agreement with the provisions of the</w:t>
      </w:r>
      <w:r w:rsidR="00BA5600" w:rsidRPr="00D814EB">
        <w:rPr>
          <w:rFonts w:ascii="Söhne" w:eastAsia="Times New Roman" w:hAnsi="Söhne" w:cs="Arial"/>
          <w:strike/>
          <w:color w:val="27282A"/>
          <w:lang w:val="en-GB" w:eastAsia="fr-FR"/>
        </w:rPr>
        <w:t xml:space="preserve"> m</w:t>
      </w:r>
      <w:r w:rsidRPr="00D814EB">
        <w:rPr>
          <w:rFonts w:ascii="Söhne" w:eastAsia="Times New Roman" w:hAnsi="Söhne" w:cs="Arial"/>
          <w:strike/>
          <w:color w:val="27282A"/>
          <w:lang w:val="en-GB" w:eastAsia="fr-FR"/>
        </w:rPr>
        <w:t>arketing authorisation</w:t>
      </w:r>
      <w:r w:rsidR="00BA5600" w:rsidRPr="00D814EB">
        <w:rPr>
          <w:rFonts w:ascii="Söhne" w:eastAsia="Times New Roman" w:hAnsi="Söhne" w:cs="Arial"/>
          <w:strike/>
          <w:color w:val="27282A"/>
          <w:lang w:val="en-GB" w:eastAsia="fr-FR"/>
        </w:rPr>
        <w:t>s</w:t>
      </w:r>
      <w:r w:rsidR="00BA5600" w:rsidRPr="00D814EB">
        <w:rPr>
          <w:rFonts w:ascii="Söhne" w:hAnsi="Söhne" w:cs="Arial"/>
          <w:u w:val="double"/>
          <w:lang w:val="en-GB"/>
        </w:rPr>
        <w:t xml:space="preserve"> r</w:t>
      </w:r>
      <w:r w:rsidRPr="00D814EB">
        <w:rPr>
          <w:rFonts w:ascii="Söhne" w:hAnsi="Söhne" w:cs="Arial"/>
          <w:u w:val="double"/>
          <w:lang w:val="en-GB"/>
        </w:rPr>
        <w:t xml:space="preserve">egulatory approval, national and international guidelines and recommendations from the </w:t>
      </w:r>
      <w:r w:rsidR="004510C9" w:rsidRPr="00D814EB">
        <w:rPr>
          <w:rFonts w:ascii="Söhne" w:hAnsi="Söhne" w:cs="Arial"/>
          <w:u w:val="double"/>
          <w:lang w:val="en-GB"/>
        </w:rPr>
        <w:t>WOAH</w:t>
      </w:r>
      <w:r w:rsidRPr="00D814EB">
        <w:rPr>
          <w:rFonts w:ascii="Söhne" w:hAnsi="Söhne" w:cs="Arial"/>
          <w:u w:val="double"/>
          <w:lang w:val="en-GB"/>
        </w:rPr>
        <w:t xml:space="preserve"> </w:t>
      </w:r>
      <w:r w:rsidR="00746E30" w:rsidRPr="00D814EB">
        <w:rPr>
          <w:rFonts w:ascii="Söhne" w:hAnsi="Söhne" w:cs="Arial"/>
          <w:u w:val="double"/>
          <w:lang w:val="en-GB"/>
        </w:rPr>
        <w:t>L</w:t>
      </w:r>
      <w:r w:rsidRPr="00D814EB">
        <w:rPr>
          <w:rFonts w:ascii="Söhne" w:hAnsi="Söhne" w:cs="Arial"/>
          <w:u w:val="double"/>
          <w:lang w:val="en-GB"/>
        </w:rPr>
        <w:t xml:space="preserve">ist of </w:t>
      </w:r>
      <w:r w:rsidR="00746E30" w:rsidRPr="00D814EB">
        <w:rPr>
          <w:rFonts w:ascii="Söhne" w:hAnsi="Söhne" w:cs="Arial"/>
          <w:u w:val="double"/>
          <w:lang w:val="en-GB"/>
        </w:rPr>
        <w:t>A</w:t>
      </w:r>
      <w:r w:rsidRPr="00D814EB">
        <w:rPr>
          <w:rFonts w:ascii="Söhne" w:hAnsi="Söhne" w:cs="Arial"/>
          <w:u w:val="double"/>
          <w:lang w:val="en-GB"/>
        </w:rPr>
        <w:t>ntimicrobial</w:t>
      </w:r>
      <w:r w:rsidR="00CE792C" w:rsidRPr="00D814EB">
        <w:rPr>
          <w:rFonts w:ascii="Söhne" w:hAnsi="Söhne" w:cs="Arial"/>
          <w:u w:val="double"/>
          <w:lang w:val="en-GB"/>
        </w:rPr>
        <w:t xml:space="preserve"> Agents</w:t>
      </w:r>
      <w:r w:rsidRPr="00D814EB">
        <w:rPr>
          <w:rFonts w:ascii="Söhne" w:hAnsi="Söhne" w:cs="Arial"/>
          <w:u w:val="double"/>
          <w:lang w:val="en-GB"/>
        </w:rPr>
        <w:t xml:space="preserve"> of </w:t>
      </w:r>
      <w:r w:rsidR="00746E30" w:rsidRPr="00D814EB">
        <w:rPr>
          <w:rFonts w:ascii="Söhne" w:hAnsi="Söhne" w:cs="Arial"/>
          <w:u w:val="double"/>
          <w:lang w:val="en-GB"/>
        </w:rPr>
        <w:t>V</w:t>
      </w:r>
      <w:r w:rsidRPr="00D814EB">
        <w:rPr>
          <w:rFonts w:ascii="Söhne" w:hAnsi="Söhne" w:cs="Arial"/>
          <w:u w:val="double"/>
          <w:lang w:val="en-GB"/>
        </w:rPr>
        <w:t xml:space="preserve">eterinary </w:t>
      </w:r>
      <w:r w:rsidR="00746E30" w:rsidRPr="00D814EB">
        <w:rPr>
          <w:rFonts w:ascii="Söhne" w:hAnsi="Söhne" w:cs="Arial"/>
          <w:u w:val="double"/>
          <w:lang w:val="en-GB"/>
        </w:rPr>
        <w:t>I</w:t>
      </w:r>
      <w:r w:rsidRPr="00D814EB">
        <w:rPr>
          <w:rFonts w:ascii="Söhne" w:hAnsi="Söhne" w:cs="Arial"/>
          <w:u w:val="double"/>
          <w:lang w:val="en-GB"/>
        </w:rPr>
        <w:t>mportance</w:t>
      </w:r>
      <w:r w:rsidR="000F4CA7" w:rsidRPr="00D814EB">
        <w:rPr>
          <w:rFonts w:ascii="Söhne" w:hAnsi="Söhne" w:cs="Arial"/>
          <w:lang w:val="en-GB"/>
        </w:rPr>
        <w:t xml:space="preserve"> </w:t>
      </w:r>
    </w:p>
    <w:p w14:paraId="1BACCE29" w14:textId="305F4EEE" w:rsidR="00775A98" w:rsidRPr="00D814EB" w:rsidRDefault="00775A98" w:rsidP="00474F3D">
      <w:pPr>
        <w:pStyle w:val="BodyText"/>
        <w:spacing w:after="240"/>
        <w:ind w:left="850" w:hanging="425"/>
        <w:jc w:val="both"/>
        <w:rPr>
          <w:rFonts w:ascii="Söhne" w:hAnsi="Söhne" w:cs="Arial"/>
          <w:lang w:val="en-GB"/>
        </w:rPr>
      </w:pPr>
      <w:r w:rsidRPr="00D814EB">
        <w:rPr>
          <w:rFonts w:ascii="Söhne" w:hAnsi="Söhne" w:cs="Arial"/>
          <w:strike/>
          <w:lang w:val="en-GB"/>
        </w:rPr>
        <w:t>d</w:t>
      </w:r>
      <w:r w:rsidRPr="00D814EB">
        <w:rPr>
          <w:rFonts w:ascii="Söhne" w:hAnsi="Söhne" w:cs="Arial"/>
          <w:u w:val="double"/>
          <w:lang w:val="en-GB"/>
        </w:rPr>
        <w:t>c</w:t>
      </w:r>
      <w:r w:rsidR="00474F3D" w:rsidRPr="00D814EB">
        <w:rPr>
          <w:rFonts w:ascii="Söhne" w:hAnsi="Söhne" w:cs="Arial"/>
          <w:u w:val="double"/>
          <w:lang w:val="en-GB"/>
        </w:rPr>
        <w:t>)</w:t>
      </w:r>
      <w:r w:rsidRPr="00D814EB">
        <w:rPr>
          <w:rFonts w:ascii="Söhne" w:hAnsi="Söhne" w:cs="Arial"/>
          <w:lang w:val="en-GB"/>
        </w:rPr>
        <w:tab/>
      </w:r>
      <w:r w:rsidRPr="00D814EB">
        <w:rPr>
          <w:rFonts w:ascii="Söhne" w:hAnsi="Söhne" w:cs="Arial"/>
          <w:u w:val="double"/>
          <w:lang w:val="en-GB"/>
        </w:rPr>
        <w:t>information on the</w:t>
      </w:r>
      <w:r w:rsidRPr="00D814EB">
        <w:rPr>
          <w:rFonts w:ascii="Söhne" w:hAnsi="Söhne" w:cs="Arial"/>
          <w:lang w:val="en-GB"/>
        </w:rPr>
        <w:t xml:space="preserve"> appropriate storage conditions </w:t>
      </w:r>
      <w:r w:rsidRPr="00D814EB">
        <w:rPr>
          <w:rFonts w:ascii="Söhne" w:hAnsi="Söhne" w:cs="Arial"/>
          <w:u w:val="double"/>
          <w:lang w:val="en-GB"/>
        </w:rPr>
        <w:t>before and during use and</w:t>
      </w:r>
      <w:r w:rsidRPr="00D814EB">
        <w:rPr>
          <w:rFonts w:ascii="Söhne" w:hAnsi="Söhne" w:cs="Arial"/>
          <w:lang w:val="en-GB"/>
        </w:rPr>
        <w:t xml:space="preserve"> proper disposal of unused or expired</w:t>
      </w:r>
      <w:r w:rsidR="00C80DBA" w:rsidRPr="00D814EB">
        <w:rPr>
          <w:rFonts w:ascii="Söhne" w:eastAsia="Times New Roman" w:hAnsi="Söhne" w:cs="Arial"/>
          <w:strike/>
          <w:color w:val="27282A"/>
          <w:lang w:val="en-GB" w:eastAsia="fr-FR"/>
        </w:rPr>
        <w:t xml:space="preserve"> V</w:t>
      </w:r>
      <w:r w:rsidRPr="00D814EB">
        <w:rPr>
          <w:rFonts w:ascii="Söhne" w:eastAsia="Times New Roman" w:hAnsi="Söhne" w:cs="Arial"/>
          <w:strike/>
          <w:color w:val="27282A"/>
          <w:lang w:val="en-GB" w:eastAsia="fr-FR"/>
        </w:rPr>
        <w:t>MP</w:t>
      </w:r>
      <w:r w:rsidR="00C80DBA" w:rsidRPr="00D814EB">
        <w:rPr>
          <w:rFonts w:ascii="Söhne" w:hAnsi="Söhne" w:cs="Arial"/>
          <w:i/>
          <w:iCs/>
          <w:u w:val="double"/>
        </w:rPr>
        <w:t xml:space="preserve"> v</w:t>
      </w:r>
      <w:r w:rsidR="00942364" w:rsidRPr="00D814EB">
        <w:rPr>
          <w:rFonts w:ascii="Söhne" w:hAnsi="Söhne" w:cs="Arial"/>
          <w:i/>
          <w:iCs/>
          <w:u w:val="double"/>
        </w:rPr>
        <w:t>eterinary medicinal products</w:t>
      </w:r>
      <w:r w:rsidRPr="00D814EB">
        <w:rPr>
          <w:rFonts w:ascii="Söhne" w:hAnsi="Söhne" w:cs="Arial"/>
          <w:lang w:val="en-GB"/>
        </w:rPr>
        <w:t>;</w:t>
      </w:r>
    </w:p>
    <w:p w14:paraId="4F6DB530" w14:textId="4B33DA06" w:rsidR="00775A98" w:rsidRPr="00D814EB" w:rsidRDefault="00775A98" w:rsidP="00366419">
      <w:pPr>
        <w:pStyle w:val="BodyText"/>
        <w:tabs>
          <w:tab w:val="left" w:pos="851"/>
        </w:tabs>
        <w:spacing w:after="240"/>
        <w:ind w:left="850" w:hanging="425"/>
        <w:jc w:val="both"/>
        <w:rPr>
          <w:rFonts w:ascii="Söhne" w:hAnsi="Söhne" w:cs="Arial"/>
          <w:strike/>
          <w:lang w:val="en-GB"/>
        </w:rPr>
      </w:pPr>
      <w:r w:rsidRPr="00D814EB">
        <w:rPr>
          <w:rFonts w:ascii="Söhne" w:hAnsi="Söhne" w:cs="Arial"/>
          <w:strike/>
          <w:lang w:val="en-GB"/>
        </w:rPr>
        <w:t>e</w:t>
      </w:r>
      <w:r w:rsidR="00474F3D" w:rsidRPr="00D814EB">
        <w:rPr>
          <w:rFonts w:ascii="Söhne" w:hAnsi="Söhne" w:cs="Arial"/>
          <w:strike/>
          <w:lang w:val="en-GB"/>
        </w:rPr>
        <w:t>)</w:t>
      </w:r>
      <w:r w:rsidRPr="00D814EB">
        <w:rPr>
          <w:rFonts w:ascii="Söhne" w:hAnsi="Söhne" w:cs="Arial"/>
          <w:lang w:val="en-GB"/>
        </w:rPr>
        <w:t xml:space="preserve"> </w:t>
      </w:r>
      <w:r w:rsidRPr="00D814EB">
        <w:rPr>
          <w:rFonts w:ascii="Söhne" w:hAnsi="Söhne" w:cs="Arial"/>
          <w:lang w:val="en-GB"/>
        </w:rPr>
        <w:tab/>
      </w:r>
      <w:r w:rsidRPr="00D814EB">
        <w:rPr>
          <w:rFonts w:ascii="Söhne" w:hAnsi="Söhne" w:cs="Arial"/>
          <w:strike/>
          <w:lang w:val="en-GB"/>
        </w:rPr>
        <w:t>record keeping</w:t>
      </w:r>
      <w:r w:rsidR="00746E30" w:rsidRPr="00D814EB">
        <w:rPr>
          <w:rFonts w:ascii="Söhne" w:hAnsi="Söhne" w:cs="Arial"/>
          <w:strike/>
          <w:lang w:val="en-GB"/>
        </w:rPr>
        <w:t>;</w:t>
      </w:r>
    </w:p>
    <w:p w14:paraId="3ECCD86A" w14:textId="642B0864" w:rsidR="00775A98" w:rsidRPr="00D814EB" w:rsidRDefault="00775A98" w:rsidP="00366419">
      <w:pPr>
        <w:pStyle w:val="BodyText"/>
        <w:tabs>
          <w:tab w:val="left" w:pos="851"/>
        </w:tabs>
        <w:spacing w:after="240"/>
        <w:ind w:left="850" w:hanging="425"/>
        <w:jc w:val="both"/>
        <w:rPr>
          <w:rFonts w:ascii="Söhne" w:hAnsi="Söhne" w:cs="Arial"/>
          <w:u w:val="double"/>
          <w:lang w:val="en-GB"/>
        </w:rPr>
      </w:pPr>
      <w:r w:rsidRPr="00D814EB">
        <w:rPr>
          <w:rFonts w:ascii="Söhne" w:hAnsi="Söhne" w:cs="Arial"/>
          <w:u w:val="double"/>
          <w:lang w:val="en-GB"/>
        </w:rPr>
        <w:t>d</w:t>
      </w:r>
      <w:r w:rsidR="00474F3D" w:rsidRPr="00D814EB">
        <w:rPr>
          <w:rFonts w:ascii="Söhne" w:hAnsi="Söhne" w:cs="Arial"/>
          <w:u w:val="double"/>
          <w:lang w:val="en-GB"/>
        </w:rPr>
        <w:t>)</w:t>
      </w:r>
      <w:r w:rsidRPr="00D814EB">
        <w:rPr>
          <w:rFonts w:ascii="Söhne" w:hAnsi="Söhne" w:cs="Arial"/>
          <w:lang w:val="en-GB"/>
        </w:rPr>
        <w:t xml:space="preserve"> </w:t>
      </w:r>
      <w:r w:rsidRPr="00D814EB">
        <w:rPr>
          <w:rFonts w:ascii="Söhne" w:hAnsi="Söhne" w:cs="Arial"/>
          <w:lang w:val="en-GB"/>
        </w:rPr>
        <w:tab/>
      </w:r>
      <w:r w:rsidRPr="00D814EB">
        <w:rPr>
          <w:rFonts w:ascii="Söhne" w:hAnsi="Söhne" w:cs="Arial"/>
          <w:u w:val="double"/>
          <w:lang w:val="en-GB"/>
        </w:rPr>
        <w:t xml:space="preserve">training in </w:t>
      </w:r>
      <w:r w:rsidR="00D235A2" w:rsidRPr="006B23BF">
        <w:rPr>
          <w:rFonts w:ascii="Söhne" w:hAnsi="Söhne" w:cs="Arial"/>
          <w:u w:val="double"/>
          <w:lang w:val="en-GB"/>
        </w:rPr>
        <w:t>existing an</w:t>
      </w:r>
      <w:r w:rsidR="000F4923" w:rsidRPr="006B23BF">
        <w:rPr>
          <w:rFonts w:ascii="Söhne" w:hAnsi="Söhne" w:cs="Arial"/>
          <w:u w:val="double"/>
          <w:lang w:val="en-GB"/>
        </w:rPr>
        <w:t xml:space="preserve">d </w:t>
      </w:r>
      <w:r w:rsidRPr="00D814EB">
        <w:rPr>
          <w:rFonts w:ascii="Söhne" w:hAnsi="Söhne" w:cs="Arial"/>
          <w:u w:val="double"/>
          <w:lang w:val="en-GB"/>
        </w:rPr>
        <w:t xml:space="preserve">new methodologies for </w:t>
      </w:r>
      <w:r w:rsidR="00D235A2" w:rsidRPr="006B23BF">
        <w:rPr>
          <w:rFonts w:ascii="Söhne" w:hAnsi="Söhne" w:cs="Arial"/>
          <w:u w:val="double"/>
          <w:lang w:val="en-GB"/>
        </w:rPr>
        <w:t>target pathogen identification, susceptibility testing</w:t>
      </w:r>
      <w:r w:rsidR="000F4923" w:rsidRPr="006B23BF">
        <w:rPr>
          <w:rFonts w:ascii="Söhne" w:hAnsi="Söhne" w:cs="Arial"/>
          <w:u w:val="double"/>
          <w:lang w:val="en-GB"/>
        </w:rPr>
        <w:t xml:space="preserve">, </w:t>
      </w:r>
      <w:r w:rsidRPr="00D814EB">
        <w:rPr>
          <w:rFonts w:ascii="Söhne" w:hAnsi="Söhne" w:cs="Arial"/>
          <w:u w:val="double"/>
          <w:lang w:val="en-GB"/>
        </w:rPr>
        <w:t>molecular detection of resistance</w:t>
      </w:r>
      <w:r w:rsidR="00374285" w:rsidRPr="00D814EB">
        <w:rPr>
          <w:rFonts w:ascii="Söhne" w:hAnsi="Söhne" w:cs="Arial"/>
          <w:u w:val="double"/>
          <w:lang w:val="en-GB"/>
        </w:rPr>
        <w:t xml:space="preserve"> </w:t>
      </w:r>
      <w:r w:rsidR="00374285" w:rsidRPr="0049340C">
        <w:rPr>
          <w:rFonts w:ascii="Söhne" w:hAnsi="Söhne" w:cs="Arial"/>
          <w:u w:val="double"/>
          <w:lang w:val="en-GB"/>
        </w:rPr>
        <w:t>and risk assessment models</w:t>
      </w:r>
      <w:r w:rsidRPr="00D814EB">
        <w:rPr>
          <w:rFonts w:ascii="Söhne" w:hAnsi="Söhne" w:cs="Arial"/>
          <w:u w:val="double"/>
          <w:lang w:val="en-GB"/>
        </w:rPr>
        <w:t>, understanding methods and results of antimicrobial susceptibility testing and molecular analysis</w:t>
      </w:r>
      <w:r w:rsidR="00DE20ED" w:rsidRPr="0049340C">
        <w:rPr>
          <w:rFonts w:ascii="Söhne" w:hAnsi="Söhne" w:cs="Arial"/>
          <w:u w:val="double"/>
          <w:lang w:val="en-GB"/>
        </w:rPr>
        <w:t xml:space="preserve"> a</w:t>
      </w:r>
      <w:r w:rsidR="00374285" w:rsidRPr="0049340C">
        <w:rPr>
          <w:rFonts w:ascii="Söhne" w:hAnsi="Söhne" w:cs="Arial"/>
          <w:u w:val="double"/>
          <w:lang w:val="en-GB"/>
        </w:rPr>
        <w:t>nd their use in risk assessment</w:t>
      </w:r>
      <w:r w:rsidRPr="00D814EB">
        <w:rPr>
          <w:rFonts w:ascii="Söhne" w:hAnsi="Söhne" w:cs="Arial"/>
          <w:u w:val="double"/>
          <w:lang w:val="en-GB"/>
        </w:rPr>
        <w:t xml:space="preserve">;  </w:t>
      </w:r>
    </w:p>
    <w:p w14:paraId="53973C83" w14:textId="3CAB8DB5" w:rsidR="00775A98" w:rsidRPr="00D814EB" w:rsidRDefault="00775A98" w:rsidP="00366419">
      <w:pPr>
        <w:tabs>
          <w:tab w:val="left" w:pos="851"/>
        </w:tabs>
        <w:spacing w:after="240"/>
        <w:ind w:left="850" w:hanging="425"/>
        <w:jc w:val="both"/>
        <w:rPr>
          <w:rFonts w:ascii="Söhne" w:hAnsi="Söhne" w:cs="Arial"/>
          <w:sz w:val="18"/>
          <w:szCs w:val="18"/>
        </w:rPr>
      </w:pPr>
      <w:r w:rsidRPr="00D814EB">
        <w:rPr>
          <w:rFonts w:ascii="Söhne" w:hAnsi="Söhne" w:cs="Arial"/>
          <w:sz w:val="18"/>
          <w:szCs w:val="18"/>
          <w:u w:val="double"/>
        </w:rPr>
        <w:t>e</w:t>
      </w:r>
      <w:r w:rsidR="00474F3D" w:rsidRPr="00D814EB">
        <w:rPr>
          <w:rFonts w:ascii="Söhne" w:hAnsi="Söhne" w:cs="Arial"/>
          <w:sz w:val="18"/>
          <w:szCs w:val="18"/>
          <w:u w:val="double"/>
        </w:rPr>
        <w:t>)</w:t>
      </w:r>
      <w:r w:rsidRPr="00D814EB">
        <w:rPr>
          <w:rFonts w:ascii="Söhne" w:hAnsi="Söhne" w:cs="Arial"/>
          <w:sz w:val="18"/>
          <w:szCs w:val="18"/>
        </w:rPr>
        <w:t xml:space="preserve"> </w:t>
      </w:r>
      <w:r w:rsidRPr="00D814EB">
        <w:rPr>
          <w:rFonts w:ascii="Söhne" w:hAnsi="Söhne" w:cs="Arial"/>
          <w:sz w:val="18"/>
          <w:szCs w:val="18"/>
        </w:rPr>
        <w:tab/>
      </w:r>
      <w:r w:rsidRPr="00D814EB">
        <w:rPr>
          <w:rFonts w:ascii="Söhne" w:hAnsi="Söhne" w:cs="Arial"/>
          <w:sz w:val="18"/>
          <w:szCs w:val="18"/>
          <w:u w:val="double"/>
        </w:rPr>
        <w:t>interpretation of relevant risk assessment outputs of</w:t>
      </w:r>
      <w:r w:rsidR="009612D2" w:rsidRPr="00D814EB">
        <w:rPr>
          <w:rFonts w:ascii="Söhne" w:hAnsi="Söhne" w:cs="Arial"/>
          <w:color w:val="0000FF"/>
          <w:sz w:val="18"/>
          <w:szCs w:val="18"/>
          <w:u w:val="double"/>
        </w:rPr>
        <w:t xml:space="preserve"> </w:t>
      </w:r>
      <w:r w:rsidR="009612D2" w:rsidRPr="00D814EB">
        <w:rPr>
          <w:rFonts w:ascii="Söhne" w:hAnsi="Söhne" w:cs="Arial"/>
          <w:sz w:val="18"/>
          <w:szCs w:val="18"/>
          <w:u w:val="double"/>
        </w:rPr>
        <w:t>antimicrobial resistance</w:t>
      </w:r>
      <w:r w:rsidRPr="00D814EB">
        <w:rPr>
          <w:rFonts w:ascii="Söhne" w:hAnsi="Söhne" w:cs="Arial"/>
          <w:sz w:val="18"/>
          <w:szCs w:val="18"/>
          <w:u w:val="double"/>
        </w:rPr>
        <w:t xml:space="preserve"> derived from the use of</w:t>
      </w:r>
      <w:r w:rsidRPr="00D814EB">
        <w:rPr>
          <w:rFonts w:ascii="Söhne" w:hAnsi="Söhne" w:cs="Arial"/>
          <w:i/>
          <w:iCs/>
          <w:sz w:val="18"/>
          <w:szCs w:val="18"/>
          <w:u w:val="double"/>
        </w:rPr>
        <w:t xml:space="preserve"> </w:t>
      </w:r>
      <w:r w:rsidR="009D2392" w:rsidRPr="00D814EB">
        <w:rPr>
          <w:rFonts w:ascii="Söhne" w:hAnsi="Söhne" w:cs="Arial"/>
          <w:i/>
          <w:iCs/>
          <w:sz w:val="18"/>
          <w:szCs w:val="18"/>
          <w:u w:val="double"/>
        </w:rPr>
        <w:t>veterinary medicinal products</w:t>
      </w:r>
      <w:r w:rsidRPr="00D814EB">
        <w:rPr>
          <w:rFonts w:ascii="Söhne" w:hAnsi="Söhne" w:cs="Arial"/>
          <w:sz w:val="18"/>
          <w:szCs w:val="18"/>
          <w:u w:val="double"/>
        </w:rPr>
        <w:t xml:space="preserve"> containing </w:t>
      </w:r>
      <w:r w:rsidRPr="00D814EB">
        <w:rPr>
          <w:rFonts w:ascii="Söhne" w:hAnsi="Söhne" w:cs="Arial"/>
          <w:i/>
          <w:iCs/>
          <w:sz w:val="18"/>
          <w:szCs w:val="18"/>
          <w:u w:val="double"/>
        </w:rPr>
        <w:t>antimicrobial agents</w:t>
      </w:r>
      <w:r w:rsidRPr="00D814EB">
        <w:rPr>
          <w:rFonts w:ascii="Söhne" w:hAnsi="Söhne" w:cs="Arial"/>
          <w:sz w:val="18"/>
          <w:szCs w:val="18"/>
          <w:u w:val="double"/>
        </w:rPr>
        <w:t xml:space="preserve"> in </w:t>
      </w:r>
      <w:r w:rsidR="00EE5B62" w:rsidRPr="00D814EB">
        <w:rPr>
          <w:rFonts w:ascii="Söhne" w:hAnsi="Söhne" w:cs="Arial"/>
          <w:i/>
          <w:iCs/>
          <w:sz w:val="18"/>
          <w:szCs w:val="18"/>
          <w:u w:val="double"/>
        </w:rPr>
        <w:t>animal</w:t>
      </w:r>
      <w:r w:rsidRPr="00D814EB">
        <w:rPr>
          <w:rFonts w:ascii="Söhne" w:hAnsi="Söhne" w:cs="Arial"/>
          <w:i/>
          <w:iCs/>
          <w:sz w:val="18"/>
          <w:szCs w:val="18"/>
          <w:u w:val="double"/>
        </w:rPr>
        <w:t>s</w:t>
      </w:r>
      <w:r w:rsidRPr="00D814EB">
        <w:rPr>
          <w:rFonts w:ascii="Söhne" w:hAnsi="Söhne" w:cs="Arial"/>
          <w:sz w:val="18"/>
          <w:szCs w:val="18"/>
          <w:u w:val="double"/>
        </w:rPr>
        <w:t xml:space="preserve"> and how to use these outputs to inform the development of </w:t>
      </w:r>
      <w:r w:rsidRPr="00D814EB">
        <w:rPr>
          <w:rFonts w:ascii="Söhne" w:hAnsi="Söhne" w:cs="Arial"/>
          <w:i/>
          <w:iCs/>
          <w:sz w:val="18"/>
          <w:szCs w:val="18"/>
          <w:u w:val="double"/>
        </w:rPr>
        <w:t xml:space="preserve">risk </w:t>
      </w:r>
      <w:r w:rsidRPr="0049340C">
        <w:rPr>
          <w:rFonts w:ascii="Söhne" w:hAnsi="Söhne" w:cs="Arial"/>
          <w:i/>
          <w:iCs/>
          <w:strike/>
          <w:sz w:val="18"/>
          <w:szCs w:val="18"/>
          <w:u w:val="double"/>
        </w:rPr>
        <w:t>communicatio</w:t>
      </w:r>
      <w:r w:rsidR="0007210E" w:rsidRPr="0049340C">
        <w:rPr>
          <w:rFonts w:ascii="Söhne" w:hAnsi="Söhne" w:cs="Arial"/>
          <w:i/>
          <w:iCs/>
          <w:strike/>
          <w:sz w:val="18"/>
          <w:szCs w:val="18"/>
          <w:u w:val="double"/>
        </w:rPr>
        <w:t xml:space="preserve">n </w:t>
      </w:r>
      <w:r w:rsidR="009C015B" w:rsidRPr="0049340C">
        <w:rPr>
          <w:rFonts w:ascii="Söhne" w:hAnsi="Söhne" w:cs="Arial"/>
          <w:i/>
          <w:iCs/>
          <w:sz w:val="18"/>
          <w:szCs w:val="18"/>
          <w:u w:val="double"/>
        </w:rPr>
        <w:t>managemen</w:t>
      </w:r>
      <w:r w:rsidR="0007210E" w:rsidRPr="0049340C">
        <w:rPr>
          <w:rFonts w:ascii="Söhne" w:hAnsi="Söhne" w:cs="Arial"/>
          <w:i/>
          <w:iCs/>
          <w:sz w:val="18"/>
          <w:szCs w:val="18"/>
          <w:u w:val="double"/>
        </w:rPr>
        <w:t xml:space="preserve">t </w:t>
      </w:r>
      <w:r w:rsidRPr="00D814EB">
        <w:rPr>
          <w:rFonts w:ascii="Söhne" w:hAnsi="Söhne" w:cs="Arial"/>
          <w:sz w:val="18"/>
          <w:szCs w:val="18"/>
          <w:u w:val="double"/>
        </w:rPr>
        <w:t xml:space="preserve">and </w:t>
      </w:r>
      <w:r w:rsidRPr="00D814EB">
        <w:rPr>
          <w:rFonts w:ascii="Söhne" w:hAnsi="Söhne" w:cs="Arial"/>
          <w:i/>
          <w:iCs/>
          <w:sz w:val="18"/>
          <w:szCs w:val="18"/>
          <w:u w:val="double"/>
        </w:rPr>
        <w:t xml:space="preserve">risk </w:t>
      </w:r>
      <w:r w:rsidR="009C015B" w:rsidRPr="0049340C">
        <w:rPr>
          <w:rFonts w:ascii="Söhne" w:hAnsi="Söhne" w:cs="Arial"/>
          <w:i/>
          <w:iCs/>
          <w:sz w:val="18"/>
          <w:szCs w:val="18"/>
          <w:u w:val="double"/>
        </w:rPr>
        <w:t>communicatio</w:t>
      </w:r>
      <w:r w:rsidR="0007210E" w:rsidRPr="0049340C">
        <w:rPr>
          <w:rFonts w:ascii="Söhne" w:hAnsi="Söhne" w:cs="Arial"/>
          <w:i/>
          <w:iCs/>
          <w:sz w:val="18"/>
          <w:szCs w:val="18"/>
          <w:u w:val="double"/>
        </w:rPr>
        <w:t xml:space="preserve">n </w:t>
      </w:r>
      <w:r w:rsidRPr="0049340C">
        <w:rPr>
          <w:rFonts w:ascii="Söhne" w:hAnsi="Söhne" w:cs="Arial"/>
          <w:i/>
          <w:iCs/>
          <w:strike/>
          <w:sz w:val="18"/>
          <w:szCs w:val="18"/>
          <w:u w:val="double"/>
        </w:rPr>
        <w:t>managemen</w:t>
      </w:r>
      <w:r w:rsidR="0007210E" w:rsidRPr="0049340C">
        <w:rPr>
          <w:rFonts w:ascii="Söhne" w:hAnsi="Söhne" w:cs="Arial"/>
          <w:i/>
          <w:iCs/>
          <w:strike/>
          <w:sz w:val="18"/>
          <w:szCs w:val="18"/>
          <w:u w:val="double"/>
        </w:rPr>
        <w:t xml:space="preserve">t </w:t>
      </w:r>
      <w:r w:rsidRPr="00D814EB">
        <w:rPr>
          <w:rFonts w:ascii="Söhne" w:hAnsi="Söhne" w:cs="Arial"/>
          <w:sz w:val="18"/>
          <w:szCs w:val="18"/>
          <w:u w:val="double"/>
        </w:rPr>
        <w:t>strategies;</w:t>
      </w:r>
      <w:r w:rsidRPr="00D814EB">
        <w:rPr>
          <w:rFonts w:ascii="Söhne" w:hAnsi="Söhne" w:cs="Arial"/>
          <w:sz w:val="18"/>
          <w:szCs w:val="18"/>
        </w:rPr>
        <w:t xml:space="preserve">  </w:t>
      </w:r>
    </w:p>
    <w:p w14:paraId="6BF95DE8" w14:textId="707C4CF4" w:rsidR="00775A98" w:rsidRPr="00D814EB" w:rsidRDefault="00775A98" w:rsidP="00366419">
      <w:pPr>
        <w:tabs>
          <w:tab w:val="left" w:pos="851"/>
        </w:tabs>
        <w:spacing w:after="240"/>
        <w:ind w:left="850" w:hanging="425"/>
        <w:jc w:val="both"/>
        <w:rPr>
          <w:rFonts w:ascii="Söhne" w:hAnsi="Söhne" w:cs="Arial"/>
          <w:sz w:val="18"/>
          <w:szCs w:val="18"/>
          <w:u w:val="double"/>
        </w:rPr>
      </w:pPr>
      <w:r w:rsidRPr="00D814EB">
        <w:rPr>
          <w:rFonts w:ascii="Söhne" w:hAnsi="Söhne" w:cs="Arial"/>
          <w:sz w:val="18"/>
          <w:szCs w:val="18"/>
          <w:u w:val="double"/>
        </w:rPr>
        <w:t>f</w:t>
      </w:r>
      <w:r w:rsidR="00474F3D" w:rsidRPr="00D814EB">
        <w:rPr>
          <w:rFonts w:ascii="Söhne" w:hAnsi="Söhne" w:cs="Arial"/>
          <w:sz w:val="18"/>
          <w:szCs w:val="18"/>
          <w:u w:val="double"/>
        </w:rPr>
        <w:t>)</w:t>
      </w:r>
      <w:r w:rsidRPr="00D814EB">
        <w:rPr>
          <w:rFonts w:ascii="Söhne" w:hAnsi="Söhne" w:cs="Arial"/>
          <w:sz w:val="18"/>
          <w:szCs w:val="18"/>
        </w:rPr>
        <w:tab/>
      </w:r>
      <w:r w:rsidRPr="00D814EB">
        <w:rPr>
          <w:rFonts w:ascii="Söhne" w:hAnsi="Söhne" w:cs="Arial"/>
          <w:sz w:val="18"/>
          <w:szCs w:val="18"/>
          <w:u w:val="double"/>
        </w:rPr>
        <w:t>the collection and reporting of</w:t>
      </w:r>
      <w:r w:rsidR="009612D2" w:rsidRPr="00D814EB">
        <w:rPr>
          <w:rFonts w:ascii="Söhne" w:hAnsi="Söhne" w:cs="Arial"/>
          <w:color w:val="0000FF"/>
          <w:sz w:val="18"/>
          <w:szCs w:val="18"/>
          <w:u w:val="double"/>
        </w:rPr>
        <w:t xml:space="preserve"> </w:t>
      </w:r>
      <w:r w:rsidR="009612D2" w:rsidRPr="00D814EB">
        <w:rPr>
          <w:rFonts w:ascii="Söhne" w:hAnsi="Söhne" w:cs="Arial"/>
          <w:sz w:val="18"/>
          <w:szCs w:val="18"/>
          <w:u w:val="double"/>
        </w:rPr>
        <w:t>a</w:t>
      </w:r>
      <w:r w:rsidR="000911B3" w:rsidRPr="00D814EB">
        <w:rPr>
          <w:rFonts w:ascii="Söhne" w:hAnsi="Söhne" w:cs="Arial"/>
          <w:sz w:val="18"/>
          <w:szCs w:val="18"/>
          <w:u w:val="double"/>
        </w:rPr>
        <w:t>ntimicrobial resistance</w:t>
      </w:r>
      <w:r w:rsidRPr="00D814EB">
        <w:rPr>
          <w:rFonts w:ascii="Söhne" w:hAnsi="Söhne" w:cs="Arial"/>
          <w:sz w:val="18"/>
          <w:szCs w:val="18"/>
          <w:u w:val="double"/>
        </w:rPr>
        <w:t xml:space="preserve"> and</w:t>
      </w:r>
      <w:r w:rsidR="009612D2" w:rsidRPr="00D814EB">
        <w:rPr>
          <w:rFonts w:ascii="Söhne" w:hAnsi="Söhne" w:cs="Arial"/>
          <w:color w:val="0000FF"/>
          <w:sz w:val="18"/>
          <w:szCs w:val="18"/>
          <w:u w:val="double"/>
        </w:rPr>
        <w:t xml:space="preserve"> </w:t>
      </w:r>
      <w:r w:rsidR="009612D2" w:rsidRPr="00D814EB">
        <w:rPr>
          <w:rFonts w:ascii="Söhne" w:hAnsi="Söhne" w:cs="Arial"/>
          <w:sz w:val="18"/>
          <w:szCs w:val="18"/>
          <w:u w:val="double"/>
        </w:rPr>
        <w:t>a</w:t>
      </w:r>
      <w:r w:rsidR="000911B3" w:rsidRPr="00D814EB">
        <w:rPr>
          <w:rFonts w:ascii="Söhne" w:hAnsi="Söhne" w:cs="Arial"/>
          <w:sz w:val="18"/>
          <w:szCs w:val="18"/>
          <w:u w:val="double"/>
        </w:rPr>
        <w:t>ntimicrobial use</w:t>
      </w:r>
      <w:r w:rsidRPr="00D814EB">
        <w:rPr>
          <w:rFonts w:ascii="Söhne" w:hAnsi="Söhne" w:cs="Arial"/>
          <w:sz w:val="18"/>
          <w:szCs w:val="18"/>
          <w:u w:val="double"/>
        </w:rPr>
        <w:t xml:space="preserve"> data to the </w:t>
      </w:r>
      <w:r w:rsidRPr="00D814EB">
        <w:rPr>
          <w:rFonts w:ascii="Söhne" w:hAnsi="Söhne" w:cs="Arial"/>
          <w:i/>
          <w:iCs/>
          <w:sz w:val="18"/>
          <w:szCs w:val="18"/>
          <w:u w:val="double"/>
        </w:rPr>
        <w:t xml:space="preserve">Competent Authority </w:t>
      </w:r>
      <w:r w:rsidRPr="00D814EB">
        <w:rPr>
          <w:rFonts w:ascii="Söhne" w:hAnsi="Söhne" w:cs="Arial"/>
          <w:sz w:val="18"/>
          <w:szCs w:val="18"/>
          <w:u w:val="double"/>
        </w:rPr>
        <w:t>to complement existing national and international surveillance programmes;</w:t>
      </w:r>
    </w:p>
    <w:p w14:paraId="589471D5" w14:textId="5B49E8D4" w:rsidR="00775A98" w:rsidRPr="00D814EB" w:rsidRDefault="00775A98" w:rsidP="00366419">
      <w:pPr>
        <w:tabs>
          <w:tab w:val="left" w:pos="851"/>
        </w:tabs>
        <w:spacing w:after="240"/>
        <w:ind w:left="850" w:hanging="425"/>
        <w:jc w:val="both"/>
        <w:rPr>
          <w:rFonts w:ascii="Söhne" w:hAnsi="Söhne" w:cs="Arial"/>
          <w:sz w:val="18"/>
          <w:szCs w:val="18"/>
          <w:u w:val="double"/>
        </w:rPr>
      </w:pPr>
      <w:r w:rsidRPr="00D814EB">
        <w:rPr>
          <w:rFonts w:ascii="Söhne" w:hAnsi="Söhne" w:cs="Arial"/>
          <w:sz w:val="18"/>
          <w:szCs w:val="18"/>
          <w:u w:val="double"/>
        </w:rPr>
        <w:t>g</w:t>
      </w:r>
      <w:r w:rsidR="00474F3D" w:rsidRPr="00D814EB">
        <w:rPr>
          <w:rFonts w:ascii="Söhne" w:hAnsi="Söhne" w:cs="Arial"/>
          <w:sz w:val="18"/>
          <w:szCs w:val="18"/>
          <w:u w:val="double"/>
        </w:rPr>
        <w:t>)</w:t>
      </w:r>
      <w:r w:rsidRPr="00D814EB">
        <w:rPr>
          <w:rFonts w:ascii="Söhne" w:hAnsi="Söhne" w:cs="Arial"/>
          <w:sz w:val="18"/>
          <w:szCs w:val="18"/>
        </w:rPr>
        <w:tab/>
      </w:r>
      <w:r w:rsidRPr="00D814EB">
        <w:rPr>
          <w:rFonts w:ascii="Söhne" w:hAnsi="Söhne" w:cs="Arial"/>
          <w:sz w:val="18"/>
          <w:szCs w:val="18"/>
          <w:u w:val="double"/>
        </w:rPr>
        <w:t xml:space="preserve">information on disease prevention, management and mitigation strategies that can contribute to reducing the need to use </w:t>
      </w:r>
      <w:r w:rsidRPr="00D814EB">
        <w:rPr>
          <w:rFonts w:ascii="Söhne" w:hAnsi="Söhne" w:cs="Arial"/>
          <w:i/>
          <w:iCs/>
          <w:sz w:val="18"/>
          <w:szCs w:val="18"/>
          <w:u w:val="double"/>
        </w:rPr>
        <w:t>antimicrobial agents</w:t>
      </w:r>
      <w:r w:rsidRPr="00D814EB">
        <w:rPr>
          <w:rFonts w:ascii="Söhne" w:hAnsi="Söhne" w:cs="Arial"/>
          <w:sz w:val="18"/>
          <w:szCs w:val="18"/>
          <w:u w:val="double"/>
        </w:rPr>
        <w:t xml:space="preserve"> in </w:t>
      </w:r>
      <w:r w:rsidR="00EE5B62" w:rsidRPr="00D814EB">
        <w:rPr>
          <w:rFonts w:ascii="Söhne" w:hAnsi="Söhne" w:cs="Arial"/>
          <w:i/>
          <w:sz w:val="18"/>
          <w:szCs w:val="18"/>
          <w:u w:val="double"/>
        </w:rPr>
        <w:t>animal</w:t>
      </w:r>
      <w:r w:rsidRPr="00D814EB">
        <w:rPr>
          <w:rFonts w:ascii="Söhne" w:hAnsi="Söhne" w:cs="Arial"/>
          <w:sz w:val="18"/>
          <w:szCs w:val="18"/>
          <w:u w:val="double"/>
        </w:rPr>
        <w:t>s</w:t>
      </w:r>
      <w:r w:rsidR="00266168" w:rsidRPr="00D814EB">
        <w:rPr>
          <w:rFonts w:ascii="Söhne" w:hAnsi="Söhne" w:cs="Arial"/>
          <w:sz w:val="18"/>
          <w:szCs w:val="18"/>
        </w:rPr>
        <w:t>.</w:t>
      </w:r>
    </w:p>
    <w:p w14:paraId="51DFEF97" w14:textId="77777777" w:rsidR="00775A98" w:rsidRPr="00D814EB" w:rsidRDefault="00775A98" w:rsidP="008F4B6F">
      <w:pPr>
        <w:pStyle w:val="BodyText"/>
        <w:spacing w:after="240"/>
        <w:ind w:left="425" w:hanging="425"/>
        <w:jc w:val="both"/>
        <w:rPr>
          <w:rFonts w:ascii="Söhne" w:eastAsia="Microsoft GothicNeo" w:hAnsi="Söhne" w:cs="Arial"/>
          <w:u w:val="double"/>
          <w:lang w:val="en-GB"/>
        </w:rPr>
      </w:pPr>
      <w:r w:rsidRPr="00D814EB">
        <w:rPr>
          <w:rFonts w:ascii="Söhne" w:eastAsia="Microsoft GothicNeo" w:hAnsi="Söhne" w:cs="Arial"/>
          <w:u w:val="double"/>
          <w:lang w:val="en-GB"/>
        </w:rPr>
        <w:t>14</w:t>
      </w:r>
      <w:r w:rsidRPr="00D814EB">
        <w:rPr>
          <w:rFonts w:ascii="Söhne" w:eastAsia="Microsoft GothicNeo" w:hAnsi="Söhne" w:cs="Arial"/>
          <w:lang w:val="en-GB"/>
        </w:rPr>
        <w:t>.</w:t>
      </w:r>
      <w:r w:rsidRPr="00D814EB">
        <w:rPr>
          <w:rFonts w:ascii="Söhne" w:eastAsia="Microsoft GothicNeo" w:hAnsi="Söhne" w:cs="Arial"/>
          <w:lang w:val="en-GB"/>
        </w:rPr>
        <w:tab/>
      </w:r>
      <w:r w:rsidRPr="00D814EB">
        <w:rPr>
          <w:rFonts w:ascii="Söhne" w:eastAsia="Microsoft GothicNeo" w:hAnsi="Söhne" w:cs="Arial"/>
          <w:u w:val="double"/>
          <w:lang w:val="en-GB"/>
        </w:rPr>
        <w:t>Monitoring of antimicrobial use</w:t>
      </w:r>
    </w:p>
    <w:p w14:paraId="16F74D53" w14:textId="3D357F41" w:rsidR="00775A98" w:rsidRPr="00D814EB" w:rsidRDefault="348D0951" w:rsidP="00366419">
      <w:pPr>
        <w:pStyle w:val="BodyText"/>
        <w:spacing w:after="240"/>
        <w:ind w:left="426"/>
        <w:jc w:val="both"/>
        <w:rPr>
          <w:rFonts w:ascii="Söhne" w:hAnsi="Söhne" w:cs="Arial"/>
          <w:u w:val="double"/>
          <w:lang w:val="en-GB"/>
        </w:rPr>
      </w:pPr>
      <w:r w:rsidRPr="1CFC1A1E">
        <w:rPr>
          <w:rFonts w:ascii="Söhne" w:hAnsi="Söhne" w:cs="Arial"/>
          <w:u w:val="double"/>
          <w:lang w:val="en-GB"/>
        </w:rPr>
        <w:t>In accordance with Chapter 6.9</w:t>
      </w:r>
      <w:r w:rsidR="5353070A" w:rsidRPr="1CFC1A1E">
        <w:rPr>
          <w:rFonts w:ascii="Söhne" w:hAnsi="Söhne" w:cs="Arial"/>
          <w:u w:val="double"/>
          <w:lang w:val="en-GB"/>
        </w:rPr>
        <w:t>.,</w:t>
      </w:r>
      <w:r w:rsidRPr="1CFC1A1E">
        <w:rPr>
          <w:rFonts w:ascii="Söhne" w:hAnsi="Söhne" w:cs="Arial"/>
          <w:u w:val="double"/>
          <w:lang w:val="en-GB"/>
        </w:rPr>
        <w:t xml:space="preserve"> </w:t>
      </w:r>
      <w:r w:rsidR="70396C8D" w:rsidRPr="1CFC1A1E">
        <w:rPr>
          <w:rFonts w:ascii="Söhne" w:hAnsi="Söhne" w:cs="Arial"/>
          <w:strike/>
          <w:u w:val="double"/>
          <w:lang w:val="en-GB"/>
        </w:rPr>
        <w:t>T</w:t>
      </w:r>
      <w:r w:rsidR="5353070A" w:rsidRPr="1CFC1A1E">
        <w:rPr>
          <w:rFonts w:ascii="Söhne" w:hAnsi="Söhne" w:cs="Arial"/>
          <w:u w:val="double"/>
          <w:lang w:val="en-GB"/>
        </w:rPr>
        <w:t>t</w:t>
      </w:r>
      <w:r w:rsidR="70396C8D" w:rsidRPr="1CFC1A1E">
        <w:rPr>
          <w:rFonts w:ascii="Söhne" w:hAnsi="Söhne" w:cs="Arial"/>
          <w:u w:val="double"/>
          <w:lang w:val="en-GB"/>
        </w:rPr>
        <w:t xml:space="preserve">he </w:t>
      </w:r>
      <w:r w:rsidR="70396C8D" w:rsidRPr="1CFC1A1E">
        <w:rPr>
          <w:rFonts w:ascii="Söhne" w:hAnsi="Söhne" w:cs="Arial"/>
          <w:i/>
          <w:iCs/>
          <w:u w:val="double"/>
          <w:lang w:val="en-GB"/>
        </w:rPr>
        <w:t>Competent Authority</w:t>
      </w:r>
      <w:r w:rsidR="70396C8D" w:rsidRPr="1CFC1A1E">
        <w:rPr>
          <w:rFonts w:ascii="Söhne" w:hAnsi="Söhne" w:cs="Arial"/>
          <w:u w:val="double"/>
          <w:lang w:val="en-GB"/>
        </w:rPr>
        <w:t xml:space="preserve"> should collate</w:t>
      </w:r>
      <w:r w:rsidR="502A98E0" w:rsidRPr="1CFC1A1E">
        <w:rPr>
          <w:rFonts w:ascii="Söhne" w:hAnsi="Söhne" w:cs="Arial"/>
          <w:u w:val="double"/>
          <w:lang w:val="en-GB"/>
        </w:rPr>
        <w:t xml:space="preserve"> data o</w:t>
      </w:r>
      <w:r w:rsidR="09099A36" w:rsidRPr="1CFC1A1E">
        <w:rPr>
          <w:rFonts w:ascii="Söhne" w:hAnsi="Söhne" w:cs="Arial"/>
          <w:u w:val="double"/>
          <w:lang w:val="en-GB"/>
        </w:rPr>
        <w:t xml:space="preserve">n </w:t>
      </w:r>
      <w:r w:rsidR="70396C8D" w:rsidRPr="1CFC1A1E">
        <w:rPr>
          <w:rFonts w:ascii="Söhne" w:hAnsi="Söhne" w:cs="Arial"/>
          <w:u w:val="double"/>
          <w:lang w:val="en-GB"/>
        </w:rPr>
        <w:t xml:space="preserve">antimicrobial use in a harmonised manner to improve the understanding of the extent and trends of antimicrobial use and antimicrobial resistance in </w:t>
      </w:r>
      <w:r w:rsidR="30E12565" w:rsidRPr="005136A7">
        <w:rPr>
          <w:rFonts w:ascii="Söhne" w:hAnsi="Söhne" w:cs="Arial"/>
          <w:u w:val="double"/>
          <w:lang w:val="en-GB"/>
        </w:rPr>
        <w:t>animal</w:t>
      </w:r>
      <w:r w:rsidR="70396C8D" w:rsidRPr="1CFC1A1E">
        <w:rPr>
          <w:rFonts w:ascii="Söhne" w:hAnsi="Söhne" w:cs="Arial"/>
          <w:u w:val="double"/>
          <w:lang w:val="en-GB"/>
        </w:rPr>
        <w:t xml:space="preserve"> </w:t>
      </w:r>
      <w:r w:rsidR="70396C8D" w:rsidRPr="005136A7">
        <w:rPr>
          <w:rFonts w:ascii="Söhne" w:hAnsi="Söhne" w:cs="Arial"/>
          <w:i/>
          <w:iCs/>
          <w:u w:val="double"/>
          <w:lang w:val="en-GB"/>
        </w:rPr>
        <w:t>populations</w:t>
      </w:r>
      <w:r w:rsidR="70396C8D" w:rsidRPr="00D82462">
        <w:rPr>
          <w:rFonts w:ascii="Söhne" w:hAnsi="Söhne" w:cs="Arial"/>
          <w:i/>
          <w:iCs/>
          <w:u w:val="double"/>
          <w:lang w:val="en-GB"/>
        </w:rPr>
        <w:t xml:space="preserve"> </w:t>
      </w:r>
      <w:r w:rsidR="70396C8D" w:rsidRPr="1CFC1A1E">
        <w:rPr>
          <w:rFonts w:ascii="Söhne" w:hAnsi="Söhne" w:cs="Arial"/>
          <w:u w:val="double"/>
          <w:lang w:val="en-GB"/>
        </w:rPr>
        <w:t xml:space="preserve">at national level and identify areas for further research. The data collected on antimicrobial use at country level should: </w:t>
      </w:r>
    </w:p>
    <w:p w14:paraId="285E17FC" w14:textId="5A870CFC" w:rsidR="00775A98" w:rsidRPr="00D814EB" w:rsidRDefault="00592AAC" w:rsidP="008F4B6F">
      <w:pPr>
        <w:pStyle w:val="BodyText"/>
        <w:spacing w:after="240"/>
        <w:ind w:left="851" w:hanging="425"/>
        <w:jc w:val="both"/>
        <w:rPr>
          <w:rFonts w:ascii="Söhne" w:hAnsi="Söhne" w:cs="Arial"/>
          <w:u w:val="double"/>
          <w:lang w:val="en-GB"/>
        </w:rPr>
      </w:pPr>
      <w:r w:rsidRPr="00D814EB">
        <w:rPr>
          <w:rFonts w:ascii="Söhne" w:hAnsi="Söhne" w:cs="Arial"/>
          <w:u w:val="double"/>
          <w:lang w:val="en-GB"/>
        </w:rPr>
        <w:t>a</w:t>
      </w:r>
      <w:r w:rsidR="00474F3D" w:rsidRPr="00D814EB">
        <w:rPr>
          <w:rFonts w:ascii="Söhne" w:hAnsi="Söhne" w:cs="Arial"/>
          <w:u w:val="double"/>
          <w:lang w:val="en-GB"/>
        </w:rPr>
        <w:t>)</w:t>
      </w:r>
      <w:r w:rsidRPr="00D814EB">
        <w:rPr>
          <w:rFonts w:ascii="Söhne" w:hAnsi="Söhne" w:cs="Arial"/>
          <w:lang w:val="en-GB"/>
        </w:rPr>
        <w:tab/>
      </w:r>
      <w:r w:rsidR="0027025C" w:rsidRPr="00D814EB">
        <w:rPr>
          <w:rFonts w:ascii="Söhne" w:hAnsi="Söhne" w:cs="Arial"/>
          <w:u w:val="double"/>
          <w:lang w:val="en-GB"/>
        </w:rPr>
        <w:t>g</w:t>
      </w:r>
      <w:r w:rsidR="00775A98" w:rsidRPr="00D814EB">
        <w:rPr>
          <w:rFonts w:ascii="Söhne" w:hAnsi="Söhne" w:cs="Arial"/>
          <w:u w:val="double"/>
          <w:lang w:val="en-GB"/>
        </w:rPr>
        <w:t>ive an indication of the trends in the use of</w:t>
      </w:r>
      <w:r w:rsidR="00775A98" w:rsidRPr="00D814EB">
        <w:rPr>
          <w:rFonts w:ascii="Söhne" w:hAnsi="Söhne" w:cs="Arial"/>
          <w:i/>
          <w:iCs/>
          <w:u w:val="double"/>
          <w:lang w:val="en-GB"/>
        </w:rPr>
        <w:t xml:space="preserve"> antimicrobial agents</w:t>
      </w:r>
      <w:r w:rsidR="00775A98" w:rsidRPr="00D814EB">
        <w:rPr>
          <w:rFonts w:ascii="Söhne" w:hAnsi="Söhne" w:cs="Arial"/>
          <w:u w:val="double"/>
          <w:lang w:val="en-GB"/>
        </w:rPr>
        <w:t xml:space="preserve"> in</w:t>
      </w:r>
      <w:r w:rsidR="00775A98" w:rsidRPr="00D814EB">
        <w:rPr>
          <w:rFonts w:ascii="Söhne" w:hAnsi="Söhne" w:cs="Arial"/>
          <w:i/>
          <w:iCs/>
          <w:u w:val="double"/>
          <w:lang w:val="en-GB"/>
        </w:rPr>
        <w:t xml:space="preserve"> </w:t>
      </w:r>
      <w:r w:rsidR="00EE5B62" w:rsidRPr="00D814EB">
        <w:rPr>
          <w:rFonts w:ascii="Söhne" w:hAnsi="Söhne" w:cs="Arial"/>
          <w:i/>
          <w:iCs/>
          <w:u w:val="double"/>
          <w:lang w:val="en-GB"/>
        </w:rPr>
        <w:t>animal</w:t>
      </w:r>
      <w:r w:rsidR="00775A98" w:rsidRPr="00D814EB">
        <w:rPr>
          <w:rFonts w:ascii="Söhne" w:hAnsi="Söhne" w:cs="Arial"/>
          <w:i/>
          <w:iCs/>
          <w:u w:val="double"/>
          <w:lang w:val="en-GB"/>
        </w:rPr>
        <w:t>s</w:t>
      </w:r>
      <w:r w:rsidR="00775A98" w:rsidRPr="00D814EB">
        <w:rPr>
          <w:rFonts w:ascii="Söhne" w:hAnsi="Söhne" w:cs="Arial"/>
          <w:u w:val="double"/>
          <w:lang w:val="en-GB"/>
        </w:rPr>
        <w:t xml:space="preserve"> over time and potential associations with antimicrobial resistance in</w:t>
      </w:r>
      <w:r w:rsidR="00775A98" w:rsidRPr="00D814EB">
        <w:rPr>
          <w:rFonts w:ascii="Söhne" w:hAnsi="Söhne" w:cs="Arial"/>
          <w:i/>
          <w:iCs/>
          <w:u w:val="double"/>
          <w:lang w:val="en-GB"/>
        </w:rPr>
        <w:t xml:space="preserve"> </w:t>
      </w:r>
      <w:r w:rsidR="00EE5B62" w:rsidRPr="00D814EB">
        <w:rPr>
          <w:rFonts w:ascii="Söhne" w:hAnsi="Söhne" w:cs="Arial"/>
          <w:i/>
          <w:iCs/>
          <w:u w:val="double"/>
          <w:lang w:val="en-GB"/>
        </w:rPr>
        <w:t>animal</w:t>
      </w:r>
      <w:r w:rsidR="00775A98" w:rsidRPr="00D814EB">
        <w:rPr>
          <w:rFonts w:ascii="Söhne" w:hAnsi="Söhne" w:cs="Arial"/>
          <w:i/>
          <w:iCs/>
          <w:u w:val="double"/>
          <w:lang w:val="en-GB"/>
        </w:rPr>
        <w:t>s;</w:t>
      </w:r>
      <w:r w:rsidR="00775A98" w:rsidRPr="00D814EB">
        <w:rPr>
          <w:rFonts w:ascii="Söhne" w:hAnsi="Söhne" w:cs="Arial"/>
          <w:u w:val="double"/>
          <w:lang w:val="en-GB"/>
        </w:rPr>
        <w:t xml:space="preserve"> </w:t>
      </w:r>
    </w:p>
    <w:p w14:paraId="3CCAE62E" w14:textId="3E62FD99" w:rsidR="00775A98" w:rsidRPr="00D814EB" w:rsidRDefault="00592AAC" w:rsidP="008F4B6F">
      <w:pPr>
        <w:pStyle w:val="BodyText"/>
        <w:spacing w:after="240"/>
        <w:ind w:left="851" w:hanging="425"/>
        <w:jc w:val="both"/>
        <w:rPr>
          <w:rFonts w:ascii="Söhne" w:hAnsi="Söhne" w:cs="Arial"/>
          <w:b/>
          <w:bCs/>
          <w:u w:val="double"/>
          <w:lang w:val="en-GB"/>
        </w:rPr>
      </w:pPr>
      <w:r w:rsidRPr="00D814EB">
        <w:rPr>
          <w:rFonts w:ascii="Söhne" w:hAnsi="Söhne" w:cs="Arial"/>
          <w:u w:val="double"/>
          <w:lang w:val="en-GB"/>
        </w:rPr>
        <w:t>b</w:t>
      </w:r>
      <w:r w:rsidR="00474F3D" w:rsidRPr="00D814EB">
        <w:rPr>
          <w:rFonts w:ascii="Söhne" w:hAnsi="Söhne" w:cs="Arial"/>
          <w:u w:val="double"/>
          <w:lang w:val="en-GB"/>
        </w:rPr>
        <w:t>)</w:t>
      </w:r>
      <w:r w:rsidRPr="00D814EB">
        <w:rPr>
          <w:rFonts w:ascii="Söhne" w:hAnsi="Söhne" w:cs="Arial"/>
          <w:lang w:val="en-GB"/>
        </w:rPr>
        <w:tab/>
      </w:r>
      <w:r w:rsidR="00775A98" w:rsidRPr="00D814EB">
        <w:rPr>
          <w:rFonts w:ascii="Söhne" w:hAnsi="Söhne" w:cs="Arial"/>
          <w:u w:val="double"/>
          <w:lang w:val="en-GB"/>
        </w:rPr>
        <w:t xml:space="preserve">help in the interpretation of antimicrobial resistance </w:t>
      </w:r>
      <w:r w:rsidR="00775A98" w:rsidRPr="00D814EB">
        <w:rPr>
          <w:rFonts w:ascii="Söhne" w:hAnsi="Söhne" w:cs="Arial"/>
          <w:i/>
          <w:iCs/>
          <w:u w:val="double"/>
          <w:lang w:val="en-GB"/>
        </w:rPr>
        <w:t>surveillance</w:t>
      </w:r>
      <w:r w:rsidR="00775A98" w:rsidRPr="00D814EB">
        <w:rPr>
          <w:rFonts w:ascii="Söhne" w:hAnsi="Söhne" w:cs="Arial"/>
          <w:u w:val="double"/>
          <w:lang w:val="en-GB"/>
        </w:rPr>
        <w:t xml:space="preserve"> data and assist in responding to problems of antimicrobial resistance in a precise and targeted way;</w:t>
      </w:r>
    </w:p>
    <w:p w14:paraId="4EED3F10" w14:textId="1B58A333" w:rsidR="00775A98" w:rsidRPr="00D814EB" w:rsidRDefault="00592AAC" w:rsidP="008F4B6F">
      <w:pPr>
        <w:pStyle w:val="BodyText"/>
        <w:spacing w:after="240"/>
        <w:ind w:left="851" w:hanging="425"/>
        <w:jc w:val="both"/>
        <w:rPr>
          <w:rFonts w:ascii="Söhne" w:hAnsi="Söhne" w:cs="Arial"/>
          <w:b/>
          <w:bCs/>
          <w:u w:val="double"/>
          <w:lang w:val="en-GB"/>
        </w:rPr>
      </w:pPr>
      <w:r w:rsidRPr="00D814EB">
        <w:rPr>
          <w:rFonts w:ascii="Söhne" w:hAnsi="Söhne" w:cs="Arial"/>
          <w:u w:val="double"/>
          <w:lang w:val="en-GB"/>
        </w:rPr>
        <w:t>c</w:t>
      </w:r>
      <w:r w:rsidR="00474F3D" w:rsidRPr="00D814EB">
        <w:rPr>
          <w:rFonts w:ascii="Söhne" w:hAnsi="Söhne" w:cs="Arial"/>
          <w:u w:val="double"/>
          <w:lang w:val="en-GB"/>
        </w:rPr>
        <w:t>)</w:t>
      </w:r>
      <w:r w:rsidRPr="00D814EB">
        <w:rPr>
          <w:rFonts w:ascii="Söhne" w:hAnsi="Söhne" w:cs="Arial"/>
          <w:lang w:val="en-GB"/>
        </w:rPr>
        <w:tab/>
      </w:r>
      <w:r w:rsidR="0027025C" w:rsidRPr="00D814EB">
        <w:rPr>
          <w:rFonts w:ascii="Söhne" w:hAnsi="Söhne" w:cs="Arial"/>
          <w:u w:val="double"/>
          <w:lang w:val="en-GB"/>
        </w:rPr>
        <w:t>a</w:t>
      </w:r>
      <w:r w:rsidR="00775A98" w:rsidRPr="00D814EB">
        <w:rPr>
          <w:rFonts w:ascii="Söhne" w:hAnsi="Söhne" w:cs="Arial"/>
          <w:u w:val="double"/>
          <w:lang w:val="en-GB"/>
        </w:rPr>
        <w:t xml:space="preserve">ssist in </w:t>
      </w:r>
      <w:r w:rsidR="00775A98" w:rsidRPr="00D814EB">
        <w:rPr>
          <w:rFonts w:ascii="Söhne" w:hAnsi="Söhne" w:cs="Arial"/>
          <w:i/>
          <w:iCs/>
          <w:u w:val="double"/>
          <w:lang w:val="en-GB"/>
        </w:rPr>
        <w:t>risk management</w:t>
      </w:r>
      <w:r w:rsidR="00775A98" w:rsidRPr="00D814EB">
        <w:rPr>
          <w:rFonts w:ascii="Söhne" w:hAnsi="Söhne" w:cs="Arial"/>
          <w:u w:val="double"/>
          <w:lang w:val="en-GB"/>
        </w:rPr>
        <w:t xml:space="preserve"> to evaluate the effectiveness of efforts and mitigation strategies;</w:t>
      </w:r>
    </w:p>
    <w:p w14:paraId="368243BC" w14:textId="77777777" w:rsidR="006463D4" w:rsidRPr="0049340C" w:rsidRDefault="00592AAC" w:rsidP="008F4B6F">
      <w:pPr>
        <w:pStyle w:val="BodyText"/>
        <w:spacing w:after="240"/>
        <w:ind w:left="851" w:hanging="425"/>
        <w:jc w:val="both"/>
        <w:rPr>
          <w:rFonts w:ascii="Söhne" w:hAnsi="Söhne" w:cs="Arial"/>
          <w:u w:val="double"/>
          <w:lang w:val="en-GB"/>
        </w:rPr>
      </w:pPr>
      <w:r w:rsidRPr="00D814EB">
        <w:rPr>
          <w:rFonts w:ascii="Söhne" w:hAnsi="Söhne" w:cs="Arial"/>
          <w:u w:val="double"/>
          <w:lang w:val="en-GB"/>
        </w:rPr>
        <w:t>d</w:t>
      </w:r>
      <w:r w:rsidR="00474F3D" w:rsidRPr="00D814EB">
        <w:rPr>
          <w:rFonts w:ascii="Söhne" w:hAnsi="Söhne" w:cs="Arial"/>
          <w:u w:val="double"/>
          <w:lang w:val="en-GB"/>
        </w:rPr>
        <w:t>)</w:t>
      </w:r>
      <w:r w:rsidRPr="00D814EB">
        <w:rPr>
          <w:rFonts w:ascii="Söhne" w:hAnsi="Söhne" w:cs="Arial"/>
          <w:lang w:val="en-GB"/>
        </w:rPr>
        <w:tab/>
      </w:r>
      <w:r w:rsidR="0027025C" w:rsidRPr="00D814EB">
        <w:rPr>
          <w:rFonts w:ascii="Söhne" w:hAnsi="Söhne" w:cs="Arial"/>
          <w:u w:val="double"/>
          <w:lang w:val="en-GB"/>
        </w:rPr>
        <w:t>i</w:t>
      </w:r>
      <w:r w:rsidR="00775A98" w:rsidRPr="00D814EB">
        <w:rPr>
          <w:rFonts w:ascii="Söhne" w:hAnsi="Söhne" w:cs="Arial"/>
          <w:u w:val="double"/>
          <w:lang w:val="en-GB"/>
        </w:rPr>
        <w:t xml:space="preserve">nform </w:t>
      </w:r>
      <w:r w:rsidR="00775A98" w:rsidRPr="00D814EB">
        <w:rPr>
          <w:rFonts w:ascii="Söhne" w:hAnsi="Söhne" w:cs="Arial"/>
          <w:i/>
          <w:iCs/>
          <w:u w:val="double"/>
          <w:lang w:val="en-GB"/>
        </w:rPr>
        <w:t>risk communication</w:t>
      </w:r>
      <w:r w:rsidR="00775A98" w:rsidRPr="00D814EB">
        <w:rPr>
          <w:rFonts w:ascii="Söhne" w:hAnsi="Söhne" w:cs="Arial"/>
          <w:u w:val="double"/>
          <w:lang w:val="en-GB"/>
        </w:rPr>
        <w:t xml:space="preserve"> strategies</w:t>
      </w:r>
      <w:r w:rsidR="0027025C" w:rsidRPr="0049340C">
        <w:rPr>
          <w:rFonts w:ascii="Söhne" w:hAnsi="Söhne" w:cs="Arial"/>
          <w:strike/>
          <w:u w:val="double"/>
          <w:lang w:val="en-GB"/>
        </w:rPr>
        <w:t>.</w:t>
      </w:r>
      <w:r w:rsidR="00217D97" w:rsidRPr="0049340C">
        <w:rPr>
          <w:rFonts w:ascii="Söhne" w:hAnsi="Söhne" w:cs="Arial"/>
          <w:u w:val="double"/>
          <w:lang w:val="en-GB"/>
        </w:rPr>
        <w:t>;</w:t>
      </w:r>
    </w:p>
    <w:p w14:paraId="7E99262B" w14:textId="453C547E" w:rsidR="00775A98" w:rsidRPr="00D814EB" w:rsidRDefault="00217D97" w:rsidP="008F4B6F">
      <w:pPr>
        <w:pStyle w:val="BodyText"/>
        <w:spacing w:after="240"/>
        <w:ind w:left="851" w:hanging="425"/>
        <w:jc w:val="both"/>
        <w:rPr>
          <w:rFonts w:ascii="Söhne" w:hAnsi="Söhne" w:cs="Arial"/>
          <w:b/>
          <w:bCs/>
          <w:u w:val="double"/>
          <w:lang w:val="en-GB"/>
        </w:rPr>
      </w:pPr>
      <w:r w:rsidRPr="0049340C">
        <w:rPr>
          <w:rFonts w:ascii="Söhne" w:hAnsi="Söhne" w:cs="Arial"/>
          <w:u w:val="double"/>
        </w:rPr>
        <w:t>e)</w:t>
      </w:r>
      <w:r w:rsidRPr="0049340C">
        <w:rPr>
          <w:rFonts w:ascii="Söhne" w:hAnsi="Söhne" w:cs="Arial"/>
          <w:u w:val="double"/>
        </w:rPr>
        <w:tab/>
        <w:t xml:space="preserve">foster improved antimicrobial stewardship, ensuring continued availability of safe and effective antimicrobial agents for both </w:t>
      </w:r>
      <w:r w:rsidR="00606549" w:rsidRPr="0049340C">
        <w:rPr>
          <w:rFonts w:ascii="Söhne" w:hAnsi="Söhne" w:cs="Arial"/>
          <w:u w:val="double"/>
        </w:rPr>
        <w:t xml:space="preserve">animal </w:t>
      </w:r>
      <w:r w:rsidRPr="0049340C">
        <w:rPr>
          <w:rFonts w:ascii="Söhne" w:hAnsi="Söhne" w:cs="Arial"/>
          <w:u w:val="double"/>
        </w:rPr>
        <w:t xml:space="preserve">and </w:t>
      </w:r>
      <w:r w:rsidR="00606549" w:rsidRPr="0049340C">
        <w:rPr>
          <w:rFonts w:ascii="Söhne" w:hAnsi="Söhne" w:cs="Arial"/>
          <w:u w:val="double"/>
        </w:rPr>
        <w:t xml:space="preserve">human </w:t>
      </w:r>
      <w:r w:rsidRPr="0049340C">
        <w:rPr>
          <w:rFonts w:ascii="Söhne" w:hAnsi="Söhne" w:cs="Arial"/>
          <w:u w:val="double"/>
        </w:rPr>
        <w:t>health.</w:t>
      </w:r>
      <w:r w:rsidR="00775A98" w:rsidRPr="00D814EB">
        <w:rPr>
          <w:rFonts w:ascii="Söhne" w:hAnsi="Söhne" w:cs="Arial"/>
          <w:u w:val="double"/>
          <w:lang w:val="en-GB"/>
        </w:rPr>
        <w:t xml:space="preserve"> </w:t>
      </w:r>
    </w:p>
    <w:p w14:paraId="7BE35BA7" w14:textId="68743FDE" w:rsidR="004D2420" w:rsidRPr="00D814EB" w:rsidRDefault="13BB5D9B" w:rsidP="00366419">
      <w:pPr>
        <w:pStyle w:val="BodyText"/>
        <w:spacing w:after="240"/>
        <w:ind w:left="426"/>
        <w:jc w:val="both"/>
        <w:rPr>
          <w:rFonts w:ascii="Söhne" w:hAnsi="Söhne" w:cs="Arial"/>
          <w:b/>
          <w:bCs/>
          <w:u w:val="double"/>
          <w:lang w:val="en-GB"/>
        </w:rPr>
      </w:pPr>
      <w:r w:rsidRPr="00D814EB">
        <w:rPr>
          <w:rFonts w:ascii="Söhne" w:hAnsi="Söhne" w:cs="Arial"/>
          <w:u w:val="double"/>
          <w:lang w:val="en-GB"/>
        </w:rPr>
        <w:t xml:space="preserve">The </w:t>
      </w:r>
      <w:r w:rsidRPr="00D814EB">
        <w:rPr>
          <w:rFonts w:ascii="Söhne" w:hAnsi="Söhne" w:cs="Arial"/>
          <w:i/>
          <w:iCs/>
          <w:u w:val="double"/>
          <w:lang w:val="en-GB"/>
        </w:rPr>
        <w:t>Competent Authority</w:t>
      </w:r>
      <w:r w:rsidRPr="00D814EB">
        <w:rPr>
          <w:rFonts w:ascii="Söhne" w:hAnsi="Söhne" w:cs="Arial"/>
          <w:u w:val="double"/>
          <w:lang w:val="en-GB"/>
        </w:rPr>
        <w:t xml:space="preserve"> should provide the </w:t>
      </w:r>
      <w:r w:rsidRPr="0049340C">
        <w:rPr>
          <w:rFonts w:ascii="Söhne" w:hAnsi="Söhne" w:cs="Arial"/>
          <w:strike/>
          <w:u w:val="double"/>
          <w:lang w:val="en-GB"/>
        </w:rPr>
        <w:t>antimicrobial us</w:t>
      </w:r>
      <w:r w:rsidR="000E4843" w:rsidRPr="0049340C">
        <w:rPr>
          <w:rFonts w:ascii="Söhne" w:hAnsi="Söhne" w:cs="Arial"/>
          <w:strike/>
          <w:u w:val="double"/>
          <w:lang w:val="en-GB"/>
        </w:rPr>
        <w:t xml:space="preserve">e </w:t>
      </w:r>
      <w:r w:rsidRPr="00D814EB">
        <w:rPr>
          <w:rFonts w:ascii="Söhne" w:hAnsi="Söhne" w:cs="Arial"/>
          <w:u w:val="double"/>
          <w:lang w:val="en-GB"/>
        </w:rPr>
        <w:t>data to the ‘Animal Antimicrobial Use Global database of the World Organisation for Animal Health</w:t>
      </w:r>
      <w:r w:rsidR="006D7321" w:rsidRPr="00D814EB">
        <w:rPr>
          <w:rFonts w:ascii="Söhne" w:hAnsi="Söhne" w:cs="Arial"/>
          <w:u w:val="double"/>
          <w:lang w:val="en-GB"/>
        </w:rPr>
        <w:t>’</w:t>
      </w:r>
      <w:r w:rsidRPr="00D814EB">
        <w:rPr>
          <w:rFonts w:ascii="Söhne" w:hAnsi="Söhne" w:cs="Arial"/>
          <w:u w:val="double"/>
          <w:lang w:val="en-GB"/>
        </w:rPr>
        <w:t xml:space="preserve"> on a yearly basis.</w:t>
      </w:r>
    </w:p>
    <w:p w14:paraId="272C7DEF" w14:textId="1EA97623" w:rsidR="00775A98" w:rsidRPr="00D814EB" w:rsidRDefault="00775A98" w:rsidP="00366419">
      <w:pPr>
        <w:pStyle w:val="BodyText"/>
        <w:tabs>
          <w:tab w:val="left" w:pos="426"/>
        </w:tabs>
        <w:spacing w:after="240"/>
        <w:ind w:left="425" w:hanging="425"/>
        <w:jc w:val="both"/>
        <w:rPr>
          <w:rFonts w:ascii="Söhne" w:eastAsia="Microsoft GothicNeo" w:hAnsi="Söhne" w:cs="Arial"/>
          <w:u w:val="double"/>
          <w:lang w:val="en-GB"/>
        </w:rPr>
      </w:pPr>
      <w:r w:rsidRPr="00D814EB">
        <w:rPr>
          <w:rFonts w:ascii="Söhne" w:eastAsia="Microsoft GothicNeo" w:hAnsi="Söhne" w:cs="Arial"/>
          <w:strike/>
          <w:u w:val="single"/>
          <w:lang w:val="en-GB"/>
        </w:rPr>
        <w:t>12</w:t>
      </w:r>
      <w:r w:rsidRPr="00D814EB">
        <w:rPr>
          <w:rFonts w:ascii="Söhne" w:eastAsia="Microsoft GothicNeo" w:hAnsi="Söhne" w:cs="Arial"/>
          <w:u w:val="double"/>
          <w:lang w:val="en-GB"/>
        </w:rPr>
        <w:t>15.</w:t>
      </w:r>
      <w:r w:rsidRPr="00D814EB">
        <w:rPr>
          <w:rFonts w:ascii="Söhne" w:eastAsia="Microsoft GothicNeo" w:hAnsi="Söhne" w:cs="Arial"/>
          <w:lang w:val="en-GB"/>
        </w:rPr>
        <w:tab/>
      </w:r>
      <w:r w:rsidRPr="00D814EB">
        <w:rPr>
          <w:rFonts w:ascii="Söhne" w:eastAsia="Microsoft GothicNeo" w:hAnsi="Söhne" w:cs="Arial"/>
          <w:u w:val="double"/>
          <w:lang w:val="en-GB"/>
        </w:rPr>
        <w:t xml:space="preserve">Knowledge gaps and </w:t>
      </w:r>
      <w:r w:rsidR="0027025C" w:rsidRPr="00D814EB">
        <w:rPr>
          <w:rFonts w:ascii="Söhne" w:eastAsia="Microsoft GothicNeo" w:hAnsi="Söhne" w:cs="Arial"/>
          <w:u w:val="double"/>
          <w:lang w:val="en-GB"/>
        </w:rPr>
        <w:t>r</w:t>
      </w:r>
      <w:r w:rsidR="0027025C" w:rsidRPr="00D814EB">
        <w:rPr>
          <w:rFonts w:ascii="Söhne" w:eastAsia="Microsoft GothicNeo" w:hAnsi="Söhne" w:cs="Arial"/>
          <w:strike/>
          <w:lang w:val="en-GB"/>
        </w:rPr>
        <w:t>R</w:t>
      </w:r>
      <w:r w:rsidRPr="00D814EB">
        <w:rPr>
          <w:rFonts w:ascii="Söhne" w:eastAsia="Microsoft GothicNeo" w:hAnsi="Söhne" w:cs="Arial"/>
          <w:lang w:val="en-GB"/>
        </w:rPr>
        <w:t>esearch</w:t>
      </w:r>
    </w:p>
    <w:p w14:paraId="70E7FA43" w14:textId="69A424F0" w:rsidR="00775A98" w:rsidRPr="00D814EB" w:rsidRDefault="00775A98" w:rsidP="00366419">
      <w:pPr>
        <w:spacing w:after="240"/>
        <w:ind w:left="426"/>
        <w:contextualSpacing/>
        <w:jc w:val="both"/>
        <w:rPr>
          <w:rFonts w:ascii="Söhne" w:eastAsia="Times New Roman" w:hAnsi="Söhne" w:cs="Arial"/>
          <w:color w:val="27282A"/>
          <w:sz w:val="18"/>
          <w:szCs w:val="18"/>
          <w:lang w:eastAsia="fr-FR"/>
        </w:rPr>
      </w:pPr>
      <w:r w:rsidRPr="00D814EB">
        <w:rPr>
          <w:rFonts w:ascii="Söhne" w:hAnsi="Söhne" w:cs="Arial"/>
          <w:sz w:val="18"/>
          <w:szCs w:val="18"/>
        </w:rPr>
        <w:t xml:space="preserve">The </w:t>
      </w:r>
      <w:r w:rsidRPr="00D814EB">
        <w:rPr>
          <w:rFonts w:ascii="Söhne" w:hAnsi="Söhne" w:cs="Arial"/>
          <w:i/>
          <w:iCs/>
          <w:sz w:val="18"/>
          <w:szCs w:val="18"/>
          <w:u w:val="double"/>
        </w:rPr>
        <w:t>Competent Authorit</w:t>
      </w:r>
      <w:r w:rsidR="007405DE" w:rsidRPr="00D814EB">
        <w:rPr>
          <w:rFonts w:ascii="Söhne" w:hAnsi="Söhne" w:cs="Arial"/>
          <w:i/>
          <w:iCs/>
          <w:sz w:val="18"/>
          <w:szCs w:val="18"/>
          <w:u w:val="double"/>
        </w:rPr>
        <w:t xml:space="preserve">y </w:t>
      </w:r>
      <w:r w:rsidRPr="00D814EB">
        <w:rPr>
          <w:rFonts w:ascii="Söhne" w:hAnsi="Söhne" w:cs="Arial"/>
          <w:strike/>
          <w:sz w:val="18"/>
          <w:szCs w:val="18"/>
        </w:rPr>
        <w:t xml:space="preserve">relevant </w:t>
      </w:r>
      <w:r w:rsidRPr="00D814EB">
        <w:rPr>
          <w:rFonts w:ascii="Söhne" w:eastAsia="Times New Roman" w:hAnsi="Söhne" w:cs="Arial"/>
          <w:strike/>
          <w:color w:val="27282A"/>
          <w:sz w:val="18"/>
          <w:szCs w:val="18"/>
          <w:lang w:eastAsia="fr-FR"/>
        </w:rPr>
        <w:t>authoritie</w:t>
      </w:r>
      <w:r w:rsidR="007405DE" w:rsidRPr="00D814EB">
        <w:rPr>
          <w:rFonts w:ascii="Söhne" w:eastAsia="Times New Roman" w:hAnsi="Söhne" w:cs="Arial"/>
          <w:strike/>
          <w:color w:val="27282A"/>
          <w:sz w:val="18"/>
          <w:szCs w:val="18"/>
          <w:lang w:eastAsia="fr-FR"/>
        </w:rPr>
        <w:t xml:space="preserve">s </w:t>
      </w:r>
      <w:r w:rsidRPr="00D814EB">
        <w:rPr>
          <w:rFonts w:ascii="Söhne" w:hAnsi="Söhne" w:cs="Arial"/>
          <w:sz w:val="18"/>
          <w:szCs w:val="18"/>
        </w:rPr>
        <w:t xml:space="preserve">should encourage </w:t>
      </w:r>
      <w:r w:rsidRPr="00D814EB">
        <w:rPr>
          <w:rFonts w:ascii="Söhne" w:hAnsi="Söhne" w:cs="Arial"/>
          <w:sz w:val="18"/>
          <w:szCs w:val="18"/>
          <w:u w:val="double"/>
        </w:rPr>
        <w:t>coordination o</w:t>
      </w:r>
      <w:r w:rsidR="00AD644C" w:rsidRPr="00D814EB">
        <w:rPr>
          <w:rFonts w:ascii="Söhne" w:hAnsi="Söhne" w:cs="Arial"/>
          <w:sz w:val="18"/>
          <w:szCs w:val="18"/>
          <w:u w:val="double"/>
        </w:rPr>
        <w:t xml:space="preserve">f </w:t>
      </w:r>
      <w:r w:rsidRPr="00D814EB">
        <w:rPr>
          <w:rFonts w:ascii="Söhne" w:hAnsi="Söhne" w:cs="Arial"/>
          <w:sz w:val="18"/>
          <w:szCs w:val="18"/>
        </w:rPr>
        <w:t xml:space="preserve">public- and </w:t>
      </w:r>
      <w:r w:rsidRPr="00D85846">
        <w:rPr>
          <w:rFonts w:ascii="Söhne" w:hAnsi="Söhne" w:cs="Arial"/>
          <w:strike/>
          <w:sz w:val="18"/>
          <w:szCs w:val="18"/>
          <w:highlight w:val="yellow"/>
        </w:rPr>
        <w:t>industry</w:t>
      </w:r>
      <w:r w:rsidR="003E61E8" w:rsidRPr="00D85846">
        <w:rPr>
          <w:rFonts w:ascii="Söhne" w:hAnsi="Söhne" w:cs="Arial"/>
          <w:sz w:val="18"/>
          <w:szCs w:val="18"/>
          <w:highlight w:val="yellow"/>
          <w:u w:val="double"/>
        </w:rPr>
        <w:t>private</w:t>
      </w:r>
      <w:r w:rsidRPr="00D814EB">
        <w:rPr>
          <w:rFonts w:ascii="Söhne" w:hAnsi="Söhne" w:cs="Arial"/>
          <w:sz w:val="18"/>
          <w:szCs w:val="18"/>
        </w:rPr>
        <w:t>-funded research,</w:t>
      </w:r>
      <w:r w:rsidR="001F50D4" w:rsidRPr="00D814EB">
        <w:rPr>
          <w:rFonts w:ascii="Söhne" w:hAnsi="Söhne" w:cs="Arial"/>
          <w:sz w:val="18"/>
          <w:szCs w:val="18"/>
          <w:u w:val="double"/>
        </w:rPr>
        <w:t xml:space="preserve"> </w:t>
      </w:r>
      <w:r w:rsidR="00902BF1" w:rsidRPr="001A0E4D">
        <w:rPr>
          <w:rFonts w:ascii="Söhne" w:hAnsi="Söhne" w:cs="Arial"/>
          <w:sz w:val="18"/>
          <w:szCs w:val="18"/>
          <w:highlight w:val="yellow"/>
          <w:u w:val="double"/>
        </w:rPr>
        <w:t>including</w:t>
      </w:r>
      <w:r w:rsidR="00902BF1" w:rsidRPr="00D814EB">
        <w:rPr>
          <w:rFonts w:ascii="Söhne" w:hAnsi="Söhne" w:cs="Arial"/>
          <w:sz w:val="18"/>
          <w:szCs w:val="18"/>
          <w:u w:val="double"/>
        </w:rPr>
        <w:t xml:space="preserve"> </w:t>
      </w:r>
      <w:r w:rsidR="001F50D4" w:rsidRPr="00D814EB">
        <w:rPr>
          <w:rFonts w:ascii="Söhne" w:hAnsi="Söhne" w:cs="Arial"/>
          <w:sz w:val="18"/>
          <w:szCs w:val="18"/>
          <w:u w:val="double"/>
        </w:rPr>
        <w:t>i</w:t>
      </w:r>
      <w:r w:rsidRPr="00D814EB">
        <w:rPr>
          <w:rFonts w:ascii="Söhne" w:hAnsi="Söhne" w:cs="Arial"/>
          <w:sz w:val="18"/>
          <w:szCs w:val="18"/>
          <w:u w:val="double"/>
        </w:rPr>
        <w:t xml:space="preserve">n the following areas </w:t>
      </w:r>
      <w:r w:rsidRPr="001A0E4D">
        <w:rPr>
          <w:rFonts w:ascii="Söhne" w:hAnsi="Söhne" w:cs="Arial"/>
          <w:strike/>
          <w:sz w:val="18"/>
          <w:szCs w:val="18"/>
          <w:highlight w:val="yellow"/>
          <w:u w:val="double"/>
        </w:rPr>
        <w:t>but not limited to</w:t>
      </w:r>
      <w:r w:rsidRPr="00D814EB">
        <w:rPr>
          <w:rFonts w:ascii="Söhne" w:hAnsi="Söhne" w:cs="Arial"/>
          <w:sz w:val="18"/>
          <w:szCs w:val="18"/>
          <w:u w:val="double"/>
        </w:rPr>
        <w:t>:</w:t>
      </w:r>
      <w:r w:rsidR="001F50D4" w:rsidRPr="00D814EB">
        <w:rPr>
          <w:rFonts w:ascii="Söhne" w:eastAsia="Times New Roman" w:hAnsi="Söhne" w:cs="Arial"/>
          <w:strike/>
          <w:color w:val="27282A"/>
          <w:sz w:val="18"/>
          <w:szCs w:val="18"/>
          <w:lang w:eastAsia="fr-FR"/>
        </w:rPr>
        <w:t xml:space="preserve"> f</w:t>
      </w:r>
      <w:r w:rsidRPr="00D814EB">
        <w:rPr>
          <w:rFonts w:ascii="Söhne" w:eastAsia="Times New Roman" w:hAnsi="Söhne" w:cs="Arial"/>
          <w:strike/>
          <w:color w:val="27282A"/>
          <w:sz w:val="18"/>
          <w:szCs w:val="18"/>
          <w:lang w:eastAsia="fr-FR"/>
        </w:rPr>
        <w:t>or example on methods to identify and mitigate the public health risks associated with specific </w:t>
      </w:r>
      <w:hyperlink r:id="rId25" w:anchor="terme_antibiotique" w:history="1">
        <w:r w:rsidRPr="00D814EB">
          <w:rPr>
            <w:rFonts w:ascii="Söhne" w:eastAsia="Times New Roman" w:hAnsi="Söhne" w:cs="Arial"/>
            <w:i/>
            <w:iCs/>
            <w:strike/>
            <w:color w:val="27282A"/>
            <w:sz w:val="18"/>
            <w:szCs w:val="18"/>
            <w:u w:val="single"/>
            <w:lang w:eastAsia="fr-FR"/>
          </w:rPr>
          <w:t>antimicrobial agent</w:t>
        </w:r>
      </w:hyperlink>
      <w:r w:rsidRPr="00D814EB">
        <w:rPr>
          <w:rFonts w:ascii="Söhne" w:eastAsia="Times New Roman" w:hAnsi="Söhne" w:cs="Arial"/>
          <w:strike/>
          <w:color w:val="27282A"/>
          <w:sz w:val="18"/>
          <w:szCs w:val="18"/>
          <w:lang w:eastAsia="fr-FR"/>
        </w:rPr>
        <w:t> uses, or on the ecology of antimicrobial resistance.</w:t>
      </w:r>
    </w:p>
    <w:p w14:paraId="0E78BE46" w14:textId="1968CAF9" w:rsidR="00775A98" w:rsidRPr="00D814EB" w:rsidRDefault="00775A98" w:rsidP="008F4B6F">
      <w:pPr>
        <w:pStyle w:val="BodyText"/>
        <w:spacing w:after="240"/>
        <w:ind w:left="850" w:hanging="425"/>
        <w:jc w:val="both"/>
        <w:rPr>
          <w:rFonts w:ascii="Söhne" w:hAnsi="Söhne" w:cs="Arial"/>
          <w:color w:val="000000" w:themeColor="text1"/>
          <w:u w:val="double"/>
          <w:lang w:val="en-GB"/>
        </w:rPr>
      </w:pPr>
      <w:r w:rsidRPr="00D814EB">
        <w:rPr>
          <w:rFonts w:ascii="Söhne" w:hAnsi="Söhne" w:cs="Arial"/>
          <w:color w:val="000000" w:themeColor="text1"/>
          <w:u w:val="double"/>
          <w:lang w:val="en-GB"/>
        </w:rPr>
        <w:lastRenderedPageBreak/>
        <w:t>a</w:t>
      </w:r>
      <w:r w:rsidR="00474F3D" w:rsidRPr="00D814EB">
        <w:rPr>
          <w:rFonts w:ascii="Söhne" w:hAnsi="Söhne" w:cs="Arial"/>
          <w:color w:val="000000" w:themeColor="text1"/>
          <w:u w:val="double"/>
          <w:lang w:val="en-GB"/>
        </w:rPr>
        <w:t>)</w:t>
      </w:r>
      <w:r w:rsidRPr="00D814EB">
        <w:rPr>
          <w:rFonts w:ascii="Söhne" w:hAnsi="Söhne" w:cs="Arial"/>
          <w:color w:val="000000" w:themeColor="text1"/>
          <w:lang w:val="en-GB"/>
        </w:rPr>
        <w:t xml:space="preserve"> </w:t>
      </w:r>
      <w:r w:rsidRPr="00D814EB">
        <w:rPr>
          <w:rFonts w:ascii="Söhne" w:hAnsi="Söhne" w:cs="Arial"/>
          <w:color w:val="000000" w:themeColor="text1"/>
          <w:lang w:val="en-GB"/>
        </w:rPr>
        <w:tab/>
      </w:r>
      <w:r w:rsidRPr="00D814EB">
        <w:rPr>
          <w:rFonts w:ascii="Söhne" w:hAnsi="Söhne" w:cs="Arial"/>
          <w:color w:val="000000" w:themeColor="text1"/>
          <w:u w:val="double"/>
          <w:lang w:val="en-GB"/>
        </w:rPr>
        <w:t xml:space="preserve">improve the knowledge about the mechanisms of action, pharmacokinetics and pharmacodynamics of </w:t>
      </w:r>
      <w:r w:rsidRPr="00D814EB">
        <w:rPr>
          <w:rFonts w:ascii="Söhne" w:hAnsi="Söhne" w:cs="Arial"/>
          <w:i/>
          <w:iCs/>
          <w:color w:val="000000" w:themeColor="text1"/>
          <w:u w:val="double"/>
          <w:lang w:val="en-GB"/>
        </w:rPr>
        <w:t>antimicrobial agents</w:t>
      </w:r>
      <w:r w:rsidRPr="00D814EB">
        <w:rPr>
          <w:rFonts w:ascii="Söhne" w:hAnsi="Söhne" w:cs="Arial"/>
          <w:color w:val="000000" w:themeColor="text1"/>
          <w:u w:val="double"/>
          <w:lang w:val="en-GB"/>
        </w:rPr>
        <w:t xml:space="preserve"> to optimize the dosage regimens for veterinary medical use and their effectiveness</w:t>
      </w:r>
      <w:r w:rsidR="005B086E" w:rsidRPr="00D814EB">
        <w:rPr>
          <w:rFonts w:ascii="Söhne" w:hAnsi="Söhne" w:cs="Arial"/>
          <w:color w:val="000000" w:themeColor="text1"/>
          <w:u w:val="double"/>
          <w:lang w:val="en-GB"/>
        </w:rPr>
        <w:t>;</w:t>
      </w:r>
    </w:p>
    <w:p w14:paraId="4928467E" w14:textId="144530DA" w:rsidR="00775A98" w:rsidRPr="00D814EB" w:rsidRDefault="00775A98" w:rsidP="008F4B6F">
      <w:pPr>
        <w:pStyle w:val="BodyText"/>
        <w:spacing w:after="240"/>
        <w:ind w:left="850" w:hanging="425"/>
        <w:jc w:val="both"/>
        <w:rPr>
          <w:rFonts w:ascii="Söhne" w:hAnsi="Söhne" w:cs="Arial"/>
          <w:color w:val="000000" w:themeColor="text1"/>
          <w:u w:val="double"/>
          <w:lang w:val="en-GB"/>
        </w:rPr>
      </w:pPr>
      <w:r w:rsidRPr="00D814EB">
        <w:rPr>
          <w:rFonts w:ascii="Söhne" w:hAnsi="Söhne" w:cs="Arial"/>
          <w:color w:val="000000" w:themeColor="text1"/>
          <w:u w:val="double"/>
          <w:lang w:val="en-GB"/>
        </w:rPr>
        <w:t>b</w:t>
      </w:r>
      <w:r w:rsidR="00474F3D" w:rsidRPr="00D814EB">
        <w:rPr>
          <w:rFonts w:ascii="Söhne" w:hAnsi="Söhne" w:cs="Arial"/>
          <w:color w:val="000000" w:themeColor="text1"/>
          <w:u w:val="double"/>
          <w:lang w:val="en-GB"/>
        </w:rPr>
        <w:t>)</w:t>
      </w:r>
      <w:r w:rsidRPr="00D814EB">
        <w:rPr>
          <w:rFonts w:ascii="Söhne" w:hAnsi="Söhne" w:cs="Arial"/>
          <w:color w:val="000000" w:themeColor="text1"/>
          <w:lang w:val="en-GB"/>
        </w:rPr>
        <w:tab/>
      </w:r>
      <w:r w:rsidRPr="00D814EB">
        <w:rPr>
          <w:rFonts w:ascii="Söhne" w:hAnsi="Söhne" w:cs="Arial"/>
          <w:color w:val="000000" w:themeColor="text1"/>
          <w:u w:val="double"/>
          <w:lang w:val="en-GB"/>
        </w:rPr>
        <w:t xml:space="preserve">improve the knowledge about the mechanisms of </w:t>
      </w:r>
      <w:r w:rsidRPr="001A0E4D">
        <w:rPr>
          <w:rFonts w:ascii="Söhne" w:hAnsi="Söhne" w:cs="Arial"/>
          <w:strike/>
          <w:color w:val="000000" w:themeColor="text1"/>
          <w:u w:val="double"/>
          <w:lang w:val="en-GB"/>
        </w:rPr>
        <w:t>transmission</w:t>
      </w:r>
      <w:r w:rsidR="009D3C9C" w:rsidRPr="001A0E4D">
        <w:rPr>
          <w:rFonts w:ascii="Söhne" w:hAnsi="Söhne" w:cs="Arial"/>
          <w:strike/>
          <w:color w:val="000000" w:themeColor="text1"/>
          <w:u w:val="double"/>
          <w:lang w:val="en-GB"/>
        </w:rPr>
        <w:t xml:space="preserve">, </w:t>
      </w:r>
      <w:r w:rsidRPr="00D814EB">
        <w:rPr>
          <w:rFonts w:ascii="Söhne" w:hAnsi="Söhne" w:cs="Arial"/>
          <w:color w:val="000000" w:themeColor="text1"/>
          <w:u w:val="double"/>
          <w:lang w:val="en-GB"/>
        </w:rPr>
        <w:t xml:space="preserve">selection, co-selection, emergence and </w:t>
      </w:r>
      <w:r w:rsidRPr="00681711">
        <w:rPr>
          <w:rFonts w:ascii="Söhne" w:hAnsi="Söhne" w:cs="Arial"/>
          <w:strike/>
          <w:color w:val="000000" w:themeColor="text1"/>
          <w:u w:val="double"/>
          <w:lang w:val="en-GB"/>
        </w:rPr>
        <w:t>dissemination</w:t>
      </w:r>
      <w:r w:rsidRPr="00D814EB">
        <w:rPr>
          <w:rFonts w:ascii="Söhne" w:hAnsi="Söhne" w:cs="Arial"/>
          <w:strike/>
          <w:color w:val="000000" w:themeColor="text1"/>
          <w:u w:val="double"/>
          <w:lang w:val="en-GB"/>
        </w:rPr>
        <w:t xml:space="preserve"> </w:t>
      </w:r>
      <w:r w:rsidR="00B71104" w:rsidRPr="00681711">
        <w:rPr>
          <w:rFonts w:ascii="Söhne" w:hAnsi="Söhne" w:cs="Arial"/>
          <w:color w:val="000000" w:themeColor="text1"/>
          <w:u w:val="double"/>
          <w:lang w:val="en-GB"/>
        </w:rPr>
        <w:t>transmissio</w:t>
      </w:r>
      <w:r w:rsidR="00AA154F" w:rsidRPr="00681711">
        <w:rPr>
          <w:rFonts w:ascii="Söhne" w:hAnsi="Söhne" w:cs="Arial"/>
          <w:color w:val="000000" w:themeColor="text1"/>
          <w:u w:val="double"/>
          <w:lang w:val="en-GB"/>
        </w:rPr>
        <w:t xml:space="preserve">n </w:t>
      </w:r>
      <w:r w:rsidRPr="00D814EB">
        <w:rPr>
          <w:rFonts w:ascii="Söhne" w:hAnsi="Söhne" w:cs="Arial"/>
          <w:color w:val="000000" w:themeColor="text1"/>
          <w:u w:val="double"/>
          <w:lang w:val="en-GB"/>
        </w:rPr>
        <w:t xml:space="preserve">of resistance determinants and resistant microorganisms in </w:t>
      </w:r>
      <w:r w:rsidR="00EE5B62" w:rsidRPr="0018238D">
        <w:rPr>
          <w:rFonts w:ascii="Söhne" w:hAnsi="Söhne" w:cs="Arial"/>
          <w:iCs/>
          <w:color w:val="000000" w:themeColor="text1"/>
          <w:u w:val="double"/>
          <w:lang w:val="en-GB"/>
        </w:rPr>
        <w:t>animal</w:t>
      </w:r>
      <w:r w:rsidRPr="00D814EB">
        <w:rPr>
          <w:rFonts w:ascii="Söhne" w:hAnsi="Söhne" w:cs="Arial"/>
          <w:color w:val="000000" w:themeColor="text1"/>
          <w:u w:val="double"/>
          <w:lang w:val="en-GB"/>
        </w:rPr>
        <w:t xml:space="preserve"> </w:t>
      </w:r>
      <w:r w:rsidRPr="00D814EB">
        <w:rPr>
          <w:rFonts w:ascii="Söhne" w:hAnsi="Söhne" w:cs="Arial"/>
          <w:i/>
          <w:iCs/>
          <w:color w:val="000000" w:themeColor="text1"/>
          <w:u w:val="double"/>
          <w:lang w:val="en-GB"/>
        </w:rPr>
        <w:t>populations</w:t>
      </w:r>
      <w:r w:rsidR="009A23CA" w:rsidRPr="00681711">
        <w:rPr>
          <w:rFonts w:ascii="Söhne" w:hAnsi="Söhne" w:cs="Arial"/>
          <w:color w:val="000000" w:themeColor="text1"/>
          <w:u w:val="double"/>
          <w:lang w:val="en-GB"/>
        </w:rPr>
        <w:t xml:space="preserve">, </w:t>
      </w:r>
      <w:r w:rsidR="003E6F3F" w:rsidRPr="00681711">
        <w:rPr>
          <w:rFonts w:ascii="Söhne" w:hAnsi="Söhne" w:cs="Arial"/>
          <w:color w:val="000000" w:themeColor="text1"/>
          <w:u w:val="double"/>
          <w:lang w:val="en-GB"/>
        </w:rPr>
        <w:t xml:space="preserve">and </w:t>
      </w:r>
      <w:r w:rsidR="00FD5E0B" w:rsidRPr="00681711">
        <w:rPr>
          <w:rFonts w:ascii="Söhne" w:hAnsi="Söhne" w:cs="Arial"/>
          <w:color w:val="000000" w:themeColor="text1"/>
          <w:u w:val="double"/>
        </w:rPr>
        <w:t xml:space="preserve">between </w:t>
      </w:r>
      <w:r w:rsidR="00FD5E0B" w:rsidRPr="00681711">
        <w:rPr>
          <w:rFonts w:ascii="Söhne" w:hAnsi="Söhne" w:cs="Arial"/>
          <w:i/>
          <w:iCs/>
          <w:color w:val="000000" w:themeColor="text1"/>
          <w:u w:val="double"/>
        </w:rPr>
        <w:t>animals</w:t>
      </w:r>
      <w:r w:rsidR="00FD5E0B" w:rsidRPr="00681711">
        <w:rPr>
          <w:rFonts w:ascii="Söhne" w:hAnsi="Söhne" w:cs="Arial"/>
          <w:color w:val="000000" w:themeColor="text1"/>
          <w:u w:val="double"/>
        </w:rPr>
        <w:t>, humans</w:t>
      </w:r>
      <w:r w:rsidR="00B91BB2" w:rsidRPr="00681711">
        <w:rPr>
          <w:rFonts w:ascii="Söhne" w:hAnsi="Söhne" w:cs="Arial"/>
          <w:color w:val="000000" w:themeColor="text1"/>
          <w:u w:val="double"/>
        </w:rPr>
        <w:t xml:space="preserve"> and</w:t>
      </w:r>
      <w:r w:rsidR="00FD5E0B" w:rsidRPr="00681711">
        <w:rPr>
          <w:rFonts w:ascii="Söhne" w:hAnsi="Söhne" w:cs="Arial"/>
          <w:color w:val="000000" w:themeColor="text1"/>
          <w:u w:val="double"/>
        </w:rPr>
        <w:t xml:space="preserve"> the relevant animal environment</w:t>
      </w:r>
      <w:r w:rsidR="007973DE" w:rsidRPr="00681711">
        <w:rPr>
          <w:rFonts w:ascii="Söhne" w:hAnsi="Söhne" w:cs="Arial"/>
          <w:color w:val="000000" w:themeColor="text1"/>
          <w:u w:val="double"/>
        </w:rPr>
        <w:t xml:space="preserve">, </w:t>
      </w:r>
      <w:r w:rsidRPr="00681711">
        <w:rPr>
          <w:rFonts w:ascii="Söhne" w:hAnsi="Söhne" w:cs="Arial"/>
          <w:strike/>
          <w:color w:val="000000" w:themeColor="text1"/>
          <w:u w:val="double"/>
          <w:lang w:val="en-GB"/>
        </w:rPr>
        <w:t>and</w:t>
      </w:r>
      <w:r w:rsidRPr="00D814EB">
        <w:rPr>
          <w:rFonts w:ascii="Söhne" w:hAnsi="Söhne" w:cs="Arial"/>
          <w:strike/>
          <w:color w:val="000000" w:themeColor="text1"/>
          <w:u w:val="double"/>
          <w:lang w:val="en-GB"/>
        </w:rPr>
        <w:t xml:space="preserve"> </w:t>
      </w:r>
      <w:r w:rsidR="00B71104" w:rsidRPr="00681711">
        <w:rPr>
          <w:rFonts w:ascii="Söhne" w:hAnsi="Söhne" w:cs="Arial"/>
          <w:color w:val="000000" w:themeColor="text1"/>
          <w:u w:val="double"/>
          <w:lang w:val="en-GB"/>
        </w:rPr>
        <w:t>includin</w:t>
      </w:r>
      <w:r w:rsidR="000B6FF4" w:rsidRPr="00681711">
        <w:rPr>
          <w:rFonts w:ascii="Söhne" w:hAnsi="Söhne" w:cs="Arial"/>
          <w:color w:val="000000" w:themeColor="text1"/>
          <w:u w:val="double"/>
          <w:lang w:val="en-GB"/>
        </w:rPr>
        <w:t xml:space="preserve">g </w:t>
      </w:r>
      <w:r w:rsidRPr="00D814EB">
        <w:rPr>
          <w:rFonts w:ascii="Söhne" w:hAnsi="Söhne" w:cs="Arial"/>
          <w:color w:val="000000" w:themeColor="text1"/>
          <w:u w:val="double"/>
          <w:lang w:val="en-GB"/>
        </w:rPr>
        <w:t>along the food chain</w:t>
      </w:r>
      <w:r w:rsidR="00EB1ED4" w:rsidRPr="00D814EB">
        <w:rPr>
          <w:rFonts w:ascii="Söhne" w:hAnsi="Söhne" w:cs="Arial"/>
          <w:color w:val="000000" w:themeColor="text1"/>
          <w:u w:val="double"/>
          <w:lang w:val="en-GB"/>
        </w:rPr>
        <w:t>;</w:t>
      </w:r>
    </w:p>
    <w:p w14:paraId="2925190E" w14:textId="02627578" w:rsidR="00775A98" w:rsidRPr="00D814EB" w:rsidRDefault="00775A98" w:rsidP="008F4B6F">
      <w:pPr>
        <w:pStyle w:val="BodyText"/>
        <w:spacing w:after="240"/>
        <w:ind w:left="850" w:hanging="425"/>
        <w:jc w:val="both"/>
        <w:rPr>
          <w:rFonts w:ascii="Söhne" w:hAnsi="Söhne" w:cs="Arial"/>
          <w:color w:val="000000" w:themeColor="text1"/>
          <w:u w:val="double"/>
          <w:lang w:val="en-GB"/>
        </w:rPr>
      </w:pPr>
      <w:r w:rsidRPr="00D814EB">
        <w:rPr>
          <w:rFonts w:ascii="Söhne" w:hAnsi="Söhne" w:cs="Arial"/>
          <w:color w:val="000000" w:themeColor="text1"/>
          <w:u w:val="double"/>
          <w:lang w:val="en-GB"/>
        </w:rPr>
        <w:t>c</w:t>
      </w:r>
      <w:r w:rsidR="00474F3D" w:rsidRPr="00D814EB">
        <w:rPr>
          <w:rFonts w:ascii="Söhne" w:hAnsi="Söhne" w:cs="Arial"/>
          <w:color w:val="000000" w:themeColor="text1"/>
          <w:u w:val="double"/>
          <w:lang w:val="en-GB"/>
        </w:rPr>
        <w:t>)</w:t>
      </w:r>
      <w:r w:rsidRPr="00D814EB">
        <w:rPr>
          <w:rFonts w:ascii="Söhne" w:hAnsi="Söhne" w:cs="Arial"/>
          <w:color w:val="000000" w:themeColor="text1"/>
          <w:lang w:val="en-GB"/>
        </w:rPr>
        <w:tab/>
      </w:r>
      <w:r w:rsidRPr="00D814EB">
        <w:rPr>
          <w:rFonts w:ascii="Söhne" w:hAnsi="Söhne" w:cs="Arial"/>
          <w:color w:val="000000" w:themeColor="text1"/>
          <w:u w:val="double"/>
          <w:lang w:val="en-GB"/>
        </w:rPr>
        <w:t xml:space="preserve">develop practical models for applying the concept of </w:t>
      </w:r>
      <w:r w:rsidRPr="00D814EB">
        <w:rPr>
          <w:rFonts w:ascii="Söhne" w:hAnsi="Söhne" w:cs="Arial"/>
          <w:i/>
          <w:iCs/>
          <w:color w:val="000000" w:themeColor="text1"/>
          <w:u w:val="double"/>
          <w:lang w:val="en-GB"/>
        </w:rPr>
        <w:t>risk analysis</w:t>
      </w:r>
      <w:r w:rsidRPr="00D814EB">
        <w:rPr>
          <w:rFonts w:ascii="Söhne" w:hAnsi="Söhne" w:cs="Arial"/>
          <w:color w:val="000000" w:themeColor="text1"/>
          <w:u w:val="double"/>
          <w:lang w:val="en-GB"/>
        </w:rPr>
        <w:t xml:space="preserve"> to assess the </w:t>
      </w:r>
      <w:r w:rsidR="00EE5B62" w:rsidRPr="00E37E79">
        <w:rPr>
          <w:rFonts w:ascii="Söhne" w:hAnsi="Söhne" w:cs="Arial"/>
          <w:iCs/>
          <w:color w:val="000000" w:themeColor="text1"/>
          <w:u w:val="double"/>
          <w:lang w:val="en-GB"/>
        </w:rPr>
        <w:t>animal</w:t>
      </w:r>
      <w:r w:rsidRPr="00D814EB">
        <w:rPr>
          <w:rFonts w:ascii="Söhne" w:hAnsi="Söhne" w:cs="Arial"/>
          <w:color w:val="000000" w:themeColor="text1"/>
          <w:u w:val="double"/>
          <w:lang w:val="en-GB"/>
        </w:rPr>
        <w:t xml:space="preserve"> and public health concerns linked to the development of antimicrobial resistance in </w:t>
      </w:r>
      <w:r w:rsidR="00EE5B62" w:rsidRPr="00D814EB">
        <w:rPr>
          <w:rFonts w:ascii="Söhne" w:hAnsi="Söhne" w:cs="Arial"/>
          <w:i/>
          <w:color w:val="000000" w:themeColor="text1"/>
          <w:u w:val="double"/>
          <w:lang w:val="en-GB"/>
        </w:rPr>
        <w:t>animal</w:t>
      </w:r>
      <w:r w:rsidRPr="00D814EB">
        <w:rPr>
          <w:rFonts w:ascii="Söhne" w:hAnsi="Söhne" w:cs="Arial"/>
          <w:color w:val="000000" w:themeColor="text1"/>
          <w:u w:val="double"/>
          <w:lang w:val="en-GB"/>
        </w:rPr>
        <w:t xml:space="preserve">s and </w:t>
      </w:r>
      <w:r w:rsidR="00EE5B62" w:rsidRPr="00E37E79">
        <w:rPr>
          <w:rFonts w:ascii="Söhne" w:hAnsi="Söhne" w:cs="Arial"/>
          <w:iCs/>
          <w:color w:val="000000" w:themeColor="text1"/>
          <w:u w:val="double"/>
          <w:lang w:val="en-GB"/>
        </w:rPr>
        <w:t>animal</w:t>
      </w:r>
      <w:r w:rsidRPr="00D814EB">
        <w:rPr>
          <w:rFonts w:ascii="Söhne" w:hAnsi="Söhne" w:cs="Arial"/>
          <w:color w:val="000000" w:themeColor="text1"/>
          <w:u w:val="double"/>
          <w:lang w:val="en-GB"/>
        </w:rPr>
        <w:t>-derived foods</w:t>
      </w:r>
      <w:r w:rsidR="00EB1ED4" w:rsidRPr="00D814EB">
        <w:rPr>
          <w:rFonts w:ascii="Söhne" w:hAnsi="Söhne" w:cs="Arial"/>
          <w:color w:val="000000" w:themeColor="text1"/>
          <w:u w:val="double"/>
          <w:lang w:val="en-GB"/>
        </w:rPr>
        <w:t>;</w:t>
      </w:r>
    </w:p>
    <w:p w14:paraId="0F3EFA4B" w14:textId="7D76A9D7" w:rsidR="00775A98" w:rsidRPr="00D814EB" w:rsidRDefault="00775A98" w:rsidP="008F4B6F">
      <w:pPr>
        <w:pStyle w:val="BodyText"/>
        <w:spacing w:after="240"/>
        <w:ind w:left="850" w:hanging="425"/>
        <w:jc w:val="both"/>
        <w:rPr>
          <w:rFonts w:ascii="Söhne" w:hAnsi="Söhne" w:cs="Arial"/>
          <w:color w:val="000000" w:themeColor="text1"/>
          <w:u w:val="double"/>
          <w:lang w:val="en-GB"/>
        </w:rPr>
      </w:pPr>
      <w:r w:rsidRPr="00D814EB">
        <w:rPr>
          <w:rFonts w:ascii="Söhne" w:hAnsi="Söhne" w:cs="Arial"/>
          <w:color w:val="000000" w:themeColor="text1"/>
          <w:u w:val="double"/>
          <w:lang w:val="en-GB"/>
        </w:rPr>
        <w:t>d</w:t>
      </w:r>
      <w:r w:rsidR="00474F3D" w:rsidRPr="00D814EB">
        <w:rPr>
          <w:rFonts w:ascii="Söhne" w:hAnsi="Söhne" w:cs="Arial"/>
          <w:color w:val="000000" w:themeColor="text1"/>
          <w:u w:val="double"/>
          <w:lang w:val="en-GB"/>
        </w:rPr>
        <w:t>)</w:t>
      </w:r>
      <w:r w:rsidRPr="00D814EB">
        <w:rPr>
          <w:rFonts w:ascii="Söhne" w:hAnsi="Söhne"/>
        </w:rPr>
        <w:tab/>
      </w:r>
      <w:r w:rsidRPr="00D814EB">
        <w:rPr>
          <w:rFonts w:ascii="Söhne" w:hAnsi="Söhne" w:cs="Arial"/>
          <w:color w:val="000000" w:themeColor="text1"/>
          <w:u w:val="double"/>
          <w:lang w:val="en-GB"/>
        </w:rPr>
        <w:t xml:space="preserve">further develop protocols to predict, during the </w:t>
      </w:r>
      <w:r w:rsidRPr="00681711">
        <w:rPr>
          <w:rFonts w:ascii="Söhne" w:hAnsi="Söhne" w:cs="Arial"/>
          <w:strike/>
          <w:color w:val="000000" w:themeColor="text1"/>
          <w:u w:val="double"/>
          <w:lang w:val="en-GB"/>
        </w:rPr>
        <w:t>authorizatio</w:t>
      </w:r>
      <w:r w:rsidR="007919B9" w:rsidRPr="00681711">
        <w:rPr>
          <w:rFonts w:ascii="Söhne" w:hAnsi="Söhne" w:cs="Arial"/>
          <w:strike/>
          <w:color w:val="000000" w:themeColor="text1"/>
          <w:u w:val="double"/>
          <w:lang w:val="en-GB"/>
        </w:rPr>
        <w:t xml:space="preserve">n </w:t>
      </w:r>
      <w:r w:rsidR="007748C4" w:rsidRPr="00681711">
        <w:rPr>
          <w:rFonts w:ascii="Söhne" w:hAnsi="Söhne" w:cs="Arial"/>
          <w:color w:val="000000" w:themeColor="text1"/>
          <w:u w:val="double"/>
          <w:lang w:val="en-GB"/>
        </w:rPr>
        <w:t>regulatory approva</w:t>
      </w:r>
      <w:r w:rsidR="007919B9" w:rsidRPr="00681711">
        <w:rPr>
          <w:rFonts w:ascii="Söhne" w:hAnsi="Söhne" w:cs="Arial"/>
          <w:color w:val="000000" w:themeColor="text1"/>
          <w:u w:val="double"/>
          <w:lang w:val="en-GB"/>
        </w:rPr>
        <w:t xml:space="preserve">l </w:t>
      </w:r>
      <w:r w:rsidRPr="00D814EB">
        <w:rPr>
          <w:rFonts w:ascii="Söhne" w:hAnsi="Söhne" w:cs="Arial"/>
          <w:color w:val="000000" w:themeColor="text1"/>
          <w:u w:val="double"/>
          <w:lang w:val="en-GB"/>
        </w:rPr>
        <w:t xml:space="preserve">process, the impact of the proposed use of the </w:t>
      </w:r>
      <w:r w:rsidRPr="00D814EB">
        <w:rPr>
          <w:rFonts w:ascii="Söhne" w:hAnsi="Söhne" w:cs="Arial"/>
          <w:i/>
          <w:iCs/>
          <w:color w:val="000000" w:themeColor="text1"/>
          <w:u w:val="double"/>
          <w:lang w:val="en-GB"/>
        </w:rPr>
        <w:t>antimicrobial agents</w:t>
      </w:r>
      <w:r w:rsidRPr="00D814EB">
        <w:rPr>
          <w:rFonts w:ascii="Söhne" w:hAnsi="Söhne" w:cs="Arial"/>
          <w:color w:val="000000" w:themeColor="text1"/>
          <w:u w:val="double"/>
          <w:lang w:val="en-GB"/>
        </w:rPr>
        <w:t xml:space="preserve"> in </w:t>
      </w:r>
      <w:r w:rsidR="00EE5B62" w:rsidRPr="00D814EB">
        <w:rPr>
          <w:rFonts w:ascii="Söhne" w:hAnsi="Söhne" w:cs="Arial"/>
          <w:i/>
          <w:iCs/>
          <w:color w:val="000000" w:themeColor="text1"/>
          <w:u w:val="double"/>
          <w:lang w:val="en-GB"/>
        </w:rPr>
        <w:t>animal</w:t>
      </w:r>
      <w:r w:rsidRPr="00D814EB">
        <w:rPr>
          <w:rFonts w:ascii="Söhne" w:hAnsi="Söhne" w:cs="Arial"/>
          <w:i/>
          <w:iCs/>
          <w:color w:val="000000" w:themeColor="text1"/>
          <w:u w:val="double"/>
          <w:lang w:val="en-GB"/>
        </w:rPr>
        <w:t>s</w:t>
      </w:r>
      <w:r w:rsidRPr="00D814EB">
        <w:rPr>
          <w:rFonts w:ascii="Söhne" w:hAnsi="Söhne" w:cs="Arial"/>
          <w:color w:val="000000" w:themeColor="text1"/>
          <w:u w:val="double"/>
          <w:lang w:val="en-GB"/>
        </w:rPr>
        <w:t xml:space="preserve"> on the rate and extent of antimicrobial resistance development and spread to </w:t>
      </w:r>
      <w:r w:rsidR="00EE5B62" w:rsidRPr="00D814EB">
        <w:rPr>
          <w:rFonts w:ascii="Söhne" w:hAnsi="Söhne" w:cs="Arial"/>
          <w:i/>
          <w:iCs/>
          <w:color w:val="000000" w:themeColor="text1"/>
          <w:u w:val="double"/>
          <w:lang w:val="en-GB"/>
        </w:rPr>
        <w:t>animal</w:t>
      </w:r>
      <w:r w:rsidRPr="00D814EB">
        <w:rPr>
          <w:rFonts w:ascii="Söhne" w:hAnsi="Söhne" w:cs="Arial"/>
          <w:i/>
          <w:iCs/>
          <w:color w:val="000000" w:themeColor="text1"/>
          <w:u w:val="double"/>
          <w:lang w:val="en-GB"/>
        </w:rPr>
        <w:t>s</w:t>
      </w:r>
      <w:r w:rsidRPr="00D814EB">
        <w:rPr>
          <w:rFonts w:ascii="Söhne" w:hAnsi="Söhne" w:cs="Arial"/>
          <w:color w:val="000000" w:themeColor="text1"/>
          <w:u w:val="double"/>
          <w:lang w:val="en-GB"/>
        </w:rPr>
        <w:t xml:space="preserve">, humans, plants and the </w:t>
      </w:r>
      <w:r w:rsidR="7099C2A8" w:rsidRPr="00681711">
        <w:rPr>
          <w:rFonts w:ascii="Söhne" w:hAnsi="Söhne" w:cs="Arial"/>
          <w:color w:val="000000" w:themeColor="text1"/>
          <w:u w:val="double"/>
          <w:lang w:val="en-GB"/>
        </w:rPr>
        <w:t>relevant anima</w:t>
      </w:r>
      <w:r w:rsidR="00FE073E" w:rsidRPr="00681711">
        <w:rPr>
          <w:rFonts w:ascii="Söhne" w:hAnsi="Söhne" w:cs="Arial"/>
          <w:color w:val="000000" w:themeColor="text1"/>
          <w:u w:val="double"/>
          <w:lang w:val="en-GB"/>
        </w:rPr>
        <w:t xml:space="preserve">l </w:t>
      </w:r>
      <w:r w:rsidRPr="00D814EB">
        <w:rPr>
          <w:rFonts w:ascii="Söhne" w:hAnsi="Söhne" w:cs="Arial"/>
          <w:color w:val="000000" w:themeColor="text1"/>
          <w:u w:val="double"/>
          <w:lang w:val="en-GB"/>
        </w:rPr>
        <w:t>environment, following a One Health approach</w:t>
      </w:r>
      <w:r w:rsidR="00EB1ED4" w:rsidRPr="00D814EB">
        <w:rPr>
          <w:rFonts w:ascii="Söhne" w:hAnsi="Söhne" w:cs="Arial"/>
          <w:color w:val="000000" w:themeColor="text1"/>
          <w:u w:val="double"/>
          <w:lang w:val="en-GB"/>
        </w:rPr>
        <w:t>;</w:t>
      </w:r>
    </w:p>
    <w:p w14:paraId="7E14B84E" w14:textId="6DA5BE45" w:rsidR="00775A98" w:rsidRPr="00D814EB" w:rsidRDefault="00775A98" w:rsidP="008F4B6F">
      <w:pPr>
        <w:pStyle w:val="BodyText"/>
        <w:spacing w:after="240"/>
        <w:ind w:left="850" w:hanging="425"/>
        <w:jc w:val="both"/>
        <w:rPr>
          <w:rFonts w:ascii="Söhne" w:hAnsi="Söhne" w:cs="Arial"/>
          <w:color w:val="000000" w:themeColor="text1"/>
          <w:u w:val="double"/>
          <w:lang w:val="en-GB"/>
        </w:rPr>
      </w:pPr>
      <w:r w:rsidRPr="00D814EB">
        <w:rPr>
          <w:rFonts w:ascii="Söhne" w:hAnsi="Söhne" w:cs="Arial"/>
          <w:color w:val="000000" w:themeColor="text1"/>
          <w:u w:val="double"/>
          <w:lang w:val="en-GB"/>
        </w:rPr>
        <w:t>e</w:t>
      </w:r>
      <w:r w:rsidR="00474F3D" w:rsidRPr="00D814EB">
        <w:rPr>
          <w:rFonts w:ascii="Söhne" w:hAnsi="Söhne" w:cs="Arial"/>
          <w:color w:val="000000" w:themeColor="text1"/>
          <w:u w:val="double"/>
          <w:lang w:val="en-GB"/>
        </w:rPr>
        <w:t>)</w:t>
      </w:r>
      <w:r w:rsidRPr="00D814EB">
        <w:rPr>
          <w:rFonts w:ascii="Söhne" w:hAnsi="Söhne" w:cs="Arial"/>
          <w:color w:val="000000" w:themeColor="text1"/>
          <w:lang w:val="en-GB"/>
        </w:rPr>
        <w:tab/>
      </w:r>
      <w:r w:rsidRPr="00D814EB">
        <w:rPr>
          <w:rFonts w:ascii="Söhne" w:hAnsi="Söhne" w:cs="Arial"/>
          <w:color w:val="000000" w:themeColor="text1"/>
          <w:u w:val="double"/>
          <w:lang w:val="en-GB"/>
        </w:rPr>
        <w:t xml:space="preserve">assess the primary drivers leading to use of </w:t>
      </w:r>
      <w:r w:rsidRPr="00D814EB">
        <w:rPr>
          <w:rFonts w:ascii="Söhne" w:hAnsi="Söhne" w:cs="Arial"/>
          <w:i/>
          <w:iCs/>
          <w:color w:val="000000" w:themeColor="text1"/>
          <w:u w:val="double"/>
          <w:lang w:val="en-GB"/>
        </w:rPr>
        <w:t xml:space="preserve">antimicrobial agents </w:t>
      </w:r>
      <w:r w:rsidRPr="00D814EB">
        <w:rPr>
          <w:rFonts w:ascii="Söhne" w:hAnsi="Söhne" w:cs="Arial"/>
          <w:color w:val="000000" w:themeColor="text1"/>
          <w:u w:val="double"/>
          <w:lang w:val="en-GB"/>
        </w:rPr>
        <w:t>in</w:t>
      </w:r>
      <w:r w:rsidRPr="00D814EB">
        <w:rPr>
          <w:rFonts w:ascii="Söhne" w:hAnsi="Söhne" w:cs="Arial"/>
          <w:i/>
          <w:iCs/>
          <w:color w:val="000000" w:themeColor="text1"/>
          <w:u w:val="double"/>
          <w:lang w:val="en-GB"/>
        </w:rPr>
        <w:t xml:space="preserve"> </w:t>
      </w:r>
      <w:r w:rsidR="00EE5B62" w:rsidRPr="00D814EB">
        <w:rPr>
          <w:rFonts w:ascii="Söhne" w:hAnsi="Söhne" w:cs="Arial"/>
          <w:i/>
          <w:iCs/>
          <w:color w:val="000000" w:themeColor="text1"/>
          <w:u w:val="double"/>
          <w:lang w:val="en-GB"/>
        </w:rPr>
        <w:t>animal</w:t>
      </w:r>
      <w:r w:rsidRPr="00D814EB">
        <w:rPr>
          <w:rFonts w:ascii="Söhne" w:hAnsi="Söhne" w:cs="Arial"/>
          <w:i/>
          <w:iCs/>
          <w:color w:val="000000" w:themeColor="text1"/>
          <w:u w:val="double"/>
          <w:lang w:val="en-GB"/>
        </w:rPr>
        <w:t>s</w:t>
      </w:r>
      <w:r w:rsidRPr="00D814EB">
        <w:rPr>
          <w:rFonts w:ascii="Söhne" w:hAnsi="Söhne" w:cs="Arial"/>
          <w:color w:val="000000" w:themeColor="text1"/>
          <w:u w:val="double"/>
          <w:lang w:val="en-GB"/>
        </w:rPr>
        <w:t xml:space="preserve">, and the effectiveness of different interventions to change behaviour and reduce the need to use </w:t>
      </w:r>
      <w:r w:rsidRPr="00D814EB">
        <w:rPr>
          <w:rFonts w:ascii="Söhne" w:hAnsi="Söhne" w:cs="Arial"/>
          <w:i/>
          <w:iCs/>
          <w:color w:val="000000" w:themeColor="text1"/>
          <w:u w:val="double"/>
          <w:lang w:val="en-GB"/>
        </w:rPr>
        <w:t>antimicrobial agents</w:t>
      </w:r>
      <w:r w:rsidRPr="00D814EB">
        <w:rPr>
          <w:rFonts w:ascii="Söhne" w:hAnsi="Söhne" w:cs="Arial"/>
          <w:color w:val="000000" w:themeColor="text1"/>
          <w:u w:val="double"/>
          <w:lang w:val="en-GB"/>
        </w:rPr>
        <w:t xml:space="preserve"> in </w:t>
      </w:r>
      <w:r w:rsidR="00EE5B62" w:rsidRPr="00D814EB">
        <w:rPr>
          <w:rFonts w:ascii="Söhne" w:hAnsi="Söhne" w:cs="Arial"/>
          <w:i/>
          <w:iCs/>
          <w:color w:val="000000" w:themeColor="text1"/>
          <w:u w:val="double"/>
          <w:lang w:val="en-GB"/>
        </w:rPr>
        <w:t>animal</w:t>
      </w:r>
      <w:r w:rsidRPr="00D814EB">
        <w:rPr>
          <w:rFonts w:ascii="Söhne" w:hAnsi="Söhne" w:cs="Arial"/>
          <w:i/>
          <w:iCs/>
          <w:color w:val="000000" w:themeColor="text1"/>
          <w:u w:val="double"/>
          <w:lang w:val="en-GB"/>
        </w:rPr>
        <w:t>s</w:t>
      </w:r>
      <w:r w:rsidR="00EB1ED4" w:rsidRPr="00D814EB">
        <w:rPr>
          <w:rFonts w:ascii="Söhne" w:hAnsi="Söhne" w:cs="Arial"/>
          <w:color w:val="000000" w:themeColor="text1"/>
          <w:u w:val="double"/>
          <w:lang w:val="en-GB"/>
        </w:rPr>
        <w:t>;</w:t>
      </w:r>
    </w:p>
    <w:p w14:paraId="7BEF76DA" w14:textId="563B6A78" w:rsidR="00775A98" w:rsidRPr="00D814EB" w:rsidRDefault="00775A98" w:rsidP="008F4B6F">
      <w:pPr>
        <w:pStyle w:val="BodyText"/>
        <w:spacing w:after="240"/>
        <w:ind w:left="850" w:hanging="425"/>
        <w:jc w:val="both"/>
        <w:rPr>
          <w:rFonts w:ascii="Söhne" w:hAnsi="Söhne" w:cs="Arial"/>
          <w:color w:val="000000" w:themeColor="text1"/>
          <w:u w:val="double"/>
          <w:lang w:val="en-GB"/>
        </w:rPr>
      </w:pPr>
      <w:r w:rsidRPr="00D814EB">
        <w:rPr>
          <w:rFonts w:ascii="Söhne" w:hAnsi="Söhne" w:cs="Arial"/>
          <w:color w:val="000000" w:themeColor="text1"/>
          <w:u w:val="double"/>
          <w:lang w:val="en-GB"/>
        </w:rPr>
        <w:t>f</w:t>
      </w:r>
      <w:r w:rsidR="00474F3D" w:rsidRPr="00D814EB">
        <w:rPr>
          <w:rFonts w:ascii="Söhne" w:hAnsi="Söhne" w:cs="Arial"/>
          <w:color w:val="000000" w:themeColor="text1"/>
          <w:u w:val="double"/>
          <w:lang w:val="en-GB"/>
        </w:rPr>
        <w:t>)</w:t>
      </w:r>
      <w:r w:rsidRPr="00D814EB">
        <w:rPr>
          <w:rFonts w:ascii="Söhne" w:hAnsi="Söhne" w:cs="Arial"/>
          <w:color w:val="000000" w:themeColor="text1"/>
          <w:lang w:val="en-GB"/>
        </w:rPr>
        <w:tab/>
      </w:r>
      <w:r w:rsidRPr="00D814EB">
        <w:rPr>
          <w:rFonts w:ascii="Söhne" w:hAnsi="Söhne" w:cs="Arial"/>
          <w:color w:val="000000" w:themeColor="text1"/>
          <w:u w:val="double"/>
          <w:lang w:val="en-GB"/>
        </w:rPr>
        <w:t xml:space="preserve">develop safe and effective alternatives to </w:t>
      </w:r>
      <w:r w:rsidRPr="00D814EB">
        <w:rPr>
          <w:rFonts w:ascii="Söhne" w:hAnsi="Söhne" w:cs="Arial"/>
          <w:i/>
          <w:iCs/>
          <w:color w:val="000000" w:themeColor="text1"/>
          <w:u w:val="double"/>
          <w:lang w:val="en-GB"/>
        </w:rPr>
        <w:t>antimicrobial agents</w:t>
      </w:r>
      <w:r w:rsidRPr="00D814EB">
        <w:rPr>
          <w:rFonts w:ascii="Söhne" w:hAnsi="Söhne" w:cs="Arial"/>
          <w:color w:val="000000" w:themeColor="text1"/>
          <w:u w:val="double"/>
          <w:lang w:val="en-GB"/>
        </w:rPr>
        <w:t xml:space="preserve">, new </w:t>
      </w:r>
      <w:r w:rsidRPr="00D814EB">
        <w:rPr>
          <w:rFonts w:ascii="Söhne" w:hAnsi="Söhne" w:cs="Arial"/>
          <w:i/>
          <w:iCs/>
          <w:color w:val="000000" w:themeColor="text1"/>
          <w:u w:val="double"/>
          <w:lang w:val="en-GB"/>
        </w:rPr>
        <w:t>antimicrobial agents</w:t>
      </w:r>
      <w:r w:rsidRPr="00D814EB">
        <w:rPr>
          <w:rFonts w:ascii="Söhne" w:hAnsi="Söhne" w:cs="Arial"/>
          <w:color w:val="000000" w:themeColor="text1"/>
          <w:u w:val="double"/>
          <w:lang w:val="en-GB"/>
        </w:rPr>
        <w:t xml:space="preserve">, rapid diagnostics, and vaccines for infectious diseases to reduce the need for antimicrobial use in </w:t>
      </w:r>
      <w:r w:rsidR="00EE5B62" w:rsidRPr="00D814EB">
        <w:rPr>
          <w:rFonts w:ascii="Söhne" w:hAnsi="Söhne" w:cs="Arial"/>
          <w:i/>
          <w:iCs/>
          <w:color w:val="000000" w:themeColor="text1"/>
          <w:u w:val="double"/>
          <w:lang w:val="en-GB"/>
        </w:rPr>
        <w:t>animal</w:t>
      </w:r>
      <w:r w:rsidRPr="00D814EB">
        <w:rPr>
          <w:rFonts w:ascii="Söhne" w:hAnsi="Söhne" w:cs="Arial"/>
          <w:i/>
          <w:iCs/>
          <w:color w:val="000000" w:themeColor="text1"/>
          <w:u w:val="double"/>
          <w:lang w:val="en-GB"/>
        </w:rPr>
        <w:t>s</w:t>
      </w:r>
      <w:r w:rsidR="00EB1ED4" w:rsidRPr="00D814EB">
        <w:rPr>
          <w:rFonts w:ascii="Söhne" w:hAnsi="Söhne" w:cs="Arial"/>
          <w:color w:val="000000" w:themeColor="text1"/>
          <w:u w:val="double"/>
          <w:lang w:val="en-GB"/>
        </w:rPr>
        <w:t>;</w:t>
      </w:r>
    </w:p>
    <w:p w14:paraId="2CAF8667" w14:textId="598805AE" w:rsidR="00775A98" w:rsidRPr="00D814EB" w:rsidRDefault="00775A98" w:rsidP="008F4B6F">
      <w:pPr>
        <w:pStyle w:val="BodyText"/>
        <w:spacing w:after="240"/>
        <w:ind w:left="850" w:hanging="425"/>
        <w:jc w:val="both"/>
        <w:rPr>
          <w:rFonts w:ascii="Söhne" w:hAnsi="Söhne" w:cs="Arial"/>
          <w:color w:val="000000" w:themeColor="text1"/>
          <w:u w:val="double"/>
          <w:lang w:val="en-GB"/>
        </w:rPr>
      </w:pPr>
      <w:r w:rsidRPr="00D814EB">
        <w:rPr>
          <w:rFonts w:ascii="Söhne" w:hAnsi="Söhne" w:cs="Arial"/>
          <w:color w:val="000000" w:themeColor="text1"/>
          <w:u w:val="double"/>
          <w:lang w:val="en-GB"/>
        </w:rPr>
        <w:t>g</w:t>
      </w:r>
      <w:r w:rsidR="00474F3D" w:rsidRPr="00D814EB">
        <w:rPr>
          <w:rFonts w:ascii="Söhne" w:hAnsi="Söhne" w:cs="Arial"/>
          <w:color w:val="000000" w:themeColor="text1"/>
          <w:u w:val="double"/>
          <w:lang w:val="en-GB"/>
        </w:rPr>
        <w:t>)</w:t>
      </w:r>
      <w:r w:rsidRPr="00D814EB">
        <w:rPr>
          <w:rFonts w:ascii="Söhne" w:hAnsi="Söhne" w:cs="Arial"/>
          <w:color w:val="000000" w:themeColor="text1"/>
          <w:lang w:val="en-GB"/>
        </w:rPr>
        <w:tab/>
      </w:r>
      <w:r w:rsidRPr="00D814EB">
        <w:rPr>
          <w:rFonts w:ascii="Söhne" w:hAnsi="Söhne" w:cs="Arial"/>
          <w:color w:val="000000" w:themeColor="text1"/>
          <w:u w:val="double"/>
          <w:lang w:val="en-GB"/>
        </w:rPr>
        <w:t xml:space="preserve">improve knowledge on the role of the environment on the persistence of </w:t>
      </w:r>
      <w:r w:rsidRPr="00D814EB">
        <w:rPr>
          <w:rFonts w:ascii="Söhne" w:hAnsi="Söhne" w:cs="Arial"/>
          <w:i/>
          <w:iCs/>
          <w:color w:val="000000" w:themeColor="text1"/>
          <w:u w:val="double"/>
          <w:lang w:val="en-GB"/>
        </w:rPr>
        <w:t>antimicrobial agents</w:t>
      </w:r>
      <w:r w:rsidRPr="00D814EB">
        <w:rPr>
          <w:rFonts w:ascii="Söhne" w:hAnsi="Söhne" w:cs="Arial"/>
          <w:color w:val="000000" w:themeColor="text1"/>
          <w:u w:val="double"/>
          <w:lang w:val="en-GB"/>
        </w:rPr>
        <w:t xml:space="preserve">, and the emergence, transfer and persistence of antimicrobial resistance determinants and resistant microorganisms </w:t>
      </w:r>
      <w:r w:rsidRPr="00681711">
        <w:rPr>
          <w:rFonts w:ascii="Söhne" w:hAnsi="Söhne" w:cs="Arial"/>
          <w:strike/>
          <w:color w:val="000000" w:themeColor="text1"/>
          <w:u w:val="double"/>
          <w:lang w:val="en-GB"/>
        </w:rPr>
        <w:t>resulting from antimicrobial us</w:t>
      </w:r>
      <w:r w:rsidR="00A56D94" w:rsidRPr="00681711">
        <w:rPr>
          <w:rFonts w:ascii="Söhne" w:hAnsi="Söhne" w:cs="Arial"/>
          <w:strike/>
          <w:color w:val="000000" w:themeColor="text1"/>
          <w:u w:val="double"/>
          <w:lang w:val="en-GB"/>
        </w:rPr>
        <w:t xml:space="preserve">e </w:t>
      </w:r>
      <w:r w:rsidRPr="00D814EB">
        <w:rPr>
          <w:rFonts w:ascii="Söhne" w:hAnsi="Söhne" w:cs="Arial"/>
          <w:color w:val="000000" w:themeColor="text1"/>
          <w:u w:val="double"/>
          <w:lang w:val="en-GB"/>
        </w:rPr>
        <w:t>in</w:t>
      </w:r>
      <w:r w:rsidR="00C67ED4" w:rsidRPr="00D814EB">
        <w:rPr>
          <w:rFonts w:ascii="Söhne" w:hAnsi="Söhne" w:cs="Arial"/>
          <w:color w:val="000000" w:themeColor="text1"/>
          <w:u w:val="double"/>
          <w:lang w:val="en-GB"/>
        </w:rPr>
        <w:t xml:space="preserve"> </w:t>
      </w:r>
      <w:r w:rsidR="00C67ED4" w:rsidRPr="00681711">
        <w:rPr>
          <w:rFonts w:ascii="Söhne" w:hAnsi="Söhne" w:cs="Arial"/>
          <w:color w:val="000000" w:themeColor="text1"/>
          <w:u w:val="double"/>
          <w:lang w:val="en-GB"/>
        </w:rPr>
        <w:t>the relevan</w:t>
      </w:r>
      <w:r w:rsidR="00A56D94" w:rsidRPr="00681711">
        <w:rPr>
          <w:rFonts w:ascii="Söhne" w:hAnsi="Söhne" w:cs="Arial"/>
          <w:color w:val="000000" w:themeColor="text1"/>
          <w:u w:val="double"/>
          <w:lang w:val="en-GB"/>
        </w:rPr>
        <w:t xml:space="preserve">t </w:t>
      </w:r>
      <w:r w:rsidR="00EE5B62" w:rsidRPr="00D814EB">
        <w:rPr>
          <w:rFonts w:ascii="Söhne" w:hAnsi="Söhne" w:cs="Arial"/>
          <w:color w:val="000000" w:themeColor="text1"/>
          <w:u w:val="double"/>
          <w:lang w:val="en-GB"/>
        </w:rPr>
        <w:t>animal</w:t>
      </w:r>
      <w:r w:rsidRPr="00681711">
        <w:rPr>
          <w:rFonts w:ascii="Söhne" w:hAnsi="Söhne" w:cs="Arial"/>
          <w:strike/>
          <w:color w:val="000000" w:themeColor="text1"/>
          <w:u w:val="double"/>
          <w:lang w:val="en-GB"/>
        </w:rPr>
        <w:t>s</w:t>
      </w:r>
      <w:r w:rsidR="00A56D94" w:rsidRPr="00681711">
        <w:rPr>
          <w:rFonts w:ascii="Söhne" w:hAnsi="Söhne" w:cs="Arial"/>
          <w:color w:val="000000" w:themeColor="text1"/>
          <w:u w:val="double"/>
          <w:lang w:val="en-GB"/>
        </w:rPr>
        <w:t xml:space="preserve"> e</w:t>
      </w:r>
      <w:r w:rsidR="0090179A" w:rsidRPr="00681711">
        <w:rPr>
          <w:rFonts w:ascii="Söhne" w:hAnsi="Söhne" w:cs="Arial"/>
          <w:color w:val="000000" w:themeColor="text1"/>
          <w:u w:val="double"/>
          <w:lang w:val="en-GB"/>
        </w:rPr>
        <w:t>nvironment</w:t>
      </w:r>
      <w:r w:rsidRPr="00D814EB">
        <w:rPr>
          <w:rFonts w:ascii="Söhne" w:hAnsi="Söhne" w:cs="Arial"/>
          <w:color w:val="000000" w:themeColor="text1"/>
          <w:u w:val="double"/>
          <w:lang w:val="en-GB"/>
        </w:rPr>
        <w:t>.</w:t>
      </w:r>
    </w:p>
    <w:p w14:paraId="09028BBD" w14:textId="54386703" w:rsidR="002B0A63" w:rsidRPr="00D814EB" w:rsidRDefault="002B0A63" w:rsidP="007919B9">
      <w:pPr>
        <w:pStyle w:val="BodyText"/>
        <w:spacing w:after="240"/>
        <w:ind w:left="425" w:hanging="425"/>
        <w:jc w:val="both"/>
        <w:rPr>
          <w:rFonts w:ascii="Söhne" w:eastAsia="Microsoft GothicNeo" w:hAnsi="Söhne" w:cs="Arial"/>
          <w:u w:val="double"/>
        </w:rPr>
      </w:pPr>
      <w:r w:rsidRPr="00681711">
        <w:rPr>
          <w:rFonts w:ascii="Söhne" w:eastAsia="Microsoft GothicNeo" w:hAnsi="Söhne" w:cs="Arial"/>
          <w:u w:val="double"/>
          <w:lang w:val="en-GB"/>
        </w:rPr>
        <w:t xml:space="preserve">16. </w:t>
      </w:r>
      <w:r w:rsidRPr="00D814EB">
        <w:rPr>
          <w:rFonts w:ascii="Söhne" w:hAnsi="Söhne"/>
        </w:rPr>
        <w:tab/>
      </w:r>
      <w:r w:rsidR="004D3BF9" w:rsidRPr="00681711">
        <w:rPr>
          <w:rFonts w:ascii="Söhne" w:eastAsia="Microsoft GothicNeo" w:hAnsi="Söhne" w:cs="Arial"/>
          <w:i/>
          <w:iCs/>
          <w:u w:val="double"/>
          <w:lang w:val="en-GB"/>
        </w:rPr>
        <w:t>Competent Authorities</w:t>
      </w:r>
      <w:r w:rsidRPr="00681711">
        <w:rPr>
          <w:rFonts w:ascii="Söhne" w:eastAsia="Microsoft GothicNeo" w:hAnsi="Söhne" w:cs="Arial"/>
          <w:u w:val="double"/>
          <w:lang w:val="en-GB"/>
        </w:rPr>
        <w:t xml:space="preserve"> should</w:t>
      </w:r>
      <w:r w:rsidR="004D3BF9" w:rsidRPr="00681711">
        <w:rPr>
          <w:rFonts w:ascii="Söhne" w:eastAsia="Microsoft GothicNeo" w:hAnsi="Söhne" w:cs="Arial"/>
          <w:u w:val="double"/>
          <w:lang w:val="en-GB"/>
        </w:rPr>
        <w:t xml:space="preserve"> implement </w:t>
      </w:r>
      <w:r w:rsidR="40856153" w:rsidRPr="00681711">
        <w:rPr>
          <w:rFonts w:ascii="Söhne" w:eastAsia="Microsoft GothicNeo" w:hAnsi="Söhne" w:cs="Arial"/>
          <w:u w:val="double"/>
          <w:lang w:val="en-GB"/>
        </w:rPr>
        <w:t xml:space="preserve">appropriate regulatory </w:t>
      </w:r>
      <w:r w:rsidR="004D3BF9" w:rsidRPr="00681711">
        <w:rPr>
          <w:rFonts w:ascii="Söhne" w:eastAsia="Microsoft GothicNeo" w:hAnsi="Söhne" w:cs="Arial"/>
          <w:u w:val="double"/>
          <w:lang w:val="en-GB"/>
        </w:rPr>
        <w:t>measures to</w:t>
      </w:r>
      <w:r w:rsidRPr="00681711">
        <w:rPr>
          <w:rFonts w:ascii="Söhne" w:eastAsia="Microsoft GothicNeo" w:hAnsi="Söhne" w:cs="Arial"/>
          <w:u w:val="double"/>
          <w:lang w:val="en-GB"/>
        </w:rPr>
        <w:t xml:space="preserve"> </w:t>
      </w:r>
      <w:r w:rsidR="1D23088D" w:rsidRPr="00681711">
        <w:rPr>
          <w:rFonts w:ascii="Söhne" w:eastAsia="Microsoft GothicNeo" w:hAnsi="Söhne" w:cs="Arial"/>
          <w:u w:val="double"/>
          <w:lang w:val="en-GB"/>
        </w:rPr>
        <w:t xml:space="preserve">control </w:t>
      </w:r>
      <w:r w:rsidRPr="00681711">
        <w:rPr>
          <w:rFonts w:ascii="Söhne" w:eastAsia="Microsoft GothicNeo" w:hAnsi="Söhne" w:cs="Arial"/>
          <w:u w:val="double"/>
          <w:lang w:val="en-GB"/>
        </w:rPr>
        <w:t xml:space="preserve">the unauthorised manufacture, compounding, importation, advertisement, trade, distribution, storage and use of unlicensed, adulterated and counterfeit </w:t>
      </w:r>
      <w:r w:rsidR="00B4222C" w:rsidRPr="00681711">
        <w:rPr>
          <w:rFonts w:ascii="Söhne" w:eastAsia="Microsoft GothicNeo" w:hAnsi="Söhne" w:cs="Arial"/>
          <w:i/>
          <w:iCs/>
          <w:u w:val="double"/>
          <w:lang w:val="en-GB"/>
        </w:rPr>
        <w:t xml:space="preserve">veterinary medicinal </w:t>
      </w:r>
      <w:r w:rsidRPr="00681711">
        <w:rPr>
          <w:rFonts w:ascii="Söhne" w:eastAsia="Microsoft GothicNeo" w:hAnsi="Söhne" w:cs="Arial"/>
          <w:i/>
          <w:iCs/>
          <w:u w:val="double"/>
          <w:lang w:val="en-GB"/>
        </w:rPr>
        <w:t>products</w:t>
      </w:r>
      <w:r w:rsidR="004D3BF9" w:rsidRPr="00681711">
        <w:rPr>
          <w:rFonts w:ascii="Söhne" w:eastAsia="Microsoft GothicNeo" w:hAnsi="Söhne" w:cs="Arial"/>
          <w:u w:val="double"/>
          <w:lang w:val="en-GB"/>
        </w:rPr>
        <w:t xml:space="preserve"> containing </w:t>
      </w:r>
      <w:r w:rsidR="004D3BF9" w:rsidRPr="00681711">
        <w:rPr>
          <w:rFonts w:ascii="Söhne" w:eastAsia="Microsoft GothicNeo" w:hAnsi="Söhne" w:cs="Arial"/>
          <w:i/>
          <w:iCs/>
          <w:u w:val="double"/>
          <w:lang w:val="en-GB"/>
        </w:rPr>
        <w:t>antimicrobial agents</w:t>
      </w:r>
      <w:r w:rsidRPr="00681711">
        <w:rPr>
          <w:rFonts w:ascii="Söhne" w:eastAsia="Microsoft GothicNeo" w:hAnsi="Söhne" w:cs="Arial"/>
          <w:u w:val="double"/>
          <w:lang w:val="en-GB"/>
        </w:rPr>
        <w:t>, including bulk active ingredients.</w:t>
      </w:r>
      <w:r w:rsidRPr="00D814EB">
        <w:rPr>
          <w:rFonts w:ascii="Söhne" w:eastAsia="Microsoft GothicNeo" w:hAnsi="Söhne" w:cs="Arial"/>
          <w:u w:val="double"/>
          <w:lang w:val="en-GB"/>
        </w:rPr>
        <w:t xml:space="preserve"> </w:t>
      </w:r>
    </w:p>
    <w:p w14:paraId="64C3E4F9" w14:textId="77777777" w:rsidR="00775A98" w:rsidRPr="00D814EB" w:rsidRDefault="00775A98" w:rsidP="00366419">
      <w:pPr>
        <w:pStyle w:val="Heading1"/>
        <w:contextualSpacing/>
        <w:rPr>
          <w:rFonts w:ascii="Söhne Halbfett" w:hAnsi="Söhne Halbfett" w:cs="Arial"/>
          <w:lang w:val="en-GB"/>
        </w:rPr>
      </w:pPr>
      <w:r w:rsidRPr="00D814EB">
        <w:rPr>
          <w:rFonts w:ascii="Söhne Halbfett" w:hAnsi="Söhne Halbfett" w:cs="Arial"/>
          <w:lang w:val="en-GB"/>
        </w:rPr>
        <w:t>Article 6.10.4.</w:t>
      </w:r>
    </w:p>
    <w:p w14:paraId="4A341034" w14:textId="33BA3472" w:rsidR="00775A98" w:rsidRPr="00D814EB" w:rsidRDefault="00775A98" w:rsidP="00BC49DA">
      <w:pPr>
        <w:pStyle w:val="Heading3"/>
        <w:contextualSpacing/>
        <w:jc w:val="both"/>
        <w:rPr>
          <w:rFonts w:ascii="Söhne Halbfett" w:hAnsi="Söhne Halbfett" w:cs="Arial"/>
          <w:b w:val="0"/>
          <w:bCs/>
          <w:lang w:val="en-GB"/>
        </w:rPr>
      </w:pPr>
      <w:r w:rsidRPr="00D814EB">
        <w:rPr>
          <w:rFonts w:ascii="Söhne Halbfett" w:hAnsi="Söhne Halbfett" w:cs="Arial"/>
          <w:b w:val="0"/>
          <w:bCs/>
          <w:lang w:val="en-GB"/>
        </w:rPr>
        <w:t xml:space="preserve">Responsibilities of the veterinary pharmaceutical industry with regards to </w:t>
      </w:r>
      <w:r w:rsidRPr="00D814EB">
        <w:rPr>
          <w:rFonts w:ascii="Söhne Halbfett" w:hAnsi="Söhne Halbfett" w:cs="Arial"/>
          <w:b w:val="0"/>
          <w:bCs/>
          <w:strike/>
          <w:lang w:val="en-GB"/>
        </w:rPr>
        <w:t>VM</w:t>
      </w:r>
      <w:r w:rsidR="00441C5B" w:rsidRPr="00D814EB">
        <w:rPr>
          <w:rFonts w:ascii="Söhne Halbfett" w:hAnsi="Söhne Halbfett" w:cs="Arial"/>
          <w:b w:val="0"/>
          <w:bCs/>
          <w:strike/>
          <w:lang w:val="en-GB"/>
        </w:rPr>
        <w:t xml:space="preserve">P </w:t>
      </w:r>
      <w:r w:rsidR="00490142" w:rsidRPr="00D814EB">
        <w:rPr>
          <w:rFonts w:ascii="Söhne Halbfett" w:hAnsi="Söhne Halbfett" w:cs="Arial"/>
          <w:b w:val="0"/>
          <w:bCs/>
          <w:szCs w:val="18"/>
          <w:u w:val="double"/>
        </w:rPr>
        <w:t>veterinary medicinal product</w:t>
      </w:r>
      <w:r w:rsidR="00441C5B" w:rsidRPr="00D814EB">
        <w:rPr>
          <w:rFonts w:ascii="Söhne Halbfett" w:hAnsi="Söhne Halbfett" w:cs="Arial"/>
          <w:b w:val="0"/>
          <w:bCs/>
          <w:szCs w:val="18"/>
          <w:u w:val="double"/>
        </w:rPr>
        <w:t xml:space="preserve">s </w:t>
      </w:r>
      <w:r w:rsidRPr="00D814EB">
        <w:rPr>
          <w:rFonts w:ascii="Söhne Halbfett" w:hAnsi="Söhne Halbfett" w:cs="Arial"/>
          <w:b w:val="0"/>
          <w:bCs/>
          <w:lang w:val="en-GB"/>
        </w:rPr>
        <w:t>containing antimicrobial agents</w:t>
      </w:r>
    </w:p>
    <w:p w14:paraId="4A5E7C5F" w14:textId="4B51A384" w:rsidR="00775A98" w:rsidRPr="00D814EB" w:rsidRDefault="00775A98" w:rsidP="00366419">
      <w:pPr>
        <w:pStyle w:val="ListParagraph"/>
        <w:widowControl w:val="0"/>
        <w:numPr>
          <w:ilvl w:val="0"/>
          <w:numId w:val="28"/>
        </w:numPr>
        <w:autoSpaceDE w:val="0"/>
        <w:autoSpaceDN w:val="0"/>
        <w:spacing w:after="240"/>
        <w:ind w:left="425" w:hanging="425"/>
        <w:rPr>
          <w:rFonts w:ascii="Söhne" w:hAnsi="Söhne" w:cs="Arial"/>
          <w:sz w:val="18"/>
          <w:szCs w:val="18"/>
          <w:u w:val="double"/>
        </w:rPr>
      </w:pPr>
      <w:r w:rsidRPr="00D814EB">
        <w:rPr>
          <w:rFonts w:ascii="Söhne" w:hAnsi="Söhne" w:cs="Arial"/>
          <w:sz w:val="18"/>
          <w:szCs w:val="18"/>
          <w:u w:val="double"/>
        </w:rPr>
        <w:t>Regulatory approval</w:t>
      </w:r>
      <w:r w:rsidRPr="00D814EB">
        <w:rPr>
          <w:rFonts w:ascii="Söhne" w:hAnsi="Söhne" w:cs="Arial"/>
          <w:strike/>
          <w:sz w:val="18"/>
          <w:szCs w:val="18"/>
        </w:rPr>
        <w:t>Marketing authorisation</w:t>
      </w:r>
      <w:r w:rsidRPr="00D814EB">
        <w:rPr>
          <w:rFonts w:ascii="Söhne" w:hAnsi="Söhne" w:cs="Arial"/>
          <w:sz w:val="18"/>
          <w:szCs w:val="18"/>
          <w:u w:val="double"/>
        </w:rPr>
        <w:t xml:space="preserve"> </w:t>
      </w:r>
    </w:p>
    <w:p w14:paraId="25D62E6B" w14:textId="77777777" w:rsidR="00775A98" w:rsidRPr="00D814EB" w:rsidRDefault="00775A98" w:rsidP="00366419">
      <w:pPr>
        <w:pStyle w:val="BodyText"/>
        <w:spacing w:after="240"/>
        <w:ind w:left="426"/>
        <w:contextualSpacing/>
        <w:jc w:val="both"/>
        <w:rPr>
          <w:rFonts w:ascii="Söhne" w:hAnsi="Söhne" w:cs="Arial"/>
          <w:lang w:val="en-GB"/>
        </w:rPr>
      </w:pPr>
      <w:r w:rsidRPr="00D814EB">
        <w:rPr>
          <w:rFonts w:ascii="Söhne" w:hAnsi="Söhne" w:cs="Arial"/>
          <w:lang w:val="en-GB"/>
        </w:rPr>
        <w:t>The veterinary pharmaceutical industry has responsibilities to:</w:t>
      </w:r>
    </w:p>
    <w:p w14:paraId="24BF738C" w14:textId="3EB9A1A3" w:rsidR="00775A98" w:rsidRPr="00D814EB" w:rsidRDefault="00474F3D" w:rsidP="00474F3D">
      <w:pPr>
        <w:widowControl w:val="0"/>
        <w:autoSpaceDE w:val="0"/>
        <w:autoSpaceDN w:val="0"/>
        <w:spacing w:after="240"/>
        <w:ind w:left="851" w:hanging="426"/>
        <w:jc w:val="both"/>
        <w:rPr>
          <w:rFonts w:ascii="Söhne" w:hAnsi="Söhne" w:cs="Arial"/>
          <w:sz w:val="18"/>
          <w:szCs w:val="18"/>
        </w:rPr>
      </w:pPr>
      <w:r w:rsidRPr="00D814EB">
        <w:rPr>
          <w:rFonts w:ascii="Söhne" w:eastAsia="Times New Roman" w:hAnsi="Söhne" w:cs="Arial"/>
          <w:color w:val="27282A"/>
          <w:sz w:val="18"/>
          <w:szCs w:val="18"/>
          <w:lang w:eastAsia="fr-FR"/>
        </w:rPr>
        <w:t>a)</w:t>
      </w:r>
      <w:r w:rsidRPr="00D814EB">
        <w:rPr>
          <w:rFonts w:ascii="Söhne" w:eastAsia="Times New Roman" w:hAnsi="Söhne" w:cs="Arial"/>
          <w:color w:val="27282A"/>
          <w:sz w:val="18"/>
          <w:szCs w:val="18"/>
          <w:lang w:eastAsia="fr-FR"/>
        </w:rPr>
        <w:tab/>
      </w:r>
      <w:r w:rsidR="00962F25" w:rsidRPr="00D814EB">
        <w:rPr>
          <w:rFonts w:ascii="Söhne" w:eastAsia="Times New Roman" w:hAnsi="Söhne" w:cs="Arial"/>
          <w:strike/>
          <w:color w:val="27282A"/>
          <w:sz w:val="18"/>
          <w:szCs w:val="18"/>
          <w:lang w:eastAsia="fr-FR"/>
        </w:rPr>
        <w:t>S</w:t>
      </w:r>
      <w:r w:rsidR="00775A98" w:rsidRPr="00D814EB">
        <w:rPr>
          <w:rFonts w:ascii="Söhne" w:eastAsia="Times New Roman" w:hAnsi="Söhne" w:cs="Arial"/>
          <w:strike/>
          <w:color w:val="27282A"/>
          <w:sz w:val="18"/>
          <w:szCs w:val="18"/>
          <w:lang w:eastAsia="fr-FR"/>
        </w:rPr>
        <w:t>uppl</w:t>
      </w:r>
      <w:r w:rsidR="00962F25" w:rsidRPr="00D814EB">
        <w:rPr>
          <w:rFonts w:ascii="Söhne" w:eastAsia="Times New Roman" w:hAnsi="Söhne" w:cs="Arial"/>
          <w:strike/>
          <w:color w:val="27282A"/>
          <w:sz w:val="18"/>
          <w:szCs w:val="18"/>
          <w:lang w:eastAsia="fr-FR"/>
        </w:rPr>
        <w:t xml:space="preserve">y </w:t>
      </w:r>
      <w:r w:rsidR="00775A98" w:rsidRPr="00D814EB">
        <w:rPr>
          <w:rFonts w:ascii="Söhne" w:hAnsi="Söhne" w:cs="Arial"/>
          <w:sz w:val="18"/>
          <w:szCs w:val="18"/>
          <w:u w:val="double"/>
        </w:rPr>
        <w:t>provid</w:t>
      </w:r>
      <w:r w:rsidR="00962F25" w:rsidRPr="00D814EB">
        <w:rPr>
          <w:rFonts w:ascii="Söhne" w:hAnsi="Söhne" w:cs="Arial"/>
          <w:sz w:val="18"/>
          <w:szCs w:val="18"/>
          <w:u w:val="double"/>
        </w:rPr>
        <w:t xml:space="preserve">e </w:t>
      </w:r>
      <w:r w:rsidR="00775A98" w:rsidRPr="00D814EB">
        <w:rPr>
          <w:rFonts w:ascii="Söhne" w:hAnsi="Söhne" w:cs="Arial"/>
          <w:sz w:val="18"/>
          <w:szCs w:val="18"/>
        </w:rPr>
        <w:t xml:space="preserve">all the information requested by the national </w:t>
      </w:r>
      <w:r w:rsidR="00775A98" w:rsidRPr="00D814EB">
        <w:rPr>
          <w:rFonts w:ascii="Söhne" w:hAnsi="Söhne" w:cs="Arial"/>
          <w:i/>
          <w:iCs/>
          <w:sz w:val="18"/>
          <w:szCs w:val="18"/>
        </w:rPr>
        <w:t>Competent Authority</w:t>
      </w:r>
      <w:r w:rsidR="00962F25" w:rsidRPr="00D814EB">
        <w:rPr>
          <w:rFonts w:ascii="Söhne" w:hAnsi="Söhne" w:cs="Arial"/>
          <w:sz w:val="18"/>
          <w:szCs w:val="18"/>
          <w:u w:val="double"/>
        </w:rPr>
        <w:t xml:space="preserve"> a</w:t>
      </w:r>
      <w:r w:rsidR="00775A98" w:rsidRPr="00D814EB">
        <w:rPr>
          <w:rFonts w:ascii="Söhne" w:hAnsi="Söhne" w:cs="Arial"/>
          <w:sz w:val="18"/>
          <w:szCs w:val="18"/>
          <w:u w:val="double"/>
        </w:rPr>
        <w:t xml:space="preserve">s specified in </w:t>
      </w:r>
      <w:r w:rsidR="00775A98" w:rsidRPr="00D814EB">
        <w:rPr>
          <w:rFonts w:ascii="Söhne" w:hAnsi="Söhne" w:cs="Arial"/>
          <w:sz w:val="18"/>
          <w:szCs w:val="18"/>
        </w:rPr>
        <w:t>Articl</w:t>
      </w:r>
      <w:r w:rsidRPr="00D814EB">
        <w:rPr>
          <w:rFonts w:ascii="Söhne" w:hAnsi="Söhne" w:cs="Arial"/>
          <w:sz w:val="18"/>
          <w:szCs w:val="18"/>
        </w:rPr>
        <w:t>e </w:t>
      </w:r>
      <w:r w:rsidR="00775A98" w:rsidRPr="00D814EB">
        <w:rPr>
          <w:rFonts w:ascii="Söhne" w:hAnsi="Söhne" w:cs="Arial"/>
          <w:sz w:val="18"/>
          <w:szCs w:val="18"/>
          <w:u w:val="double"/>
        </w:rPr>
        <w:t>6.10.3</w:t>
      </w:r>
      <w:r w:rsidR="00775A98" w:rsidRPr="00D814EB">
        <w:rPr>
          <w:rFonts w:ascii="Söhne" w:hAnsi="Söhne" w:cs="Arial"/>
          <w:sz w:val="18"/>
          <w:szCs w:val="18"/>
        </w:rPr>
        <w:t>;</w:t>
      </w:r>
    </w:p>
    <w:p w14:paraId="5FC08FEF" w14:textId="34C0FB0C" w:rsidR="00775A98" w:rsidRPr="00D814EB" w:rsidRDefault="00474F3D" w:rsidP="00474F3D">
      <w:pPr>
        <w:widowControl w:val="0"/>
        <w:autoSpaceDE w:val="0"/>
        <w:autoSpaceDN w:val="0"/>
        <w:spacing w:after="240"/>
        <w:ind w:left="851" w:hanging="426"/>
        <w:jc w:val="both"/>
        <w:rPr>
          <w:rFonts w:ascii="Söhne" w:hAnsi="Söhne" w:cs="Arial"/>
          <w:sz w:val="18"/>
          <w:szCs w:val="18"/>
        </w:rPr>
      </w:pPr>
      <w:r w:rsidRPr="00D814EB">
        <w:rPr>
          <w:rFonts w:ascii="Söhne" w:hAnsi="Söhne" w:cs="Arial"/>
          <w:sz w:val="18"/>
          <w:szCs w:val="18"/>
        </w:rPr>
        <w:t>b)</w:t>
      </w:r>
      <w:r w:rsidRPr="00D814EB">
        <w:rPr>
          <w:rFonts w:ascii="Söhne" w:hAnsi="Söhne" w:cs="Arial"/>
          <w:sz w:val="18"/>
          <w:szCs w:val="18"/>
        </w:rPr>
        <w:tab/>
      </w:r>
      <w:r w:rsidR="00775A98" w:rsidRPr="00D814EB">
        <w:rPr>
          <w:rFonts w:ascii="Söhne" w:hAnsi="Söhne" w:cs="Arial"/>
          <w:sz w:val="18"/>
          <w:szCs w:val="18"/>
        </w:rPr>
        <w:t>guarantee the quality of this information in compliance with the provisions of good manufacturing, laboratory and clinical practices;</w:t>
      </w:r>
    </w:p>
    <w:p w14:paraId="6E129CD3" w14:textId="7AB6189C" w:rsidR="006E0FF4" w:rsidRPr="00D814EB" w:rsidRDefault="00474F3D" w:rsidP="002B1AB2">
      <w:pPr>
        <w:widowControl w:val="0"/>
        <w:autoSpaceDE w:val="0"/>
        <w:autoSpaceDN w:val="0"/>
        <w:spacing w:after="240"/>
        <w:ind w:left="851" w:hanging="426"/>
        <w:jc w:val="both"/>
        <w:rPr>
          <w:rFonts w:ascii="Söhne" w:hAnsi="Söhne" w:cs="Arial"/>
          <w:strike/>
          <w:sz w:val="18"/>
          <w:szCs w:val="18"/>
        </w:rPr>
      </w:pPr>
      <w:r w:rsidRPr="00D814EB">
        <w:rPr>
          <w:rFonts w:ascii="Söhne" w:hAnsi="Söhne" w:cs="Arial"/>
          <w:sz w:val="18"/>
          <w:szCs w:val="18"/>
        </w:rPr>
        <w:t>c)</w:t>
      </w:r>
      <w:r w:rsidRPr="00D814EB">
        <w:rPr>
          <w:rFonts w:ascii="Söhne" w:hAnsi="Söhne" w:cs="Arial"/>
          <w:sz w:val="18"/>
          <w:szCs w:val="18"/>
        </w:rPr>
        <w:tab/>
      </w:r>
      <w:r w:rsidR="00775A98" w:rsidRPr="00D814EB">
        <w:rPr>
          <w:rFonts w:ascii="Söhne" w:hAnsi="Söhne" w:cs="Arial"/>
          <w:sz w:val="18"/>
          <w:szCs w:val="18"/>
        </w:rPr>
        <w:t>implement</w:t>
      </w:r>
      <w:r w:rsidR="00591876" w:rsidRPr="00681711">
        <w:rPr>
          <w:rFonts w:ascii="Söhne" w:hAnsi="Söhne" w:cs="Arial"/>
          <w:sz w:val="18"/>
          <w:szCs w:val="18"/>
          <w:u w:val="double"/>
        </w:rPr>
        <w:t>,</w:t>
      </w:r>
      <w:r w:rsidR="00775A98" w:rsidRPr="00D814EB">
        <w:rPr>
          <w:rFonts w:ascii="Söhne" w:hAnsi="Söhne" w:cs="Arial"/>
          <w:sz w:val="18"/>
          <w:szCs w:val="18"/>
        </w:rPr>
        <w:t xml:space="preserve"> </w:t>
      </w:r>
      <w:r w:rsidR="00775A98" w:rsidRPr="00D814EB">
        <w:rPr>
          <w:rFonts w:ascii="Söhne" w:hAnsi="Söhne" w:cs="Arial"/>
          <w:sz w:val="18"/>
          <w:szCs w:val="18"/>
          <w:u w:val="double"/>
        </w:rPr>
        <w:t xml:space="preserve">and </w:t>
      </w:r>
      <w:r w:rsidR="00775A98" w:rsidRPr="003E0184">
        <w:rPr>
          <w:rFonts w:ascii="Söhne" w:hAnsi="Söhne" w:cs="Arial"/>
          <w:strike/>
          <w:sz w:val="18"/>
          <w:szCs w:val="18"/>
          <w:u w:val="double"/>
        </w:rPr>
        <w:t>regularl</w:t>
      </w:r>
      <w:r w:rsidR="007919B9" w:rsidRPr="003E0184">
        <w:rPr>
          <w:rFonts w:ascii="Söhne" w:hAnsi="Söhne" w:cs="Arial"/>
          <w:strike/>
          <w:sz w:val="18"/>
          <w:szCs w:val="18"/>
          <w:u w:val="double"/>
        </w:rPr>
        <w:t xml:space="preserve">y </w:t>
      </w:r>
      <w:r w:rsidR="00591876" w:rsidRPr="003E0184">
        <w:rPr>
          <w:rFonts w:ascii="Söhne" w:hAnsi="Söhne" w:cs="Arial"/>
          <w:strike/>
          <w:sz w:val="18"/>
          <w:szCs w:val="18"/>
          <w:highlight w:val="yellow"/>
          <w:u w:val="double"/>
        </w:rPr>
        <w:t>timel</w:t>
      </w:r>
      <w:r w:rsidR="007919B9" w:rsidRPr="003E0184">
        <w:rPr>
          <w:rFonts w:ascii="Söhne" w:hAnsi="Söhne" w:cs="Arial"/>
          <w:strike/>
          <w:sz w:val="18"/>
          <w:szCs w:val="18"/>
          <w:highlight w:val="yellow"/>
          <w:u w:val="double"/>
        </w:rPr>
        <w:t>y</w:t>
      </w:r>
      <w:r w:rsidR="007919B9" w:rsidRPr="003E0184">
        <w:rPr>
          <w:rFonts w:ascii="Söhne" w:hAnsi="Söhne" w:cs="Arial"/>
          <w:strike/>
          <w:sz w:val="18"/>
          <w:szCs w:val="18"/>
          <w:u w:val="double"/>
        </w:rPr>
        <w:t xml:space="preserve"> </w:t>
      </w:r>
      <w:r w:rsidR="000030E2" w:rsidRPr="003E0184">
        <w:rPr>
          <w:rFonts w:ascii="Söhne" w:hAnsi="Söhne" w:cs="Arial"/>
          <w:sz w:val="18"/>
          <w:szCs w:val="18"/>
          <w:u w:val="double"/>
        </w:rPr>
        <w:t xml:space="preserve">  </w:t>
      </w:r>
      <w:r w:rsidR="00775A98" w:rsidRPr="00D814EB">
        <w:rPr>
          <w:rFonts w:ascii="Söhne" w:hAnsi="Söhne" w:cs="Arial"/>
          <w:sz w:val="18"/>
          <w:szCs w:val="18"/>
          <w:u w:val="double"/>
        </w:rPr>
        <w:t>report</w:t>
      </w:r>
      <w:r w:rsidR="00291D03" w:rsidRPr="00D814EB">
        <w:rPr>
          <w:rFonts w:ascii="Söhne" w:hAnsi="Söhne" w:cs="Arial"/>
          <w:sz w:val="18"/>
          <w:szCs w:val="18"/>
          <w:u w:val="double"/>
        </w:rPr>
        <w:t xml:space="preserve"> </w:t>
      </w:r>
      <w:r w:rsidR="00291D03" w:rsidRPr="003E0184">
        <w:rPr>
          <w:rFonts w:ascii="Söhne" w:hAnsi="Söhne" w:cs="Arial"/>
          <w:sz w:val="18"/>
          <w:szCs w:val="18"/>
          <w:highlight w:val="yellow"/>
          <w:u w:val="double"/>
        </w:rPr>
        <w:t>in a timely manner</w:t>
      </w:r>
      <w:r w:rsidR="00591876" w:rsidRPr="002C647C">
        <w:rPr>
          <w:rFonts w:ascii="Söhne" w:hAnsi="Söhne" w:cs="Arial"/>
          <w:strike/>
          <w:sz w:val="18"/>
          <w:szCs w:val="18"/>
          <w:u w:val="double"/>
        </w:rPr>
        <w:t xml:space="preserve"> </w:t>
      </w:r>
      <w:r w:rsidR="00775A98" w:rsidRPr="002C647C">
        <w:rPr>
          <w:rFonts w:ascii="Söhne" w:hAnsi="Söhne" w:cs="Arial"/>
          <w:strike/>
          <w:sz w:val="18"/>
          <w:szCs w:val="18"/>
          <w:highlight w:val="yellow"/>
          <w:u w:val="double"/>
        </w:rPr>
        <w:t>o</w:t>
      </w:r>
      <w:r w:rsidR="00077ED6" w:rsidRPr="002C647C">
        <w:rPr>
          <w:rFonts w:ascii="Söhne" w:hAnsi="Söhne" w:cs="Arial"/>
          <w:strike/>
          <w:sz w:val="18"/>
          <w:szCs w:val="18"/>
          <w:highlight w:val="yellow"/>
          <w:u w:val="double"/>
        </w:rPr>
        <w:t>n</w:t>
      </w:r>
      <w:r w:rsidR="00CE590B" w:rsidRPr="002C647C">
        <w:rPr>
          <w:rFonts w:ascii="Söhne" w:hAnsi="Söhne" w:cs="Arial"/>
          <w:sz w:val="18"/>
          <w:szCs w:val="18"/>
          <w:u w:val="double"/>
        </w:rPr>
        <w:t>,</w:t>
      </w:r>
      <w:r w:rsidR="00077ED6" w:rsidRPr="00D814EB">
        <w:rPr>
          <w:rFonts w:ascii="Söhne" w:hAnsi="Söhne" w:cs="Arial"/>
          <w:sz w:val="18"/>
          <w:szCs w:val="18"/>
          <w:u w:val="double"/>
        </w:rPr>
        <w:t xml:space="preserve"> </w:t>
      </w:r>
      <w:r w:rsidR="00775A98" w:rsidRPr="00D814EB">
        <w:rPr>
          <w:rFonts w:ascii="Söhne" w:hAnsi="Söhne" w:cs="Arial"/>
          <w:sz w:val="18"/>
          <w:szCs w:val="18"/>
        </w:rPr>
        <w:t>a pharmacovigilance programme</w:t>
      </w:r>
      <w:r w:rsidR="00591876" w:rsidRPr="002C647C">
        <w:rPr>
          <w:rFonts w:ascii="Söhne" w:hAnsi="Söhne" w:cs="Arial"/>
          <w:sz w:val="18"/>
          <w:szCs w:val="18"/>
          <w:u w:val="double"/>
        </w:rPr>
        <w:t>,</w:t>
      </w:r>
      <w:r w:rsidR="00775A98" w:rsidRPr="00D814EB">
        <w:rPr>
          <w:rFonts w:ascii="Söhne" w:hAnsi="Söhne" w:cs="Arial"/>
          <w:sz w:val="18"/>
          <w:szCs w:val="18"/>
        </w:rPr>
        <w:t xml:space="preserve"> and on request, </w:t>
      </w:r>
      <w:r w:rsidR="00775A98" w:rsidRPr="00D814EB">
        <w:rPr>
          <w:rFonts w:ascii="Söhne" w:hAnsi="Söhne" w:cs="Arial"/>
          <w:i/>
          <w:iCs/>
          <w:sz w:val="18"/>
          <w:szCs w:val="18"/>
        </w:rPr>
        <w:t>specific surveillance</w:t>
      </w:r>
      <w:r w:rsidR="00775A98" w:rsidRPr="00D814EB">
        <w:rPr>
          <w:rFonts w:ascii="Söhne" w:hAnsi="Söhne" w:cs="Arial"/>
          <w:sz w:val="18"/>
          <w:szCs w:val="18"/>
        </w:rPr>
        <w:t xml:space="preserve"> for bacterial susceptibility and resistance data</w:t>
      </w:r>
      <w:r w:rsidR="00775A98" w:rsidRPr="002C647C">
        <w:rPr>
          <w:rFonts w:ascii="Söhne" w:hAnsi="Söhne" w:cs="Arial"/>
          <w:strike/>
          <w:sz w:val="18"/>
          <w:szCs w:val="18"/>
          <w:u w:val="double"/>
        </w:rPr>
        <w:t>;</w:t>
      </w:r>
      <w:r w:rsidR="00775A98" w:rsidRPr="00D814EB">
        <w:rPr>
          <w:rFonts w:ascii="Söhne" w:hAnsi="Söhne" w:cs="Arial"/>
          <w:strike/>
          <w:sz w:val="18"/>
          <w:szCs w:val="18"/>
        </w:rPr>
        <w:t>.</w:t>
      </w:r>
      <w:r w:rsidR="00325ABC" w:rsidRPr="002C647C">
        <w:rPr>
          <w:rFonts w:ascii="Söhne" w:hAnsi="Söhne" w:cs="Arial"/>
          <w:sz w:val="18"/>
          <w:szCs w:val="18"/>
          <w:u w:val="double"/>
        </w:rPr>
        <w:t xml:space="preserve">. For </w:t>
      </w:r>
      <w:r w:rsidR="002B1AB2" w:rsidRPr="002C647C">
        <w:rPr>
          <w:rFonts w:ascii="Söhne" w:hAnsi="Söhne" w:cs="Arial"/>
          <w:sz w:val="18"/>
          <w:szCs w:val="18"/>
          <w:u w:val="double"/>
        </w:rPr>
        <w:t xml:space="preserve">the latter, </w:t>
      </w:r>
      <w:r w:rsidR="00153C83" w:rsidRPr="002C647C">
        <w:rPr>
          <w:rFonts w:ascii="Söhne" w:hAnsi="Söhne" w:cs="Arial"/>
          <w:sz w:val="18"/>
          <w:szCs w:val="18"/>
          <w:u w:val="double"/>
        </w:rPr>
        <w:t xml:space="preserve">the </w:t>
      </w:r>
      <w:r w:rsidR="00791756" w:rsidRPr="002C647C">
        <w:rPr>
          <w:rFonts w:ascii="Söhne" w:hAnsi="Söhne" w:cs="Arial"/>
          <w:sz w:val="18"/>
          <w:szCs w:val="18"/>
          <w:u w:val="double"/>
        </w:rPr>
        <w:t xml:space="preserve">veterinary </w:t>
      </w:r>
      <w:r w:rsidR="002B1AB2" w:rsidRPr="002C647C">
        <w:rPr>
          <w:rFonts w:ascii="Söhne" w:hAnsi="Söhne" w:cs="Arial"/>
          <w:sz w:val="18"/>
          <w:szCs w:val="18"/>
          <w:u w:val="double"/>
        </w:rPr>
        <w:t xml:space="preserve">pharmaceutical </w:t>
      </w:r>
      <w:r w:rsidR="00153C83" w:rsidRPr="002C647C">
        <w:rPr>
          <w:rFonts w:ascii="Söhne" w:hAnsi="Söhne" w:cs="Arial"/>
          <w:sz w:val="18"/>
          <w:szCs w:val="18"/>
          <w:u w:val="double"/>
        </w:rPr>
        <w:t>industry</w:t>
      </w:r>
      <w:r w:rsidR="002B1AB2" w:rsidRPr="002C647C">
        <w:rPr>
          <w:rFonts w:ascii="Söhne" w:hAnsi="Söhne" w:cs="Arial"/>
          <w:sz w:val="18"/>
          <w:szCs w:val="18"/>
          <w:u w:val="double"/>
        </w:rPr>
        <w:t xml:space="preserve"> should</w:t>
      </w:r>
    </w:p>
    <w:p w14:paraId="3033E9D9" w14:textId="578C4411" w:rsidR="00990640" w:rsidRPr="00D814EB" w:rsidRDefault="00775A98" w:rsidP="00474F3D">
      <w:pPr>
        <w:tabs>
          <w:tab w:val="left" w:pos="851"/>
        </w:tabs>
        <w:spacing w:after="240"/>
        <w:ind w:left="851" w:hanging="426"/>
        <w:contextualSpacing/>
        <w:jc w:val="both"/>
        <w:rPr>
          <w:rFonts w:ascii="Söhne" w:hAnsi="Söhne" w:cs="Arial"/>
          <w:sz w:val="18"/>
          <w:szCs w:val="18"/>
        </w:rPr>
      </w:pPr>
      <w:r w:rsidRPr="002C647C">
        <w:rPr>
          <w:rFonts w:ascii="Söhne" w:hAnsi="Söhne" w:cs="Arial"/>
          <w:strike/>
          <w:sz w:val="18"/>
          <w:szCs w:val="18"/>
          <w:u w:val="double"/>
        </w:rPr>
        <w:t>d</w:t>
      </w:r>
      <w:r w:rsidR="00474F3D" w:rsidRPr="002C647C">
        <w:rPr>
          <w:rFonts w:ascii="Söhne" w:hAnsi="Söhne" w:cs="Arial"/>
          <w:strike/>
          <w:sz w:val="18"/>
          <w:szCs w:val="18"/>
          <w:u w:val="double"/>
        </w:rPr>
        <w:t>)</w:t>
      </w:r>
      <w:r w:rsidRPr="002C647C">
        <w:rPr>
          <w:rFonts w:ascii="Söhne" w:hAnsi="Söhne" w:cs="Arial"/>
          <w:strike/>
          <w:sz w:val="18"/>
          <w:szCs w:val="18"/>
        </w:rPr>
        <w:tab/>
      </w:r>
      <w:r w:rsidRPr="00D814EB">
        <w:rPr>
          <w:rFonts w:ascii="Söhne" w:hAnsi="Söhne" w:cs="Arial"/>
          <w:sz w:val="18"/>
          <w:szCs w:val="18"/>
          <w:u w:val="double"/>
        </w:rPr>
        <w:t>isolate and identify bacteria</w:t>
      </w:r>
      <w:r w:rsidR="00566472" w:rsidRPr="00D814EB">
        <w:rPr>
          <w:rFonts w:ascii="Söhne" w:hAnsi="Söhne" w:cs="Arial"/>
          <w:sz w:val="18"/>
          <w:szCs w:val="18"/>
          <w:u w:val="double"/>
        </w:rPr>
        <w:t>,</w:t>
      </w:r>
      <w:r w:rsidRPr="00D814EB">
        <w:rPr>
          <w:rFonts w:ascii="Söhne" w:hAnsi="Söhne" w:cs="Arial"/>
          <w:sz w:val="18"/>
          <w:szCs w:val="18"/>
          <w:u w:val="double"/>
        </w:rPr>
        <w:t xml:space="preserve"> and collect relevant data </w:t>
      </w:r>
      <w:r w:rsidR="007819B1" w:rsidRPr="00D814EB">
        <w:rPr>
          <w:rFonts w:ascii="Söhne" w:hAnsi="Söhne" w:cs="Arial"/>
          <w:sz w:val="18"/>
          <w:szCs w:val="18"/>
          <w:u w:val="double"/>
        </w:rPr>
        <w:t xml:space="preserve">and submit them </w:t>
      </w:r>
      <w:r w:rsidRPr="00D814EB">
        <w:rPr>
          <w:rFonts w:ascii="Söhne" w:hAnsi="Söhne" w:cs="Arial"/>
          <w:sz w:val="18"/>
          <w:szCs w:val="18"/>
          <w:u w:val="double"/>
        </w:rPr>
        <w:t xml:space="preserve">to the </w:t>
      </w:r>
      <w:r w:rsidRPr="00D814EB">
        <w:rPr>
          <w:rFonts w:ascii="Söhne" w:hAnsi="Söhne" w:cs="Arial"/>
          <w:i/>
          <w:iCs/>
          <w:sz w:val="18"/>
          <w:szCs w:val="18"/>
          <w:u w:val="double"/>
        </w:rPr>
        <w:t>Competent Authority</w:t>
      </w:r>
      <w:r w:rsidRPr="00D814EB">
        <w:rPr>
          <w:rFonts w:ascii="Söhne" w:hAnsi="Söhne" w:cs="Arial"/>
          <w:sz w:val="18"/>
          <w:szCs w:val="18"/>
          <w:u w:val="double"/>
        </w:rPr>
        <w:t xml:space="preserve">. </w:t>
      </w:r>
      <w:r w:rsidRPr="002C647C">
        <w:rPr>
          <w:rFonts w:ascii="Söhne" w:hAnsi="Söhne" w:cs="Arial"/>
          <w:strike/>
          <w:sz w:val="18"/>
          <w:szCs w:val="18"/>
          <w:u w:val="double"/>
        </w:rPr>
        <w:t>Th</w:t>
      </w:r>
      <w:r w:rsidR="005D6E01" w:rsidRPr="002C647C">
        <w:rPr>
          <w:rFonts w:ascii="Söhne" w:hAnsi="Söhne" w:cs="Arial"/>
          <w:strike/>
          <w:sz w:val="18"/>
          <w:szCs w:val="18"/>
          <w:u w:val="double"/>
        </w:rPr>
        <w:t xml:space="preserve">e </w:t>
      </w:r>
      <w:r w:rsidR="00907541" w:rsidRPr="002C647C">
        <w:rPr>
          <w:rFonts w:ascii="Söhne" w:hAnsi="Söhne" w:cs="Arial"/>
          <w:sz w:val="18"/>
          <w:szCs w:val="18"/>
          <w:u w:val="double"/>
        </w:rPr>
        <w:t>Th</w:t>
      </w:r>
      <w:r w:rsidR="004845EA" w:rsidRPr="002C647C">
        <w:rPr>
          <w:rFonts w:ascii="Söhne" w:hAnsi="Söhne" w:cs="Arial"/>
          <w:sz w:val="18"/>
          <w:szCs w:val="18"/>
          <w:u w:val="double"/>
        </w:rPr>
        <w:t>e</w:t>
      </w:r>
      <w:r w:rsidR="00907541" w:rsidRPr="002C647C">
        <w:rPr>
          <w:rFonts w:ascii="Söhne" w:hAnsi="Söhne" w:cs="Arial"/>
          <w:sz w:val="18"/>
          <w:szCs w:val="18"/>
          <w:u w:val="double"/>
        </w:rPr>
        <w:t>s</w:t>
      </w:r>
      <w:r w:rsidR="005D6E01" w:rsidRPr="002C647C">
        <w:rPr>
          <w:rFonts w:ascii="Söhne" w:hAnsi="Söhne" w:cs="Arial"/>
          <w:sz w:val="18"/>
          <w:szCs w:val="18"/>
          <w:u w:val="double"/>
        </w:rPr>
        <w:t xml:space="preserve">e </w:t>
      </w:r>
      <w:r w:rsidRPr="00D814EB">
        <w:rPr>
          <w:rFonts w:ascii="Söhne" w:hAnsi="Söhne" w:cs="Arial"/>
          <w:sz w:val="18"/>
          <w:szCs w:val="18"/>
          <w:u w:val="double"/>
        </w:rPr>
        <w:t xml:space="preserve">data </w:t>
      </w:r>
      <w:r w:rsidRPr="00D814EB">
        <w:rPr>
          <w:rFonts w:ascii="Söhne" w:hAnsi="Söhne" w:cs="Arial"/>
          <w:strike/>
          <w:sz w:val="18"/>
          <w:szCs w:val="18"/>
          <w:u w:val="double"/>
        </w:rPr>
        <w:t xml:space="preserve">will </w:t>
      </w:r>
      <w:r w:rsidR="00907541" w:rsidRPr="00522ECB">
        <w:rPr>
          <w:rFonts w:ascii="Söhne" w:hAnsi="Söhne" w:cs="Arial"/>
          <w:sz w:val="18"/>
          <w:szCs w:val="18"/>
          <w:u w:val="double"/>
        </w:rPr>
        <w:t>may</w:t>
      </w:r>
      <w:r w:rsidR="00907541" w:rsidRPr="00D814EB">
        <w:rPr>
          <w:rFonts w:ascii="Söhne" w:hAnsi="Söhne" w:cs="Arial"/>
          <w:sz w:val="18"/>
          <w:szCs w:val="18"/>
          <w:u w:val="double"/>
        </w:rPr>
        <w:t xml:space="preserve"> </w:t>
      </w:r>
      <w:r w:rsidRPr="00D814EB">
        <w:rPr>
          <w:rFonts w:ascii="Söhne" w:hAnsi="Söhne" w:cs="Arial"/>
          <w:sz w:val="18"/>
          <w:szCs w:val="18"/>
          <w:u w:val="double"/>
        </w:rPr>
        <w:t>enable independent experts to establish clinical breakpoints for use in the laboratory to guide antimicrobial therapy.</w:t>
      </w:r>
    </w:p>
    <w:p w14:paraId="614FEE43" w14:textId="77777777" w:rsidR="00775A98" w:rsidRPr="00D814EB" w:rsidRDefault="00775A98" w:rsidP="00366419">
      <w:pPr>
        <w:pStyle w:val="ListParagraph"/>
        <w:widowControl w:val="0"/>
        <w:numPr>
          <w:ilvl w:val="0"/>
          <w:numId w:val="28"/>
        </w:numPr>
        <w:autoSpaceDE w:val="0"/>
        <w:autoSpaceDN w:val="0"/>
        <w:spacing w:after="240"/>
        <w:ind w:left="425" w:hanging="425"/>
        <w:rPr>
          <w:rFonts w:ascii="Söhne" w:hAnsi="Söhne" w:cs="Arial"/>
          <w:sz w:val="18"/>
          <w:szCs w:val="18"/>
          <w:u w:val="single"/>
        </w:rPr>
      </w:pPr>
      <w:r w:rsidRPr="00D814EB">
        <w:rPr>
          <w:rFonts w:ascii="Söhne" w:hAnsi="Söhne" w:cs="Arial"/>
          <w:sz w:val="18"/>
          <w:szCs w:val="18"/>
          <w:u w:val="single"/>
        </w:rPr>
        <w:t>Marketing and export</w:t>
      </w:r>
    </w:p>
    <w:p w14:paraId="52745BE7" w14:textId="6388309C" w:rsidR="00775A98" w:rsidRPr="00D814EB" w:rsidRDefault="00775A98" w:rsidP="00474F3D">
      <w:pPr>
        <w:spacing w:after="240"/>
        <w:ind w:left="426"/>
        <w:jc w:val="both"/>
        <w:rPr>
          <w:rFonts w:ascii="Söhne" w:hAnsi="Söhne" w:cs="Arial"/>
          <w:sz w:val="18"/>
          <w:szCs w:val="18"/>
        </w:rPr>
      </w:pPr>
      <w:r w:rsidRPr="00D814EB">
        <w:rPr>
          <w:rFonts w:ascii="Söhne" w:hAnsi="Söhne" w:cs="Arial"/>
          <w:sz w:val="18"/>
          <w:szCs w:val="18"/>
        </w:rPr>
        <w:t xml:space="preserve">For the marketing and export of </w:t>
      </w:r>
      <w:r w:rsidRPr="00D814EB">
        <w:rPr>
          <w:rFonts w:ascii="Söhne" w:hAnsi="Söhne" w:cs="Arial"/>
          <w:strike/>
          <w:sz w:val="18"/>
          <w:szCs w:val="18"/>
        </w:rPr>
        <w:t>VM</w:t>
      </w:r>
      <w:r w:rsidR="00C70980" w:rsidRPr="00D814EB">
        <w:rPr>
          <w:rFonts w:ascii="Söhne" w:hAnsi="Söhne" w:cs="Arial"/>
          <w:strike/>
          <w:sz w:val="18"/>
          <w:szCs w:val="18"/>
        </w:rPr>
        <w:t xml:space="preserve">P </w:t>
      </w:r>
      <w:r w:rsidR="002E225E" w:rsidRPr="00D814EB">
        <w:rPr>
          <w:rFonts w:ascii="Söhne" w:hAnsi="Söhne" w:cs="Arial"/>
          <w:i/>
          <w:iCs/>
          <w:sz w:val="18"/>
          <w:szCs w:val="18"/>
          <w:u w:val="double"/>
        </w:rPr>
        <w:t>veterinary medicinal product</w:t>
      </w:r>
      <w:r w:rsidR="00C70980" w:rsidRPr="00D814EB">
        <w:rPr>
          <w:rFonts w:ascii="Söhne" w:hAnsi="Söhne" w:cs="Arial"/>
          <w:i/>
          <w:iCs/>
          <w:sz w:val="18"/>
          <w:szCs w:val="18"/>
          <w:u w:val="double"/>
        </w:rPr>
        <w:t xml:space="preserve">s </w:t>
      </w:r>
      <w:r w:rsidRPr="00D814EB">
        <w:rPr>
          <w:rFonts w:ascii="Söhne" w:hAnsi="Söhne" w:cs="Arial"/>
          <w:sz w:val="18"/>
          <w:szCs w:val="18"/>
        </w:rPr>
        <w:t xml:space="preserve">containing </w:t>
      </w:r>
      <w:r w:rsidRPr="00D814EB">
        <w:rPr>
          <w:rFonts w:ascii="Söhne" w:hAnsi="Söhne" w:cs="Arial"/>
          <w:i/>
          <w:sz w:val="18"/>
          <w:szCs w:val="18"/>
        </w:rPr>
        <w:t>antimicrobial agents</w:t>
      </w:r>
      <w:r w:rsidRPr="00D814EB">
        <w:rPr>
          <w:rFonts w:ascii="Söhne" w:hAnsi="Söhne" w:cs="Arial"/>
          <w:sz w:val="18"/>
          <w:szCs w:val="18"/>
        </w:rPr>
        <w:t>:</w:t>
      </w:r>
    </w:p>
    <w:p w14:paraId="54F68568" w14:textId="4C845E28" w:rsidR="00775A98" w:rsidRPr="00D814EB" w:rsidRDefault="004D5BFF" w:rsidP="00474F3D">
      <w:pPr>
        <w:widowControl w:val="0"/>
        <w:autoSpaceDE w:val="0"/>
        <w:autoSpaceDN w:val="0"/>
        <w:spacing w:after="240"/>
        <w:ind w:left="851" w:hanging="426"/>
        <w:jc w:val="both"/>
        <w:rPr>
          <w:rFonts w:ascii="Söhne" w:hAnsi="Söhne" w:cs="Arial"/>
          <w:sz w:val="18"/>
          <w:szCs w:val="18"/>
        </w:rPr>
      </w:pPr>
      <w:r w:rsidRPr="00D814EB">
        <w:rPr>
          <w:rFonts w:ascii="Söhne" w:hAnsi="Söhne" w:cs="Arial"/>
          <w:sz w:val="18"/>
          <w:szCs w:val="18"/>
        </w:rPr>
        <w:t>a)</w:t>
      </w:r>
      <w:r w:rsidRPr="00D814EB">
        <w:rPr>
          <w:rFonts w:ascii="Söhne" w:hAnsi="Söhne" w:cs="Arial"/>
          <w:sz w:val="18"/>
          <w:szCs w:val="18"/>
        </w:rPr>
        <w:tab/>
      </w:r>
      <w:r w:rsidR="00775A98" w:rsidRPr="00D814EB">
        <w:rPr>
          <w:rFonts w:ascii="Söhne" w:hAnsi="Söhne" w:cs="Arial"/>
          <w:sz w:val="18"/>
          <w:szCs w:val="18"/>
        </w:rPr>
        <w:t xml:space="preserve">only licensed and officially approved </w:t>
      </w:r>
      <w:r w:rsidR="00775A98" w:rsidRPr="00D814EB">
        <w:rPr>
          <w:rFonts w:ascii="Söhne" w:hAnsi="Söhne" w:cs="Arial"/>
          <w:strike/>
          <w:sz w:val="18"/>
          <w:szCs w:val="18"/>
        </w:rPr>
        <w:t>VM</w:t>
      </w:r>
      <w:r w:rsidR="00D83B6A" w:rsidRPr="00D814EB">
        <w:rPr>
          <w:rFonts w:ascii="Söhne" w:hAnsi="Söhne" w:cs="Arial"/>
          <w:strike/>
          <w:sz w:val="18"/>
          <w:szCs w:val="18"/>
        </w:rPr>
        <w:t xml:space="preserve">P </w:t>
      </w:r>
      <w:r w:rsidR="002E225E" w:rsidRPr="00D814EB">
        <w:rPr>
          <w:rFonts w:ascii="Söhne" w:hAnsi="Söhne" w:cs="Arial"/>
          <w:i/>
          <w:iCs/>
          <w:sz w:val="18"/>
          <w:szCs w:val="18"/>
          <w:u w:val="double"/>
        </w:rPr>
        <w:t>veterinary medicinal product</w:t>
      </w:r>
      <w:r w:rsidR="00D83B6A" w:rsidRPr="00D814EB">
        <w:rPr>
          <w:rFonts w:ascii="Söhne" w:hAnsi="Söhne" w:cs="Arial"/>
          <w:i/>
          <w:iCs/>
          <w:sz w:val="18"/>
          <w:szCs w:val="18"/>
          <w:u w:val="double"/>
        </w:rPr>
        <w:t xml:space="preserve">s </w:t>
      </w:r>
      <w:r w:rsidR="00775A98" w:rsidRPr="00D814EB">
        <w:rPr>
          <w:rFonts w:ascii="Söhne" w:hAnsi="Söhne" w:cs="Arial"/>
          <w:sz w:val="18"/>
          <w:szCs w:val="18"/>
        </w:rPr>
        <w:t xml:space="preserve">containing </w:t>
      </w:r>
      <w:r w:rsidR="00775A98" w:rsidRPr="00D814EB">
        <w:rPr>
          <w:rFonts w:ascii="Söhne" w:hAnsi="Söhne" w:cs="Arial"/>
          <w:i/>
          <w:sz w:val="18"/>
          <w:szCs w:val="18"/>
        </w:rPr>
        <w:t xml:space="preserve">antimicrobial agents </w:t>
      </w:r>
      <w:r w:rsidR="00775A98" w:rsidRPr="00D814EB">
        <w:rPr>
          <w:rFonts w:ascii="Söhne" w:hAnsi="Söhne" w:cs="Arial"/>
          <w:sz w:val="18"/>
          <w:szCs w:val="18"/>
        </w:rPr>
        <w:t xml:space="preserve">should be sold and supplied, and then only through </w:t>
      </w:r>
      <w:r w:rsidR="00775A98" w:rsidRPr="00D814EB">
        <w:rPr>
          <w:rFonts w:ascii="Söhne" w:eastAsia="Times New Roman" w:hAnsi="Söhne" w:cs="Arial"/>
          <w:strike/>
          <w:color w:val="27282A"/>
          <w:sz w:val="18"/>
          <w:szCs w:val="18"/>
          <w:lang w:eastAsia="fr-FR"/>
        </w:rPr>
        <w:t>licensed/</w:t>
      </w:r>
      <w:r w:rsidR="00775A98" w:rsidRPr="00D814EB">
        <w:rPr>
          <w:rFonts w:ascii="Söhne" w:hAnsi="Söhne" w:cs="Arial"/>
          <w:sz w:val="18"/>
          <w:szCs w:val="18"/>
        </w:rPr>
        <w:t>authorised distribution systems;</w:t>
      </w:r>
    </w:p>
    <w:p w14:paraId="0209A697" w14:textId="026334F2" w:rsidR="002E3142" w:rsidRPr="00D814EB" w:rsidRDefault="004D5BFF" w:rsidP="00474F3D">
      <w:pPr>
        <w:widowControl w:val="0"/>
        <w:autoSpaceDE w:val="0"/>
        <w:autoSpaceDN w:val="0"/>
        <w:spacing w:after="240"/>
        <w:ind w:left="851" w:hanging="426"/>
        <w:jc w:val="both"/>
        <w:rPr>
          <w:rFonts w:ascii="Söhne" w:hAnsi="Söhne" w:cs="Arial"/>
          <w:sz w:val="18"/>
          <w:szCs w:val="18"/>
        </w:rPr>
      </w:pPr>
      <w:r w:rsidRPr="00D814EB">
        <w:rPr>
          <w:rFonts w:ascii="Söhne" w:hAnsi="Söhne" w:cs="Arial"/>
          <w:sz w:val="18"/>
          <w:szCs w:val="18"/>
        </w:rPr>
        <w:lastRenderedPageBreak/>
        <w:t>b)</w:t>
      </w:r>
      <w:r w:rsidRPr="00D814EB">
        <w:rPr>
          <w:rFonts w:ascii="Söhne" w:hAnsi="Söhne" w:cs="Arial"/>
          <w:sz w:val="18"/>
          <w:szCs w:val="18"/>
        </w:rPr>
        <w:tab/>
      </w:r>
      <w:r w:rsidR="00775A98" w:rsidRPr="00D814EB">
        <w:rPr>
          <w:rFonts w:ascii="Söhne" w:hAnsi="Söhne" w:cs="Arial"/>
          <w:sz w:val="18"/>
          <w:szCs w:val="18"/>
        </w:rPr>
        <w:t>the</w:t>
      </w:r>
      <w:r w:rsidR="006B18B9" w:rsidRPr="00D814EB">
        <w:rPr>
          <w:rFonts w:ascii="Söhne" w:hAnsi="Söhne" w:cs="Arial"/>
          <w:sz w:val="18"/>
          <w:szCs w:val="18"/>
        </w:rPr>
        <w:t xml:space="preserve"> </w:t>
      </w:r>
      <w:r w:rsidR="006B18B9" w:rsidRPr="00522ECB">
        <w:rPr>
          <w:rFonts w:ascii="Söhne" w:hAnsi="Söhne" w:cs="Arial"/>
          <w:sz w:val="18"/>
          <w:szCs w:val="18"/>
          <w:u w:val="double"/>
        </w:rPr>
        <w:t>veterinar</w:t>
      </w:r>
      <w:r w:rsidR="00857C65" w:rsidRPr="00522ECB">
        <w:rPr>
          <w:rFonts w:ascii="Söhne" w:hAnsi="Söhne" w:cs="Arial"/>
          <w:sz w:val="18"/>
          <w:szCs w:val="18"/>
          <w:u w:val="double"/>
        </w:rPr>
        <w:t xml:space="preserve">y </w:t>
      </w:r>
      <w:r w:rsidR="00775A98" w:rsidRPr="00D814EB">
        <w:rPr>
          <w:rFonts w:ascii="Söhne" w:hAnsi="Söhne" w:cs="Arial"/>
          <w:sz w:val="18"/>
          <w:szCs w:val="18"/>
        </w:rPr>
        <w:t xml:space="preserve">pharmaceutical industry should provide </w:t>
      </w:r>
      <w:r w:rsidR="00775A98" w:rsidRPr="00522ECB">
        <w:rPr>
          <w:rFonts w:ascii="Söhne" w:hAnsi="Söhne" w:cs="Arial"/>
          <w:strike/>
          <w:sz w:val="18"/>
          <w:szCs w:val="18"/>
        </w:rPr>
        <w:t>qualit</w:t>
      </w:r>
      <w:r w:rsidR="005D6E01" w:rsidRPr="00522ECB">
        <w:rPr>
          <w:rFonts w:ascii="Söhne" w:hAnsi="Söhne" w:cs="Arial"/>
          <w:strike/>
          <w:sz w:val="18"/>
          <w:szCs w:val="18"/>
        </w:rPr>
        <w:t xml:space="preserve">y </w:t>
      </w:r>
      <w:r w:rsidR="00775A98" w:rsidRPr="00D814EB">
        <w:rPr>
          <w:rFonts w:ascii="Söhne" w:hAnsi="Söhne" w:cs="Arial"/>
          <w:sz w:val="18"/>
          <w:szCs w:val="18"/>
        </w:rPr>
        <w:t>certificates</w:t>
      </w:r>
      <w:r w:rsidR="00D847FB" w:rsidRPr="00D814EB">
        <w:rPr>
          <w:rFonts w:ascii="Söhne" w:hAnsi="Söhne" w:cs="Arial"/>
          <w:sz w:val="18"/>
          <w:szCs w:val="18"/>
        </w:rPr>
        <w:t xml:space="preserve"> </w:t>
      </w:r>
      <w:r w:rsidR="00D847FB" w:rsidRPr="00522ECB">
        <w:rPr>
          <w:rFonts w:ascii="Söhne" w:hAnsi="Söhne" w:cs="Arial"/>
          <w:sz w:val="18"/>
          <w:szCs w:val="18"/>
          <w:u w:val="double"/>
        </w:rPr>
        <w:t>of</w:t>
      </w:r>
      <w:r w:rsidR="00775A98" w:rsidRPr="00522ECB">
        <w:rPr>
          <w:rFonts w:ascii="Söhne" w:hAnsi="Söhne" w:cs="Arial"/>
          <w:sz w:val="18"/>
          <w:szCs w:val="18"/>
          <w:u w:val="double"/>
        </w:rPr>
        <w:t xml:space="preserve"> </w:t>
      </w:r>
      <w:r w:rsidR="00D847FB" w:rsidRPr="00522ECB">
        <w:rPr>
          <w:rFonts w:ascii="Söhne" w:hAnsi="Söhne" w:cs="Arial"/>
          <w:sz w:val="18"/>
          <w:szCs w:val="18"/>
          <w:u w:val="double"/>
        </w:rPr>
        <w:t>qualit</w:t>
      </w:r>
      <w:r w:rsidR="005D6E01" w:rsidRPr="00522ECB">
        <w:rPr>
          <w:rFonts w:ascii="Söhne" w:hAnsi="Söhne" w:cs="Arial"/>
          <w:sz w:val="18"/>
          <w:szCs w:val="18"/>
          <w:u w:val="double"/>
        </w:rPr>
        <w:t xml:space="preserve">y </w:t>
      </w:r>
      <w:r w:rsidR="00775A98" w:rsidRPr="00D814EB">
        <w:rPr>
          <w:rFonts w:ascii="Söhne" w:hAnsi="Söhne" w:cs="Arial"/>
          <w:sz w:val="18"/>
          <w:szCs w:val="18"/>
        </w:rPr>
        <w:t xml:space="preserve">prepared by the </w:t>
      </w:r>
      <w:r w:rsidR="00775A98" w:rsidRPr="00D814EB">
        <w:rPr>
          <w:rFonts w:ascii="Söhne" w:hAnsi="Söhne" w:cs="Arial"/>
          <w:i/>
          <w:iCs/>
          <w:sz w:val="18"/>
          <w:szCs w:val="18"/>
        </w:rPr>
        <w:t xml:space="preserve">Competent Authority </w:t>
      </w:r>
      <w:r w:rsidR="00775A98" w:rsidRPr="00D814EB">
        <w:rPr>
          <w:rFonts w:ascii="Söhne" w:hAnsi="Söhne" w:cs="Arial"/>
          <w:sz w:val="18"/>
          <w:szCs w:val="18"/>
        </w:rPr>
        <w:t xml:space="preserve">of the exporting </w:t>
      </w:r>
      <w:r w:rsidR="00775A98" w:rsidRPr="00D814EB">
        <w:rPr>
          <w:rFonts w:ascii="Söhne" w:hAnsi="Söhne" w:cs="Arial"/>
          <w:sz w:val="18"/>
          <w:szCs w:val="18"/>
          <w:u w:val="double"/>
        </w:rPr>
        <w:t>or</w:t>
      </w:r>
      <w:r w:rsidR="00775A98" w:rsidRPr="00D814EB">
        <w:rPr>
          <w:rFonts w:ascii="Söhne" w:hAnsi="Söhne" w:cs="Arial"/>
          <w:sz w:val="18"/>
          <w:szCs w:val="18"/>
        </w:rPr>
        <w:t xml:space="preserve"> </w:t>
      </w:r>
      <w:r w:rsidR="00775A98" w:rsidRPr="00D814EB">
        <w:rPr>
          <w:rFonts w:ascii="Söhne" w:hAnsi="Söhne" w:cs="Arial"/>
          <w:strike/>
          <w:sz w:val="18"/>
          <w:szCs w:val="18"/>
        </w:rPr>
        <w:t>and</w:t>
      </w:r>
      <w:r w:rsidR="00775A98" w:rsidRPr="00D814EB">
        <w:rPr>
          <w:rFonts w:ascii="Söhne" w:hAnsi="Söhne" w:cs="Arial"/>
          <w:sz w:val="18"/>
          <w:szCs w:val="18"/>
        </w:rPr>
        <w:t xml:space="preserve"> manufacturing countries to the </w:t>
      </w:r>
      <w:r w:rsidR="00775A98" w:rsidRPr="00D814EB">
        <w:rPr>
          <w:rFonts w:ascii="Söhne" w:hAnsi="Söhne" w:cs="Arial"/>
          <w:i/>
          <w:iCs/>
          <w:sz w:val="18"/>
          <w:szCs w:val="18"/>
        </w:rPr>
        <w:t>importing country</w:t>
      </w:r>
      <w:r w:rsidR="00775A98" w:rsidRPr="00D814EB">
        <w:rPr>
          <w:rFonts w:ascii="Söhne" w:hAnsi="Söhne" w:cs="Arial"/>
          <w:sz w:val="18"/>
          <w:szCs w:val="18"/>
        </w:rPr>
        <w:t>;</w:t>
      </w:r>
      <w:r w:rsidR="000F4CA7" w:rsidRPr="00D814EB">
        <w:rPr>
          <w:rFonts w:ascii="Söhne" w:hAnsi="Söhne" w:cs="Arial"/>
          <w:sz w:val="18"/>
          <w:szCs w:val="18"/>
        </w:rPr>
        <w:t xml:space="preserve"> </w:t>
      </w:r>
    </w:p>
    <w:p w14:paraId="20AC232A" w14:textId="7A14CF2C" w:rsidR="00775A98" w:rsidRPr="00D814EB" w:rsidRDefault="00775A98" w:rsidP="00474F3D">
      <w:pPr>
        <w:tabs>
          <w:tab w:val="left" w:pos="851"/>
        </w:tabs>
        <w:spacing w:after="240"/>
        <w:ind w:left="851" w:hanging="426"/>
        <w:jc w:val="both"/>
        <w:rPr>
          <w:rFonts w:ascii="Söhne" w:hAnsi="Söhne" w:cs="Arial"/>
          <w:sz w:val="18"/>
          <w:szCs w:val="18"/>
          <w:u w:val="double"/>
        </w:rPr>
      </w:pPr>
      <w:r w:rsidRPr="00D814EB">
        <w:rPr>
          <w:rFonts w:ascii="Söhne" w:hAnsi="Söhne" w:cs="Arial"/>
          <w:sz w:val="18"/>
          <w:szCs w:val="18"/>
          <w:u w:val="double"/>
        </w:rPr>
        <w:t>c</w:t>
      </w:r>
      <w:r w:rsidR="004D5BFF" w:rsidRPr="00D814EB">
        <w:rPr>
          <w:rFonts w:ascii="Söhne" w:hAnsi="Söhne" w:cs="Arial"/>
          <w:sz w:val="18"/>
          <w:szCs w:val="18"/>
          <w:u w:val="double"/>
        </w:rPr>
        <w:t>)</w:t>
      </w:r>
      <w:r w:rsidRPr="00D814EB">
        <w:rPr>
          <w:rFonts w:ascii="Söhne" w:hAnsi="Söhne" w:cs="Arial"/>
          <w:sz w:val="18"/>
          <w:szCs w:val="18"/>
        </w:rPr>
        <w:tab/>
      </w:r>
      <w:r w:rsidRPr="00D814EB">
        <w:rPr>
          <w:rFonts w:ascii="Söhne" w:hAnsi="Söhne" w:cs="Arial"/>
          <w:sz w:val="18"/>
          <w:szCs w:val="18"/>
          <w:u w:val="double"/>
        </w:rPr>
        <w:t xml:space="preserve">the </w:t>
      </w:r>
      <w:r w:rsidR="00857C65" w:rsidRPr="00522ECB">
        <w:rPr>
          <w:rFonts w:ascii="Söhne" w:hAnsi="Söhne" w:cs="Arial"/>
          <w:sz w:val="18"/>
          <w:szCs w:val="18"/>
          <w:u w:val="double"/>
        </w:rPr>
        <w:t xml:space="preserve">veterinary </w:t>
      </w:r>
      <w:r w:rsidRPr="00D814EB">
        <w:rPr>
          <w:rFonts w:ascii="Söhne" w:hAnsi="Söhne" w:cs="Arial"/>
          <w:sz w:val="18"/>
          <w:szCs w:val="18"/>
          <w:u w:val="double"/>
        </w:rPr>
        <w:t>pharmaceutical industry should endeavo</w:t>
      </w:r>
      <w:r w:rsidR="007C2962" w:rsidRPr="00D814EB">
        <w:rPr>
          <w:rFonts w:ascii="Söhne" w:hAnsi="Söhne" w:cs="Arial"/>
          <w:sz w:val="18"/>
          <w:szCs w:val="18"/>
          <w:u w:val="double"/>
        </w:rPr>
        <w:t>u</w:t>
      </w:r>
      <w:r w:rsidRPr="00D814EB">
        <w:rPr>
          <w:rFonts w:ascii="Söhne" w:hAnsi="Söhne" w:cs="Arial"/>
          <w:sz w:val="18"/>
          <w:szCs w:val="18"/>
          <w:u w:val="double"/>
        </w:rPr>
        <w:t xml:space="preserve">r to </w:t>
      </w:r>
      <w:r w:rsidRPr="00522ECB">
        <w:rPr>
          <w:rFonts w:ascii="Söhne" w:hAnsi="Söhne" w:cs="Arial"/>
          <w:strike/>
          <w:sz w:val="18"/>
          <w:szCs w:val="18"/>
          <w:u w:val="double"/>
        </w:rPr>
        <w:t xml:space="preserve">guarantee </w:t>
      </w:r>
      <w:r w:rsidR="00642576" w:rsidRPr="00522ECB">
        <w:rPr>
          <w:rFonts w:ascii="Söhne" w:hAnsi="Söhne" w:cs="Arial"/>
          <w:sz w:val="18"/>
          <w:szCs w:val="18"/>
          <w:u w:val="double"/>
        </w:rPr>
        <w:t>ensur</w:t>
      </w:r>
      <w:r w:rsidR="005D6E01" w:rsidRPr="00522ECB">
        <w:rPr>
          <w:rFonts w:ascii="Söhne" w:hAnsi="Söhne" w:cs="Arial"/>
          <w:sz w:val="18"/>
          <w:szCs w:val="18"/>
          <w:u w:val="double"/>
        </w:rPr>
        <w:t xml:space="preserve">e </w:t>
      </w:r>
      <w:r w:rsidRPr="00D814EB">
        <w:rPr>
          <w:rFonts w:ascii="Söhne" w:hAnsi="Söhne" w:cs="Arial"/>
          <w:sz w:val="18"/>
          <w:szCs w:val="18"/>
          <w:u w:val="double"/>
        </w:rPr>
        <w:t xml:space="preserve">the availability of authorised products and cooperate with the </w:t>
      </w:r>
      <w:r w:rsidRPr="00D814EB">
        <w:rPr>
          <w:rFonts w:ascii="Söhne" w:hAnsi="Söhne" w:cs="Arial"/>
          <w:i/>
          <w:iCs/>
          <w:sz w:val="18"/>
          <w:szCs w:val="18"/>
          <w:u w:val="double"/>
        </w:rPr>
        <w:t>Competent Authority</w:t>
      </w:r>
      <w:r w:rsidRPr="00D814EB">
        <w:rPr>
          <w:rFonts w:ascii="Söhne" w:hAnsi="Söhne" w:cs="Arial"/>
          <w:sz w:val="18"/>
          <w:szCs w:val="18"/>
          <w:u w:val="double"/>
        </w:rPr>
        <w:t xml:space="preserve"> to forecast and avoid any drug shortage;</w:t>
      </w:r>
    </w:p>
    <w:p w14:paraId="06CDC9BE" w14:textId="5E2C6603" w:rsidR="00775A98" w:rsidRPr="00D814EB" w:rsidRDefault="00775A98" w:rsidP="00474F3D">
      <w:pPr>
        <w:tabs>
          <w:tab w:val="left" w:pos="851"/>
        </w:tabs>
        <w:spacing w:after="240"/>
        <w:ind w:left="851" w:hanging="426"/>
        <w:jc w:val="both"/>
        <w:rPr>
          <w:rFonts w:ascii="Söhne" w:hAnsi="Söhne" w:cs="Arial"/>
          <w:sz w:val="18"/>
          <w:szCs w:val="18"/>
          <w:u w:val="double"/>
        </w:rPr>
      </w:pPr>
      <w:r w:rsidRPr="00D814EB">
        <w:rPr>
          <w:rFonts w:ascii="Söhne" w:hAnsi="Söhne" w:cs="Arial"/>
          <w:strike/>
          <w:sz w:val="18"/>
          <w:szCs w:val="18"/>
        </w:rPr>
        <w:t>c</w:t>
      </w:r>
      <w:r w:rsidRPr="00D814EB">
        <w:rPr>
          <w:rFonts w:ascii="Söhne" w:hAnsi="Söhne" w:cs="Arial"/>
          <w:sz w:val="18"/>
          <w:szCs w:val="18"/>
          <w:u w:val="double"/>
        </w:rPr>
        <w:t>d</w:t>
      </w:r>
      <w:r w:rsidR="004D5BFF" w:rsidRPr="00D814EB">
        <w:rPr>
          <w:rFonts w:ascii="Söhne" w:hAnsi="Söhne" w:cs="Arial"/>
          <w:sz w:val="18"/>
          <w:szCs w:val="18"/>
          <w:u w:val="double"/>
        </w:rPr>
        <w:t>)</w:t>
      </w:r>
      <w:r w:rsidRPr="00D814EB">
        <w:rPr>
          <w:rFonts w:ascii="Söhne" w:hAnsi="Söhne" w:cs="Arial"/>
          <w:sz w:val="18"/>
          <w:szCs w:val="18"/>
        </w:rPr>
        <w:tab/>
        <w:t xml:space="preserve">the </w:t>
      </w:r>
      <w:r w:rsidR="006B18B9" w:rsidRPr="00E13978">
        <w:rPr>
          <w:rFonts w:ascii="Söhne" w:hAnsi="Söhne" w:cs="Arial"/>
          <w:sz w:val="18"/>
          <w:szCs w:val="18"/>
          <w:u w:val="double"/>
        </w:rPr>
        <w:t xml:space="preserve">veterinary </w:t>
      </w:r>
      <w:r w:rsidR="00161802" w:rsidRPr="00E13978">
        <w:rPr>
          <w:rFonts w:ascii="Söhne" w:hAnsi="Söhne" w:cs="Arial"/>
          <w:sz w:val="18"/>
          <w:szCs w:val="18"/>
          <w:u w:val="double"/>
        </w:rPr>
        <w:t>pharmaceutical industry should provide th</w:t>
      </w:r>
      <w:r w:rsidR="00510EF1" w:rsidRPr="00E13978">
        <w:rPr>
          <w:rFonts w:ascii="Söhne" w:hAnsi="Söhne" w:cs="Arial"/>
          <w:sz w:val="18"/>
          <w:szCs w:val="18"/>
          <w:u w:val="double"/>
        </w:rPr>
        <w:t xml:space="preserve">e </w:t>
      </w:r>
      <w:r w:rsidRPr="00D814EB">
        <w:rPr>
          <w:rFonts w:ascii="Söhne" w:hAnsi="Söhne" w:cs="Arial"/>
          <w:i/>
          <w:iCs/>
          <w:sz w:val="18"/>
          <w:szCs w:val="18"/>
          <w:u w:val="double"/>
        </w:rPr>
        <w:t xml:space="preserve">Competent Authority </w:t>
      </w:r>
      <w:r w:rsidRPr="00D814EB">
        <w:rPr>
          <w:rFonts w:ascii="Söhne" w:eastAsia="Times New Roman" w:hAnsi="Söhne" w:cs="Arial"/>
          <w:strike/>
          <w:color w:val="27282A"/>
          <w:sz w:val="18"/>
          <w:szCs w:val="18"/>
          <w:lang w:eastAsia="fr-FR"/>
        </w:rPr>
        <w:t xml:space="preserve">national regulatory authority </w:t>
      </w:r>
      <w:r w:rsidRPr="00E13978">
        <w:rPr>
          <w:rFonts w:ascii="Söhne" w:hAnsi="Söhne" w:cs="Arial"/>
          <w:strike/>
          <w:sz w:val="18"/>
          <w:szCs w:val="18"/>
        </w:rPr>
        <w:t>should be provide</w:t>
      </w:r>
      <w:r w:rsidR="00510EF1" w:rsidRPr="00E13978">
        <w:rPr>
          <w:rFonts w:ascii="Söhne" w:hAnsi="Söhne" w:cs="Arial"/>
          <w:strike/>
          <w:sz w:val="18"/>
          <w:szCs w:val="18"/>
        </w:rPr>
        <w:t xml:space="preserve">d </w:t>
      </w:r>
      <w:r w:rsidRPr="00D814EB">
        <w:rPr>
          <w:rFonts w:ascii="Söhne" w:hAnsi="Söhne" w:cs="Arial"/>
          <w:sz w:val="18"/>
          <w:szCs w:val="18"/>
        </w:rPr>
        <w:t xml:space="preserve">with the information necessary to evaluate the amount of </w:t>
      </w:r>
      <w:r w:rsidRPr="00D814EB">
        <w:rPr>
          <w:rFonts w:ascii="Söhne" w:hAnsi="Söhne" w:cs="Arial"/>
          <w:i/>
          <w:iCs/>
          <w:sz w:val="18"/>
          <w:szCs w:val="18"/>
        </w:rPr>
        <w:t xml:space="preserve">antimicrobial agents </w:t>
      </w:r>
      <w:r w:rsidRPr="00D814EB">
        <w:rPr>
          <w:rFonts w:ascii="Söhne" w:hAnsi="Söhne" w:cs="Arial"/>
          <w:sz w:val="18"/>
          <w:szCs w:val="18"/>
        </w:rPr>
        <w:t>marketed.</w:t>
      </w:r>
    </w:p>
    <w:p w14:paraId="1FC13C71" w14:textId="77777777" w:rsidR="00775A98" w:rsidRPr="00D814EB" w:rsidRDefault="00775A98" w:rsidP="00366419">
      <w:pPr>
        <w:pStyle w:val="ListParagraph"/>
        <w:widowControl w:val="0"/>
        <w:numPr>
          <w:ilvl w:val="0"/>
          <w:numId w:val="28"/>
        </w:numPr>
        <w:autoSpaceDE w:val="0"/>
        <w:autoSpaceDN w:val="0"/>
        <w:spacing w:after="240"/>
        <w:ind w:left="425" w:hanging="425"/>
        <w:rPr>
          <w:rFonts w:ascii="Söhne" w:hAnsi="Söhne" w:cs="Arial"/>
          <w:sz w:val="18"/>
          <w:szCs w:val="18"/>
          <w:u w:val="single"/>
        </w:rPr>
      </w:pPr>
      <w:r w:rsidRPr="00D814EB">
        <w:rPr>
          <w:rFonts w:ascii="Söhne" w:hAnsi="Söhne" w:cs="Arial"/>
          <w:sz w:val="18"/>
          <w:szCs w:val="18"/>
          <w:u w:val="single"/>
        </w:rPr>
        <w:t>Advertising</w:t>
      </w:r>
    </w:p>
    <w:p w14:paraId="53387A4A" w14:textId="57822DBD" w:rsidR="00775A98" w:rsidRPr="00D814EB" w:rsidRDefault="00775A98" w:rsidP="004D5BFF">
      <w:pPr>
        <w:pStyle w:val="BodyText"/>
        <w:spacing w:after="240"/>
        <w:ind w:left="426"/>
        <w:jc w:val="both"/>
        <w:rPr>
          <w:rFonts w:ascii="Söhne" w:hAnsi="Söhne" w:cs="Arial"/>
          <w:lang w:val="en-GB"/>
        </w:rPr>
      </w:pPr>
      <w:r w:rsidRPr="00D814EB">
        <w:rPr>
          <w:rFonts w:ascii="Söhne" w:hAnsi="Söhne" w:cs="Arial"/>
          <w:lang w:val="en-GB"/>
        </w:rPr>
        <w:t>The veterinary pharmaceutical industry should respect principles of responsible and prudent use and should comply with established codes of advertising</w:t>
      </w:r>
      <w:r w:rsidR="00A670C2" w:rsidRPr="00D814EB">
        <w:rPr>
          <w:rFonts w:ascii="Söhne" w:hAnsi="Söhne" w:cs="Arial"/>
          <w:u w:val="double"/>
          <w:lang w:val="en-GB"/>
        </w:rPr>
        <w:t xml:space="preserve"> p</w:t>
      </w:r>
      <w:r w:rsidRPr="00D814EB">
        <w:rPr>
          <w:rFonts w:ascii="Söhne" w:hAnsi="Söhne" w:cs="Arial"/>
          <w:u w:val="double"/>
          <w:lang w:val="en-GB"/>
        </w:rPr>
        <w:t>ractice</w:t>
      </w:r>
      <w:r w:rsidR="00A670C2" w:rsidRPr="00D814EB">
        <w:rPr>
          <w:rFonts w:ascii="Söhne" w:hAnsi="Söhne" w:cs="Arial"/>
          <w:u w:val="double"/>
          <w:lang w:val="en-GB"/>
        </w:rPr>
        <w:t>s</w:t>
      </w:r>
      <w:r w:rsidR="00A670C2" w:rsidRPr="00D814EB">
        <w:rPr>
          <w:rFonts w:ascii="Söhne" w:eastAsia="Times New Roman" w:hAnsi="Söhne" w:cs="Arial"/>
          <w:strike/>
          <w:color w:val="27282A"/>
          <w:lang w:val="en-GB" w:eastAsia="fr-FR"/>
        </w:rPr>
        <w:t xml:space="preserve"> s</w:t>
      </w:r>
      <w:r w:rsidRPr="00D814EB">
        <w:rPr>
          <w:rFonts w:ascii="Söhne" w:eastAsia="Times New Roman" w:hAnsi="Söhne" w:cs="Arial"/>
          <w:strike/>
          <w:color w:val="27282A"/>
          <w:lang w:val="en-GB" w:eastAsia="fr-FR"/>
        </w:rPr>
        <w:t>tandards</w:t>
      </w:r>
      <w:r w:rsidRPr="00D814EB">
        <w:rPr>
          <w:rFonts w:ascii="Söhne" w:hAnsi="Söhne" w:cs="Arial"/>
          <w:lang w:val="en-GB"/>
        </w:rPr>
        <w:t>, including to:</w:t>
      </w:r>
    </w:p>
    <w:p w14:paraId="38B84E69" w14:textId="40AF9B7F" w:rsidR="00775A98" w:rsidRPr="00D814EB" w:rsidRDefault="004D5BFF" w:rsidP="004D5BFF">
      <w:pPr>
        <w:widowControl w:val="0"/>
        <w:autoSpaceDE w:val="0"/>
        <w:autoSpaceDN w:val="0"/>
        <w:spacing w:after="240"/>
        <w:ind w:left="851" w:hanging="426"/>
        <w:jc w:val="both"/>
        <w:rPr>
          <w:rFonts w:ascii="Söhne" w:hAnsi="Söhne" w:cs="Arial"/>
          <w:sz w:val="18"/>
          <w:szCs w:val="18"/>
        </w:rPr>
      </w:pPr>
      <w:r w:rsidRPr="00D814EB">
        <w:rPr>
          <w:rFonts w:ascii="Söhne" w:hAnsi="Söhne" w:cs="Arial"/>
          <w:sz w:val="18"/>
          <w:szCs w:val="18"/>
        </w:rPr>
        <w:t>a)</w:t>
      </w:r>
      <w:r w:rsidRPr="00D814EB">
        <w:rPr>
          <w:rFonts w:ascii="Söhne" w:hAnsi="Söhne" w:cs="Arial"/>
          <w:sz w:val="18"/>
          <w:szCs w:val="18"/>
        </w:rPr>
        <w:tab/>
      </w:r>
      <w:r w:rsidR="00775A98" w:rsidRPr="00D814EB">
        <w:rPr>
          <w:rFonts w:ascii="Söhne" w:hAnsi="Söhne" w:cs="Arial"/>
          <w:sz w:val="18"/>
          <w:szCs w:val="18"/>
        </w:rPr>
        <w:t xml:space="preserve">distribute information in compliance with the provisions of the granted </w:t>
      </w:r>
      <w:r w:rsidR="00775A98" w:rsidRPr="00D814EB">
        <w:rPr>
          <w:rFonts w:ascii="Söhne" w:hAnsi="Söhne" w:cs="Arial"/>
          <w:strike/>
          <w:sz w:val="18"/>
          <w:szCs w:val="18"/>
        </w:rPr>
        <w:t>authorization</w:t>
      </w:r>
      <w:r w:rsidR="00775A98" w:rsidRPr="00D814EB">
        <w:rPr>
          <w:rFonts w:ascii="Söhne" w:hAnsi="Söhne" w:cs="Arial"/>
          <w:sz w:val="18"/>
          <w:szCs w:val="18"/>
        </w:rPr>
        <w:t xml:space="preserve"> approval;</w:t>
      </w:r>
    </w:p>
    <w:p w14:paraId="11A4F0B5" w14:textId="444561A6" w:rsidR="00775A98" w:rsidRPr="00D814EB" w:rsidRDefault="004D5BFF" w:rsidP="004D5BFF">
      <w:pPr>
        <w:widowControl w:val="0"/>
        <w:autoSpaceDE w:val="0"/>
        <w:autoSpaceDN w:val="0"/>
        <w:spacing w:after="240"/>
        <w:ind w:left="851" w:hanging="426"/>
        <w:jc w:val="both"/>
        <w:rPr>
          <w:rFonts w:ascii="Söhne" w:hAnsi="Söhne" w:cs="Arial"/>
          <w:sz w:val="18"/>
          <w:szCs w:val="18"/>
        </w:rPr>
      </w:pPr>
      <w:r w:rsidRPr="00D814EB">
        <w:rPr>
          <w:rFonts w:ascii="Söhne" w:hAnsi="Söhne" w:cs="Arial"/>
          <w:sz w:val="18"/>
          <w:szCs w:val="18"/>
        </w:rPr>
        <w:t>b)</w:t>
      </w:r>
      <w:r w:rsidRPr="00D814EB">
        <w:rPr>
          <w:rFonts w:ascii="Söhne" w:hAnsi="Söhne" w:cs="Arial"/>
          <w:sz w:val="18"/>
          <w:szCs w:val="18"/>
        </w:rPr>
        <w:tab/>
      </w:r>
      <w:r w:rsidR="00775A98" w:rsidRPr="00D814EB">
        <w:rPr>
          <w:rFonts w:ascii="Söhne" w:hAnsi="Söhne" w:cs="Arial"/>
          <w:sz w:val="18"/>
          <w:szCs w:val="18"/>
        </w:rPr>
        <w:t xml:space="preserve">not advertise </w:t>
      </w:r>
      <w:r w:rsidR="00775A98" w:rsidRPr="00D814EB">
        <w:rPr>
          <w:rFonts w:ascii="Söhne" w:hAnsi="Söhne" w:cs="Arial"/>
          <w:strike/>
          <w:sz w:val="18"/>
          <w:szCs w:val="18"/>
        </w:rPr>
        <w:t>VM</w:t>
      </w:r>
      <w:r w:rsidR="00581FE6" w:rsidRPr="00D814EB">
        <w:rPr>
          <w:rFonts w:ascii="Söhne" w:hAnsi="Söhne" w:cs="Arial"/>
          <w:strike/>
          <w:sz w:val="18"/>
          <w:szCs w:val="18"/>
        </w:rPr>
        <w:t xml:space="preserve">P </w:t>
      </w:r>
      <w:r w:rsidR="002E225E" w:rsidRPr="00D814EB">
        <w:rPr>
          <w:rFonts w:ascii="Söhne" w:hAnsi="Söhne" w:cs="Arial"/>
          <w:i/>
          <w:iCs/>
          <w:sz w:val="18"/>
          <w:szCs w:val="18"/>
          <w:u w:val="double"/>
        </w:rPr>
        <w:t>veterinary medicinal product</w:t>
      </w:r>
      <w:r w:rsidR="00581FE6" w:rsidRPr="00D814EB">
        <w:rPr>
          <w:rFonts w:ascii="Söhne" w:hAnsi="Söhne" w:cs="Arial"/>
          <w:i/>
          <w:iCs/>
          <w:sz w:val="18"/>
          <w:szCs w:val="18"/>
          <w:u w:val="double"/>
        </w:rPr>
        <w:t xml:space="preserve">s </w:t>
      </w:r>
      <w:r w:rsidR="00775A98" w:rsidRPr="00D814EB">
        <w:rPr>
          <w:rFonts w:ascii="Söhne" w:hAnsi="Söhne" w:cs="Arial"/>
          <w:sz w:val="18"/>
          <w:szCs w:val="18"/>
        </w:rPr>
        <w:t xml:space="preserve">containing </w:t>
      </w:r>
      <w:r w:rsidR="00775A98" w:rsidRPr="00D814EB">
        <w:rPr>
          <w:rFonts w:ascii="Söhne" w:hAnsi="Söhne" w:cs="Arial"/>
          <w:i/>
          <w:iCs/>
          <w:sz w:val="18"/>
          <w:szCs w:val="18"/>
        </w:rPr>
        <w:t xml:space="preserve">antimicrobial agents </w:t>
      </w:r>
      <w:r w:rsidR="00775A98" w:rsidRPr="00D814EB">
        <w:rPr>
          <w:rFonts w:ascii="Söhne" w:hAnsi="Söhne" w:cs="Arial"/>
          <w:sz w:val="18"/>
          <w:szCs w:val="18"/>
        </w:rPr>
        <w:t xml:space="preserve">directly to the food </w:t>
      </w:r>
      <w:r w:rsidR="00EE5B62" w:rsidRPr="00E37E79">
        <w:rPr>
          <w:rFonts w:ascii="Söhne" w:hAnsi="Söhne" w:cs="Arial"/>
          <w:iCs/>
          <w:sz w:val="18"/>
          <w:szCs w:val="18"/>
        </w:rPr>
        <w:t>animal</w:t>
      </w:r>
      <w:r w:rsidR="00581FE6" w:rsidRPr="00D814EB">
        <w:rPr>
          <w:rFonts w:ascii="Söhne" w:hAnsi="Söhne" w:cs="Arial"/>
          <w:strike/>
          <w:sz w:val="18"/>
          <w:szCs w:val="18"/>
        </w:rPr>
        <w:t xml:space="preserve"> p</w:t>
      </w:r>
      <w:r w:rsidR="00775A98" w:rsidRPr="00D814EB">
        <w:rPr>
          <w:rFonts w:ascii="Söhne" w:hAnsi="Söhne" w:cs="Arial"/>
          <w:strike/>
          <w:sz w:val="18"/>
          <w:szCs w:val="18"/>
        </w:rPr>
        <w:t>roducer</w:t>
      </w:r>
      <w:r w:rsidR="00581FE6" w:rsidRPr="00D814EB">
        <w:rPr>
          <w:rFonts w:ascii="Söhne" w:hAnsi="Söhne" w:cs="Arial"/>
          <w:sz w:val="18"/>
          <w:szCs w:val="18"/>
          <w:u w:val="double"/>
        </w:rPr>
        <w:t xml:space="preserve"> b</w:t>
      </w:r>
      <w:r w:rsidR="006216C5" w:rsidRPr="00D814EB">
        <w:rPr>
          <w:rFonts w:ascii="Söhne" w:hAnsi="Söhne" w:cs="Arial"/>
          <w:sz w:val="18"/>
          <w:szCs w:val="18"/>
          <w:u w:val="double"/>
        </w:rPr>
        <w:t xml:space="preserve">reeder, </w:t>
      </w:r>
      <w:r w:rsidR="00775A98" w:rsidRPr="00D814EB">
        <w:rPr>
          <w:rFonts w:ascii="Söhne" w:hAnsi="Söhne" w:cs="Arial"/>
          <w:sz w:val="18"/>
          <w:szCs w:val="18"/>
          <w:u w:val="double"/>
        </w:rPr>
        <w:t>owner</w:t>
      </w:r>
      <w:r w:rsidR="006216C5" w:rsidRPr="00D814EB">
        <w:rPr>
          <w:rFonts w:ascii="Söhne" w:hAnsi="Söhne" w:cs="Arial"/>
          <w:sz w:val="18"/>
          <w:szCs w:val="18"/>
          <w:u w:val="double"/>
        </w:rPr>
        <w:t xml:space="preserve"> and keeper</w:t>
      </w:r>
      <w:r w:rsidR="00E950E6" w:rsidRPr="00D814EB">
        <w:rPr>
          <w:rFonts w:ascii="Söhne" w:hAnsi="Söhne" w:cs="Arial"/>
          <w:sz w:val="18"/>
          <w:szCs w:val="18"/>
          <w:u w:val="double"/>
        </w:rPr>
        <w:t xml:space="preserve"> </w:t>
      </w:r>
      <w:r w:rsidR="00E950E6" w:rsidRPr="00E13978">
        <w:rPr>
          <w:rFonts w:ascii="Söhne" w:hAnsi="Söhne" w:cs="Arial"/>
          <w:sz w:val="18"/>
          <w:szCs w:val="18"/>
          <w:highlight w:val="yellow"/>
          <w:u w:val="double"/>
        </w:rPr>
        <w:t>or</w:t>
      </w:r>
      <w:r w:rsidR="00BF1CF1" w:rsidRPr="00E13978">
        <w:rPr>
          <w:rFonts w:ascii="Söhne" w:hAnsi="Söhne" w:cs="Arial"/>
          <w:sz w:val="18"/>
          <w:szCs w:val="18"/>
          <w:highlight w:val="yellow"/>
          <w:u w:val="double"/>
        </w:rPr>
        <w:t xml:space="preserve"> to</w:t>
      </w:r>
      <w:r w:rsidR="00E950E6" w:rsidRPr="00E13978">
        <w:rPr>
          <w:rFonts w:ascii="Söhne" w:hAnsi="Söhne" w:cs="Arial"/>
          <w:sz w:val="18"/>
          <w:szCs w:val="18"/>
          <w:highlight w:val="yellow"/>
          <w:u w:val="double"/>
        </w:rPr>
        <w:t xml:space="preserve"> the general public</w:t>
      </w:r>
      <w:r w:rsidR="00775A98" w:rsidRPr="00D814EB">
        <w:rPr>
          <w:rFonts w:ascii="Söhne" w:hAnsi="Söhne" w:cs="Arial"/>
          <w:sz w:val="18"/>
          <w:szCs w:val="18"/>
        </w:rPr>
        <w:t>.</w:t>
      </w:r>
    </w:p>
    <w:p w14:paraId="7FB30C11" w14:textId="77777777" w:rsidR="00775A98" w:rsidRPr="00D814EB" w:rsidRDefault="00775A98" w:rsidP="004D5BFF">
      <w:pPr>
        <w:pStyle w:val="ListParagraph"/>
        <w:widowControl w:val="0"/>
        <w:numPr>
          <w:ilvl w:val="0"/>
          <w:numId w:val="28"/>
        </w:numPr>
        <w:autoSpaceDE w:val="0"/>
        <w:autoSpaceDN w:val="0"/>
        <w:spacing w:after="240"/>
        <w:ind w:left="425" w:hanging="425"/>
        <w:contextualSpacing w:val="0"/>
        <w:rPr>
          <w:rFonts w:ascii="Söhne" w:hAnsi="Söhne" w:cs="Arial"/>
          <w:sz w:val="18"/>
          <w:szCs w:val="18"/>
          <w:u w:val="single"/>
        </w:rPr>
      </w:pPr>
      <w:r w:rsidRPr="00D814EB">
        <w:rPr>
          <w:rFonts w:ascii="Söhne" w:hAnsi="Söhne" w:cs="Arial"/>
          <w:sz w:val="18"/>
          <w:szCs w:val="18"/>
          <w:u w:val="single"/>
        </w:rPr>
        <w:t>Training</w:t>
      </w:r>
    </w:p>
    <w:p w14:paraId="12E2F0D9" w14:textId="012A4766" w:rsidR="00775A98" w:rsidRPr="00D814EB" w:rsidRDefault="00775A98" w:rsidP="004D5BFF">
      <w:pPr>
        <w:pStyle w:val="BodyText"/>
        <w:spacing w:after="240"/>
        <w:ind w:left="426"/>
        <w:jc w:val="both"/>
        <w:rPr>
          <w:rFonts w:ascii="Söhne" w:hAnsi="Söhne" w:cs="Arial"/>
          <w:lang w:val="en-GB"/>
        </w:rPr>
      </w:pPr>
      <w:r w:rsidRPr="00D814EB">
        <w:rPr>
          <w:rFonts w:ascii="Söhne" w:hAnsi="Söhne" w:cs="Arial"/>
          <w:lang w:val="en-GB"/>
        </w:rPr>
        <w:t>The veterinary pharmaceutical industry should participate in training programmes as defined in point 1</w:t>
      </w:r>
      <w:r w:rsidRPr="00D814EB">
        <w:rPr>
          <w:rFonts w:ascii="Söhne" w:hAnsi="Söhne" w:cs="Arial"/>
          <w:u w:val="double"/>
          <w:lang w:val="en-GB"/>
        </w:rPr>
        <w:t>3</w:t>
      </w:r>
      <w:r w:rsidRPr="00D814EB">
        <w:rPr>
          <w:rFonts w:ascii="Söhne" w:hAnsi="Söhne" w:cs="Arial"/>
          <w:strike/>
          <w:lang w:val="en-GB"/>
        </w:rPr>
        <w:t>1</w:t>
      </w:r>
      <w:r w:rsidRPr="00D814EB">
        <w:rPr>
          <w:rFonts w:ascii="Söhne" w:hAnsi="Söhne" w:cs="Arial"/>
          <w:lang w:val="en-GB"/>
        </w:rPr>
        <w:t xml:space="preserve"> of Article</w:t>
      </w:r>
      <w:r w:rsidR="004D5BFF" w:rsidRPr="00D814EB">
        <w:rPr>
          <w:rFonts w:ascii="Söhne" w:hAnsi="Söhne" w:cs="Arial"/>
          <w:lang w:val="en-GB"/>
        </w:rPr>
        <w:t> </w:t>
      </w:r>
      <w:r w:rsidRPr="00D814EB">
        <w:rPr>
          <w:rFonts w:ascii="Söhne" w:hAnsi="Söhne" w:cs="Arial"/>
          <w:lang w:val="en-GB"/>
        </w:rPr>
        <w:t>6.10.3.</w:t>
      </w:r>
    </w:p>
    <w:p w14:paraId="273E744C" w14:textId="77777777" w:rsidR="00775A98" w:rsidRPr="00D814EB" w:rsidRDefault="00775A98" w:rsidP="004D5BFF">
      <w:pPr>
        <w:pStyle w:val="ListParagraph"/>
        <w:widowControl w:val="0"/>
        <w:numPr>
          <w:ilvl w:val="0"/>
          <w:numId w:val="28"/>
        </w:numPr>
        <w:autoSpaceDE w:val="0"/>
        <w:autoSpaceDN w:val="0"/>
        <w:spacing w:after="240"/>
        <w:ind w:left="425" w:hanging="425"/>
        <w:contextualSpacing w:val="0"/>
        <w:rPr>
          <w:rFonts w:ascii="Söhne" w:hAnsi="Söhne" w:cs="Arial"/>
          <w:sz w:val="18"/>
          <w:szCs w:val="18"/>
          <w:u w:val="single"/>
        </w:rPr>
      </w:pPr>
      <w:r w:rsidRPr="00D814EB">
        <w:rPr>
          <w:rFonts w:ascii="Söhne" w:hAnsi="Söhne" w:cs="Arial"/>
          <w:sz w:val="18"/>
          <w:szCs w:val="18"/>
          <w:u w:val="single"/>
        </w:rPr>
        <w:t>Research</w:t>
      </w:r>
    </w:p>
    <w:p w14:paraId="22005BAE" w14:textId="77777777" w:rsidR="00775A98" w:rsidRPr="00D814EB" w:rsidRDefault="00775A98" w:rsidP="00366419">
      <w:pPr>
        <w:pStyle w:val="BodyText"/>
        <w:spacing w:after="240"/>
        <w:ind w:left="426"/>
        <w:contextualSpacing/>
        <w:jc w:val="both"/>
        <w:rPr>
          <w:rFonts w:ascii="Söhne" w:hAnsi="Söhne" w:cs="Arial"/>
          <w:lang w:val="en-GB"/>
        </w:rPr>
      </w:pPr>
      <w:r w:rsidRPr="00D814EB">
        <w:rPr>
          <w:rFonts w:ascii="Söhne" w:hAnsi="Söhne" w:cs="Arial"/>
          <w:lang w:val="en-GB"/>
        </w:rPr>
        <w:t>The veterinary pharmaceutical industry should contribute to research as defined in point 1</w:t>
      </w:r>
      <w:r w:rsidRPr="00D814EB">
        <w:rPr>
          <w:rFonts w:ascii="Söhne" w:hAnsi="Söhne" w:cs="Arial"/>
          <w:strike/>
          <w:lang w:val="en-GB"/>
        </w:rPr>
        <w:t>2</w:t>
      </w:r>
      <w:r w:rsidRPr="00D814EB">
        <w:rPr>
          <w:rFonts w:ascii="Söhne" w:hAnsi="Söhne" w:cs="Arial"/>
          <w:u w:val="double"/>
          <w:lang w:val="en-GB"/>
        </w:rPr>
        <w:t>5</w:t>
      </w:r>
      <w:r w:rsidRPr="00D814EB">
        <w:rPr>
          <w:rFonts w:ascii="Söhne" w:hAnsi="Söhne" w:cs="Arial"/>
          <w:lang w:val="en-GB"/>
        </w:rPr>
        <w:t xml:space="preserve"> of Article </w:t>
      </w:r>
      <w:hyperlink w:anchor="_bookmark0" w:history="1">
        <w:r w:rsidRPr="00D814EB">
          <w:rPr>
            <w:rFonts w:ascii="Söhne" w:hAnsi="Söhne" w:cs="Arial"/>
            <w:lang w:val="en-GB"/>
          </w:rPr>
          <w:t>6.10.3.</w:t>
        </w:r>
      </w:hyperlink>
    </w:p>
    <w:p w14:paraId="02C9F469" w14:textId="77777777" w:rsidR="00775A98" w:rsidRPr="00D814EB" w:rsidRDefault="00775A98" w:rsidP="004D5BFF">
      <w:pPr>
        <w:pStyle w:val="Heading1"/>
        <w:rPr>
          <w:rFonts w:ascii="Söhne Halbfett" w:hAnsi="Söhne Halbfett" w:cs="Arial"/>
          <w:lang w:val="en-GB"/>
        </w:rPr>
      </w:pPr>
      <w:r w:rsidRPr="00D814EB">
        <w:rPr>
          <w:rFonts w:ascii="Söhne Halbfett" w:hAnsi="Söhne Halbfett" w:cs="Arial"/>
          <w:lang w:val="en-GB"/>
        </w:rPr>
        <w:t>Article 6.10.5.</w:t>
      </w:r>
    </w:p>
    <w:p w14:paraId="18B21D97" w14:textId="77777777" w:rsidR="00775A98" w:rsidRPr="00D814EB" w:rsidRDefault="00775A98" w:rsidP="004D5BFF">
      <w:pPr>
        <w:pStyle w:val="Heading3"/>
        <w:rPr>
          <w:rFonts w:ascii="Söhne Halbfett" w:hAnsi="Söhne Halbfett" w:cs="Arial"/>
          <w:b w:val="0"/>
          <w:bCs/>
          <w:lang w:val="en-GB"/>
        </w:rPr>
      </w:pPr>
      <w:r w:rsidRPr="00D814EB">
        <w:rPr>
          <w:rFonts w:ascii="Söhne Halbfett" w:hAnsi="Söhne Halbfett" w:cs="Arial"/>
          <w:b w:val="0"/>
          <w:bCs/>
          <w:lang w:val="en-GB"/>
        </w:rPr>
        <w:t>Responsibilities of wholesale and retail distributors</w:t>
      </w:r>
    </w:p>
    <w:p w14:paraId="4C0E63A1" w14:textId="6A605968" w:rsidR="00775553" w:rsidRPr="00D814EB" w:rsidRDefault="004D5BFF" w:rsidP="004D5BFF">
      <w:pPr>
        <w:widowControl w:val="0"/>
        <w:autoSpaceDE w:val="0"/>
        <w:autoSpaceDN w:val="0"/>
        <w:spacing w:after="240"/>
        <w:ind w:left="426" w:hanging="426"/>
        <w:jc w:val="both"/>
        <w:rPr>
          <w:rFonts w:ascii="Söhne" w:hAnsi="Söhne" w:cs="Arial"/>
          <w:sz w:val="18"/>
          <w:szCs w:val="18"/>
        </w:rPr>
      </w:pPr>
      <w:r w:rsidRPr="00D814EB">
        <w:rPr>
          <w:rFonts w:ascii="Söhne" w:hAnsi="Söhne" w:cs="Arial"/>
          <w:sz w:val="18"/>
          <w:szCs w:val="18"/>
        </w:rPr>
        <w:t>1)</w:t>
      </w:r>
      <w:r w:rsidRPr="00D814EB">
        <w:rPr>
          <w:rFonts w:ascii="Söhne" w:hAnsi="Söhne" w:cs="Arial"/>
          <w:sz w:val="18"/>
          <w:szCs w:val="18"/>
        </w:rPr>
        <w:tab/>
      </w:r>
      <w:r w:rsidR="00775A98" w:rsidRPr="00D814EB">
        <w:rPr>
          <w:rFonts w:ascii="Söhne" w:hAnsi="Söhne" w:cs="Arial"/>
          <w:sz w:val="18"/>
          <w:szCs w:val="18"/>
        </w:rPr>
        <w:t xml:space="preserve">Distributors </w:t>
      </w:r>
      <w:r w:rsidR="00775A98" w:rsidRPr="00D814EB">
        <w:rPr>
          <w:rFonts w:ascii="Söhne" w:eastAsia="Times New Roman" w:hAnsi="Söhne" w:cs="Arial"/>
          <w:strike/>
          <w:color w:val="27282A"/>
          <w:sz w:val="18"/>
          <w:szCs w:val="18"/>
          <w:lang w:eastAsia="fr-FR"/>
        </w:rPr>
        <w:t>of VMP containing </w:t>
      </w:r>
      <w:hyperlink r:id="rId26" w:anchor="terme_antibiotique" w:history="1">
        <w:r w:rsidR="00775A98" w:rsidRPr="00D814EB">
          <w:rPr>
            <w:rFonts w:ascii="Söhne" w:eastAsia="Times New Roman" w:hAnsi="Söhne" w:cs="Arial"/>
            <w:i/>
            <w:iCs/>
            <w:strike/>
            <w:color w:val="27282A"/>
            <w:sz w:val="18"/>
            <w:szCs w:val="18"/>
            <w:lang w:eastAsia="fr-FR"/>
          </w:rPr>
          <w:t>antimicrobial agent</w:t>
        </w:r>
        <w:r w:rsidR="007C07A0" w:rsidRPr="00D814EB">
          <w:rPr>
            <w:rFonts w:ascii="Söhne" w:eastAsia="Times New Roman" w:hAnsi="Söhne" w:cs="Arial"/>
            <w:i/>
            <w:iCs/>
            <w:strike/>
            <w:color w:val="27282A"/>
            <w:sz w:val="18"/>
            <w:szCs w:val="18"/>
            <w:lang w:eastAsia="fr-FR"/>
          </w:rPr>
          <w:t xml:space="preserve">s </w:t>
        </w:r>
      </w:hyperlink>
      <w:r w:rsidR="00775A98" w:rsidRPr="00D814EB">
        <w:rPr>
          <w:rFonts w:ascii="Söhne" w:hAnsi="Söhne" w:cs="Arial"/>
          <w:sz w:val="18"/>
          <w:szCs w:val="18"/>
        </w:rPr>
        <w:t xml:space="preserve">should only </w:t>
      </w:r>
      <w:r w:rsidR="00775A98" w:rsidRPr="00D814EB">
        <w:rPr>
          <w:rFonts w:ascii="Söhne" w:hAnsi="Söhne" w:cs="Arial"/>
          <w:sz w:val="18"/>
          <w:szCs w:val="18"/>
          <w:u w:val="double"/>
        </w:rPr>
        <w:t xml:space="preserve">distribute </w:t>
      </w:r>
      <w:r w:rsidR="00B835EA" w:rsidRPr="00D814EB">
        <w:rPr>
          <w:rFonts w:ascii="Söhne" w:hAnsi="Söhne" w:cs="Arial"/>
          <w:i/>
          <w:iCs/>
          <w:sz w:val="18"/>
          <w:szCs w:val="18"/>
          <w:u w:val="double"/>
        </w:rPr>
        <w:t>veterinary medicinal products</w:t>
      </w:r>
      <w:r w:rsidR="00775A98" w:rsidRPr="00D814EB">
        <w:rPr>
          <w:rFonts w:ascii="Söhne" w:hAnsi="Söhne" w:cs="Arial"/>
          <w:sz w:val="18"/>
          <w:szCs w:val="18"/>
          <w:u w:val="double"/>
        </w:rPr>
        <w:t xml:space="preserve"> containing </w:t>
      </w:r>
      <w:r w:rsidR="00775A98" w:rsidRPr="00D814EB">
        <w:rPr>
          <w:rFonts w:ascii="Söhne" w:hAnsi="Söhne" w:cs="Arial"/>
          <w:i/>
          <w:iCs/>
          <w:sz w:val="18"/>
          <w:szCs w:val="18"/>
          <w:u w:val="double"/>
        </w:rPr>
        <w:t xml:space="preserve">antimicrobial agents </w:t>
      </w:r>
      <w:r w:rsidR="00775A98" w:rsidRPr="00D814EB">
        <w:rPr>
          <w:rFonts w:ascii="Söhne" w:eastAsia="Times New Roman" w:hAnsi="Söhne" w:cs="Arial"/>
          <w:strike/>
          <w:color w:val="27282A"/>
          <w:sz w:val="18"/>
          <w:szCs w:val="18"/>
          <w:lang w:eastAsia="fr-FR"/>
        </w:rPr>
        <w:t>do s</w:t>
      </w:r>
      <w:r w:rsidR="007C07A0" w:rsidRPr="00D814EB">
        <w:rPr>
          <w:rFonts w:ascii="Söhne" w:eastAsia="Times New Roman" w:hAnsi="Söhne" w:cs="Arial"/>
          <w:strike/>
          <w:color w:val="27282A"/>
          <w:sz w:val="18"/>
          <w:szCs w:val="18"/>
          <w:lang w:eastAsia="fr-FR"/>
        </w:rPr>
        <w:t xml:space="preserve">o </w:t>
      </w:r>
      <w:r w:rsidR="00142106" w:rsidRPr="00E13978">
        <w:rPr>
          <w:rFonts w:ascii="Söhne" w:hAnsi="Söhne" w:cs="Arial"/>
          <w:sz w:val="18"/>
          <w:szCs w:val="18"/>
          <w:u w:val="double"/>
        </w:rPr>
        <w:t>in accordance with the national legislatio</w:t>
      </w:r>
      <w:r w:rsidR="005C596A" w:rsidRPr="00E13978">
        <w:rPr>
          <w:rFonts w:ascii="Söhne" w:hAnsi="Söhne" w:cs="Arial"/>
          <w:sz w:val="18"/>
          <w:szCs w:val="18"/>
          <w:u w:val="double"/>
        </w:rPr>
        <w:t xml:space="preserve">n </w:t>
      </w:r>
      <w:r w:rsidR="00775A98" w:rsidRPr="00E13978">
        <w:rPr>
          <w:rFonts w:ascii="Söhne" w:hAnsi="Söhne" w:cs="Arial"/>
          <w:strike/>
          <w:sz w:val="18"/>
          <w:szCs w:val="18"/>
        </w:rPr>
        <w:t>on the prescription o</w:t>
      </w:r>
      <w:r w:rsidR="00845029" w:rsidRPr="00E13978">
        <w:rPr>
          <w:rFonts w:ascii="Söhne" w:hAnsi="Söhne" w:cs="Arial"/>
          <w:strike/>
          <w:sz w:val="18"/>
          <w:szCs w:val="18"/>
        </w:rPr>
        <w:t xml:space="preserve">f </w:t>
      </w:r>
      <w:r w:rsidR="00BA663A" w:rsidRPr="00E13978">
        <w:rPr>
          <w:rFonts w:ascii="Söhne" w:hAnsi="Söhne" w:cs="Arial"/>
          <w:sz w:val="18"/>
          <w:szCs w:val="18"/>
          <w:u w:val="double"/>
        </w:rPr>
        <w:t>as prescribed b</w:t>
      </w:r>
      <w:r w:rsidR="00845029" w:rsidRPr="00E13978">
        <w:rPr>
          <w:rFonts w:ascii="Söhne" w:hAnsi="Söhne" w:cs="Arial"/>
          <w:sz w:val="18"/>
          <w:szCs w:val="18"/>
          <w:u w:val="double"/>
        </w:rPr>
        <w:t xml:space="preserve">y </w:t>
      </w:r>
      <w:r w:rsidR="00775A98" w:rsidRPr="00D814EB">
        <w:rPr>
          <w:rFonts w:ascii="Söhne" w:hAnsi="Söhne" w:cs="Arial"/>
          <w:sz w:val="18"/>
          <w:szCs w:val="18"/>
        </w:rPr>
        <w:t xml:space="preserve">a </w:t>
      </w:r>
      <w:r w:rsidR="00775A98" w:rsidRPr="00D814EB">
        <w:rPr>
          <w:rFonts w:ascii="Söhne" w:hAnsi="Söhne" w:cs="Arial"/>
          <w:i/>
          <w:iCs/>
          <w:sz w:val="18"/>
          <w:szCs w:val="18"/>
        </w:rPr>
        <w:t xml:space="preserve">veterinarian </w:t>
      </w:r>
      <w:r w:rsidR="00775A98" w:rsidRPr="00D814EB">
        <w:rPr>
          <w:rFonts w:ascii="Söhne" w:hAnsi="Söhne" w:cs="Arial"/>
          <w:sz w:val="18"/>
          <w:szCs w:val="18"/>
        </w:rPr>
        <w:t xml:space="preserve">or other suitably trained person authorised to prescribe </w:t>
      </w:r>
      <w:r w:rsidR="00775A98" w:rsidRPr="00D814EB">
        <w:rPr>
          <w:rFonts w:ascii="Söhne" w:hAnsi="Söhne" w:cs="Arial"/>
          <w:strike/>
          <w:sz w:val="18"/>
          <w:szCs w:val="18"/>
        </w:rPr>
        <w:t>VM</w:t>
      </w:r>
      <w:r w:rsidR="00F0355A" w:rsidRPr="00D814EB">
        <w:rPr>
          <w:rFonts w:ascii="Söhne" w:hAnsi="Söhne" w:cs="Arial"/>
          <w:strike/>
          <w:sz w:val="18"/>
          <w:szCs w:val="18"/>
        </w:rPr>
        <w:t xml:space="preserve">P </w:t>
      </w:r>
      <w:r w:rsidR="00B835EA" w:rsidRPr="00D814EB">
        <w:rPr>
          <w:rFonts w:ascii="Söhne" w:hAnsi="Söhne" w:cs="Arial"/>
          <w:i/>
          <w:iCs/>
          <w:sz w:val="18"/>
          <w:szCs w:val="18"/>
          <w:u w:val="double"/>
        </w:rPr>
        <w:t>veterinary medicinal product</w:t>
      </w:r>
      <w:r w:rsidR="00F0355A" w:rsidRPr="00D814EB">
        <w:rPr>
          <w:rFonts w:ascii="Söhne" w:hAnsi="Söhne" w:cs="Arial"/>
          <w:i/>
          <w:iCs/>
          <w:sz w:val="18"/>
          <w:szCs w:val="18"/>
          <w:u w:val="double"/>
        </w:rPr>
        <w:t xml:space="preserve">s </w:t>
      </w:r>
      <w:r w:rsidR="00775A98" w:rsidRPr="00D814EB">
        <w:rPr>
          <w:rFonts w:ascii="Söhne" w:hAnsi="Söhne" w:cs="Arial"/>
          <w:sz w:val="18"/>
          <w:szCs w:val="18"/>
        </w:rPr>
        <w:t xml:space="preserve">containing </w:t>
      </w:r>
      <w:r w:rsidR="00775A98" w:rsidRPr="00D814EB">
        <w:rPr>
          <w:rFonts w:ascii="Söhne" w:hAnsi="Söhne" w:cs="Arial"/>
          <w:i/>
          <w:iCs/>
          <w:sz w:val="18"/>
          <w:szCs w:val="18"/>
        </w:rPr>
        <w:t>antimicrobial agents</w:t>
      </w:r>
      <w:r w:rsidR="002656AC" w:rsidRPr="00E13978">
        <w:rPr>
          <w:rFonts w:ascii="Söhne" w:hAnsi="Söhne" w:cs="Arial"/>
          <w:strike/>
          <w:sz w:val="18"/>
          <w:szCs w:val="18"/>
        </w:rPr>
        <w:t xml:space="preserve"> i</w:t>
      </w:r>
      <w:r w:rsidR="00775A98" w:rsidRPr="00E13978">
        <w:rPr>
          <w:rFonts w:ascii="Söhne" w:hAnsi="Söhne" w:cs="Arial"/>
          <w:strike/>
          <w:sz w:val="18"/>
          <w:szCs w:val="18"/>
        </w:rPr>
        <w:t>n accordance with the national legislation</w:t>
      </w:r>
      <w:r w:rsidR="003D2242" w:rsidRPr="00D814EB">
        <w:rPr>
          <w:rFonts w:ascii="Söhne" w:hAnsi="Söhne" w:cs="Arial"/>
          <w:strike/>
          <w:sz w:val="18"/>
          <w:szCs w:val="18"/>
        </w:rPr>
        <w:t xml:space="preserve"> a</w:t>
      </w:r>
      <w:r w:rsidR="00775A98" w:rsidRPr="00D814EB">
        <w:rPr>
          <w:rFonts w:ascii="Söhne" w:hAnsi="Söhne" w:cs="Arial"/>
          <w:strike/>
          <w:sz w:val="18"/>
          <w:szCs w:val="18"/>
        </w:rPr>
        <w:t xml:space="preserve">nd under the supervision of a </w:t>
      </w:r>
      <w:r w:rsidR="00775A98" w:rsidRPr="00D814EB">
        <w:rPr>
          <w:rFonts w:ascii="Söhne" w:hAnsi="Söhne" w:cs="Arial"/>
          <w:i/>
          <w:iCs/>
          <w:strike/>
          <w:sz w:val="18"/>
          <w:szCs w:val="18"/>
        </w:rPr>
        <w:t>veterinarian</w:t>
      </w:r>
      <w:r w:rsidR="00775A98" w:rsidRPr="00D814EB">
        <w:rPr>
          <w:rFonts w:ascii="Söhne" w:hAnsi="Söhne" w:cs="Arial"/>
          <w:sz w:val="18"/>
          <w:szCs w:val="18"/>
        </w:rPr>
        <w:t>. All products should be appropriately labelled.</w:t>
      </w:r>
      <w:r w:rsidR="003F3145" w:rsidRPr="00D814EB">
        <w:rPr>
          <w:rFonts w:ascii="Söhne" w:hAnsi="Söhne" w:cs="Arial"/>
          <w:sz w:val="18"/>
          <w:szCs w:val="18"/>
        </w:rPr>
        <w:t xml:space="preserve"> </w:t>
      </w:r>
    </w:p>
    <w:p w14:paraId="3B58722D" w14:textId="527A11BE" w:rsidR="00775A98" w:rsidRPr="00D814EB" w:rsidRDefault="004D5BFF" w:rsidP="004D5BFF">
      <w:pPr>
        <w:widowControl w:val="0"/>
        <w:autoSpaceDE w:val="0"/>
        <w:autoSpaceDN w:val="0"/>
        <w:spacing w:after="240"/>
        <w:ind w:left="426" w:hanging="426"/>
        <w:jc w:val="both"/>
        <w:rPr>
          <w:rFonts w:ascii="Söhne" w:hAnsi="Söhne" w:cs="Arial"/>
          <w:sz w:val="18"/>
          <w:szCs w:val="18"/>
        </w:rPr>
      </w:pPr>
      <w:r w:rsidRPr="00D814EB">
        <w:rPr>
          <w:rFonts w:ascii="Söhne" w:hAnsi="Söhne" w:cs="Arial"/>
          <w:sz w:val="18"/>
          <w:szCs w:val="18"/>
        </w:rPr>
        <w:t>2)</w:t>
      </w:r>
      <w:r w:rsidRPr="00D814EB">
        <w:rPr>
          <w:rFonts w:ascii="Söhne" w:hAnsi="Söhne" w:cs="Arial"/>
          <w:sz w:val="18"/>
          <w:szCs w:val="18"/>
        </w:rPr>
        <w:tab/>
      </w:r>
      <w:r w:rsidR="00775A98" w:rsidRPr="00D814EB">
        <w:rPr>
          <w:rFonts w:ascii="Söhne" w:hAnsi="Söhne" w:cs="Arial"/>
          <w:sz w:val="18"/>
          <w:szCs w:val="18"/>
        </w:rPr>
        <w:t xml:space="preserve">The recommendations on the responsible and prudent use of </w:t>
      </w:r>
      <w:r w:rsidR="00775A98" w:rsidRPr="00D814EB">
        <w:rPr>
          <w:rFonts w:ascii="Söhne" w:hAnsi="Söhne" w:cs="Arial"/>
          <w:strike/>
          <w:sz w:val="18"/>
          <w:szCs w:val="18"/>
        </w:rPr>
        <w:t>VM</w:t>
      </w:r>
      <w:r w:rsidR="00FD0F36" w:rsidRPr="00D814EB">
        <w:rPr>
          <w:rFonts w:ascii="Söhne" w:hAnsi="Söhne" w:cs="Arial"/>
          <w:strike/>
          <w:sz w:val="18"/>
          <w:szCs w:val="18"/>
        </w:rPr>
        <w:t xml:space="preserve">P </w:t>
      </w:r>
      <w:r w:rsidR="00B835EA" w:rsidRPr="00D814EB">
        <w:rPr>
          <w:rFonts w:ascii="Söhne" w:hAnsi="Söhne" w:cs="Arial"/>
          <w:i/>
          <w:iCs/>
          <w:sz w:val="18"/>
          <w:szCs w:val="18"/>
          <w:u w:val="double"/>
        </w:rPr>
        <w:t>veterinary medicinal product</w:t>
      </w:r>
      <w:r w:rsidR="00FD0F36" w:rsidRPr="00D814EB">
        <w:rPr>
          <w:rFonts w:ascii="Söhne" w:hAnsi="Söhne" w:cs="Arial"/>
          <w:i/>
          <w:iCs/>
          <w:sz w:val="18"/>
          <w:szCs w:val="18"/>
          <w:u w:val="double"/>
        </w:rPr>
        <w:t xml:space="preserve">s </w:t>
      </w:r>
      <w:r w:rsidR="00775A98" w:rsidRPr="00D814EB">
        <w:rPr>
          <w:rFonts w:ascii="Söhne" w:hAnsi="Söhne" w:cs="Arial"/>
          <w:sz w:val="18"/>
          <w:szCs w:val="18"/>
        </w:rPr>
        <w:t xml:space="preserve">containing </w:t>
      </w:r>
      <w:r w:rsidR="00775A98" w:rsidRPr="00D814EB">
        <w:rPr>
          <w:rFonts w:ascii="Söhne" w:hAnsi="Söhne" w:cs="Arial"/>
          <w:i/>
          <w:iCs/>
          <w:sz w:val="18"/>
          <w:szCs w:val="18"/>
        </w:rPr>
        <w:t xml:space="preserve">antimicrobial agents </w:t>
      </w:r>
      <w:r w:rsidR="00775A98" w:rsidRPr="00D814EB">
        <w:rPr>
          <w:rFonts w:ascii="Söhne" w:hAnsi="Söhne" w:cs="Arial"/>
          <w:sz w:val="18"/>
          <w:szCs w:val="18"/>
        </w:rPr>
        <w:t xml:space="preserve">should be reinforced by retail distributors who should keep </w:t>
      </w:r>
      <w:r w:rsidR="00775A98" w:rsidRPr="00D814EB">
        <w:rPr>
          <w:rFonts w:ascii="Söhne" w:hAnsi="Söhne" w:cs="Arial"/>
          <w:sz w:val="18"/>
          <w:szCs w:val="18"/>
          <w:u w:val="double"/>
        </w:rPr>
        <w:t>for an appropriate perio</w:t>
      </w:r>
      <w:r w:rsidR="00FD0F36" w:rsidRPr="00D814EB">
        <w:rPr>
          <w:rFonts w:ascii="Söhne" w:hAnsi="Söhne" w:cs="Arial"/>
          <w:sz w:val="18"/>
          <w:szCs w:val="18"/>
          <w:u w:val="double"/>
        </w:rPr>
        <w:t xml:space="preserve">d </w:t>
      </w:r>
      <w:r w:rsidR="00775A98" w:rsidRPr="00D814EB">
        <w:rPr>
          <w:rFonts w:ascii="Söhne" w:hAnsi="Söhne" w:cs="Arial"/>
          <w:sz w:val="18"/>
          <w:szCs w:val="18"/>
        </w:rPr>
        <w:t xml:space="preserve">detailed </w:t>
      </w:r>
      <w:r w:rsidR="00A70B45" w:rsidRPr="005156FF">
        <w:rPr>
          <w:rFonts w:ascii="Söhne" w:hAnsi="Söhne" w:cs="Arial"/>
          <w:sz w:val="18"/>
          <w:szCs w:val="18"/>
          <w:highlight w:val="yellow"/>
          <w:u w:val="double"/>
        </w:rPr>
        <w:t>sale</w:t>
      </w:r>
      <w:r w:rsidR="00F72005" w:rsidRPr="00D82462">
        <w:rPr>
          <w:rFonts w:ascii="Söhne" w:hAnsi="Söhne" w:cs="Arial"/>
          <w:sz w:val="18"/>
          <w:szCs w:val="18"/>
          <w:highlight w:val="yellow"/>
          <w:u w:val="double"/>
        </w:rPr>
        <w:t>s</w:t>
      </w:r>
      <w:r w:rsidR="00A70B45" w:rsidRPr="005156FF">
        <w:rPr>
          <w:rFonts w:ascii="Söhne" w:hAnsi="Söhne" w:cs="Arial"/>
          <w:sz w:val="18"/>
          <w:szCs w:val="18"/>
          <w:u w:val="double"/>
        </w:rPr>
        <w:t xml:space="preserve"> </w:t>
      </w:r>
      <w:r w:rsidR="00775A98" w:rsidRPr="00D814EB">
        <w:rPr>
          <w:rFonts w:ascii="Söhne" w:hAnsi="Söhne" w:cs="Arial"/>
          <w:sz w:val="18"/>
          <w:szCs w:val="18"/>
        </w:rPr>
        <w:t>records of:</w:t>
      </w:r>
    </w:p>
    <w:p w14:paraId="4B20F8F8" w14:textId="2CEBA0C4" w:rsidR="00775A98" w:rsidRPr="00D814EB" w:rsidRDefault="004D5BFF" w:rsidP="004D5BFF">
      <w:pPr>
        <w:widowControl w:val="0"/>
        <w:autoSpaceDE w:val="0"/>
        <w:autoSpaceDN w:val="0"/>
        <w:spacing w:after="240"/>
        <w:ind w:left="851" w:hanging="425"/>
        <w:jc w:val="both"/>
        <w:rPr>
          <w:rFonts w:ascii="Söhne" w:hAnsi="Söhne" w:cs="Arial"/>
          <w:sz w:val="18"/>
          <w:szCs w:val="18"/>
        </w:rPr>
      </w:pPr>
      <w:r w:rsidRPr="39E6B3D7">
        <w:rPr>
          <w:rFonts w:ascii="Söhne" w:hAnsi="Söhne" w:cs="Arial"/>
          <w:sz w:val="18"/>
          <w:szCs w:val="18"/>
        </w:rPr>
        <w:t>a)</w:t>
      </w:r>
      <w:r>
        <w:tab/>
      </w:r>
      <w:r w:rsidR="00775A98" w:rsidRPr="39E6B3D7">
        <w:rPr>
          <w:rFonts w:ascii="Söhne" w:hAnsi="Söhne" w:cs="Arial"/>
          <w:sz w:val="18"/>
          <w:szCs w:val="18"/>
        </w:rPr>
        <w:t xml:space="preserve">date of </w:t>
      </w:r>
      <w:r w:rsidR="00775A98" w:rsidRPr="39E6B3D7">
        <w:rPr>
          <w:rFonts w:ascii="Söhne" w:hAnsi="Söhne" w:cs="Arial"/>
          <w:strike/>
          <w:sz w:val="18"/>
          <w:szCs w:val="18"/>
          <w:highlight w:val="yellow"/>
        </w:rPr>
        <w:t>supply</w:t>
      </w:r>
      <w:r w:rsidR="00A151FB" w:rsidRPr="39E6B3D7">
        <w:rPr>
          <w:rFonts w:ascii="Söhne" w:hAnsi="Söhne" w:cs="Arial"/>
          <w:sz w:val="18"/>
          <w:szCs w:val="18"/>
          <w:highlight w:val="yellow"/>
          <w:u w:val="double"/>
        </w:rPr>
        <w:t>sale</w:t>
      </w:r>
      <w:r w:rsidR="00775A98" w:rsidRPr="39E6B3D7">
        <w:rPr>
          <w:rFonts w:ascii="Söhne" w:hAnsi="Söhne" w:cs="Arial"/>
          <w:sz w:val="18"/>
          <w:szCs w:val="18"/>
        </w:rPr>
        <w:t>;</w:t>
      </w:r>
    </w:p>
    <w:p w14:paraId="4AFC2D04" w14:textId="09D8429A" w:rsidR="00775A98" w:rsidRPr="00D814EB" w:rsidRDefault="004D5BFF" w:rsidP="004D5BFF">
      <w:pPr>
        <w:widowControl w:val="0"/>
        <w:autoSpaceDE w:val="0"/>
        <w:autoSpaceDN w:val="0"/>
        <w:spacing w:after="240"/>
        <w:ind w:left="851" w:hanging="425"/>
        <w:jc w:val="both"/>
        <w:rPr>
          <w:rFonts w:ascii="Söhne" w:hAnsi="Söhne" w:cs="Arial"/>
          <w:sz w:val="18"/>
          <w:szCs w:val="18"/>
        </w:rPr>
      </w:pPr>
      <w:r w:rsidRPr="00D814EB">
        <w:rPr>
          <w:rFonts w:ascii="Söhne" w:hAnsi="Söhne" w:cs="Arial"/>
          <w:sz w:val="18"/>
          <w:szCs w:val="18"/>
        </w:rPr>
        <w:t>b)</w:t>
      </w:r>
      <w:r w:rsidRPr="00D814EB">
        <w:rPr>
          <w:rFonts w:ascii="Söhne" w:hAnsi="Söhne" w:cs="Arial"/>
          <w:sz w:val="18"/>
          <w:szCs w:val="18"/>
        </w:rPr>
        <w:tab/>
      </w:r>
      <w:r w:rsidR="00775A98" w:rsidRPr="00D814EB">
        <w:rPr>
          <w:rFonts w:ascii="Söhne" w:hAnsi="Söhne" w:cs="Arial"/>
          <w:sz w:val="18"/>
          <w:szCs w:val="18"/>
        </w:rPr>
        <w:t xml:space="preserve">name </w:t>
      </w:r>
      <w:r w:rsidR="00ED548E" w:rsidRPr="004E36F2">
        <w:rPr>
          <w:rFonts w:ascii="Söhne" w:hAnsi="Söhne" w:cs="Arial"/>
          <w:sz w:val="18"/>
          <w:szCs w:val="18"/>
          <w:u w:val="double"/>
        </w:rPr>
        <w:t xml:space="preserve">and contact </w:t>
      </w:r>
      <w:r w:rsidR="00A15FC3" w:rsidRPr="004E36F2">
        <w:rPr>
          <w:rFonts w:ascii="Söhne" w:hAnsi="Söhne" w:cs="Arial"/>
          <w:sz w:val="18"/>
          <w:szCs w:val="18"/>
          <w:u w:val="double"/>
        </w:rPr>
        <w:t>informatio</w:t>
      </w:r>
      <w:r w:rsidR="00636FDE" w:rsidRPr="004E36F2">
        <w:rPr>
          <w:rFonts w:ascii="Söhne" w:hAnsi="Söhne" w:cs="Arial"/>
          <w:sz w:val="18"/>
          <w:szCs w:val="18"/>
          <w:u w:val="double"/>
        </w:rPr>
        <w:t xml:space="preserve">n </w:t>
      </w:r>
      <w:r w:rsidR="00775A98" w:rsidRPr="00D814EB">
        <w:rPr>
          <w:rFonts w:ascii="Söhne" w:hAnsi="Söhne" w:cs="Arial"/>
          <w:sz w:val="18"/>
          <w:szCs w:val="18"/>
        </w:rPr>
        <w:t xml:space="preserve">of </w:t>
      </w:r>
      <w:r w:rsidR="00A15FC3" w:rsidRPr="004E36F2">
        <w:rPr>
          <w:rFonts w:ascii="Söhne" w:hAnsi="Söhne" w:cs="Arial"/>
          <w:sz w:val="18"/>
          <w:szCs w:val="18"/>
          <w:u w:val="double"/>
        </w:rPr>
        <w:t>th</w:t>
      </w:r>
      <w:r w:rsidR="00636FDE" w:rsidRPr="004E36F2">
        <w:rPr>
          <w:rFonts w:ascii="Söhne" w:hAnsi="Söhne" w:cs="Arial"/>
          <w:sz w:val="18"/>
          <w:szCs w:val="18"/>
          <w:u w:val="double"/>
        </w:rPr>
        <w:t xml:space="preserve">e </w:t>
      </w:r>
      <w:r w:rsidR="00775A98" w:rsidRPr="00D814EB">
        <w:rPr>
          <w:rFonts w:ascii="Söhne" w:hAnsi="Söhne" w:cs="Arial"/>
          <w:sz w:val="18"/>
          <w:szCs w:val="18"/>
        </w:rPr>
        <w:t>prescriber;</w:t>
      </w:r>
    </w:p>
    <w:p w14:paraId="4757D402" w14:textId="7C105C99" w:rsidR="00775A98" w:rsidRPr="00D814EB" w:rsidRDefault="004D5BFF" w:rsidP="004D5BFF">
      <w:pPr>
        <w:widowControl w:val="0"/>
        <w:autoSpaceDE w:val="0"/>
        <w:autoSpaceDN w:val="0"/>
        <w:spacing w:after="240"/>
        <w:ind w:left="851" w:hanging="425"/>
        <w:jc w:val="both"/>
        <w:rPr>
          <w:rFonts w:ascii="Söhne" w:hAnsi="Söhne" w:cs="Arial"/>
          <w:sz w:val="18"/>
          <w:szCs w:val="18"/>
        </w:rPr>
      </w:pPr>
      <w:r w:rsidRPr="00D814EB">
        <w:rPr>
          <w:rFonts w:ascii="Söhne" w:hAnsi="Söhne" w:cs="Arial"/>
          <w:sz w:val="18"/>
          <w:szCs w:val="18"/>
        </w:rPr>
        <w:t>c)</w:t>
      </w:r>
      <w:r w:rsidRPr="00D814EB">
        <w:rPr>
          <w:rFonts w:ascii="Söhne" w:hAnsi="Söhne" w:cs="Arial"/>
          <w:sz w:val="18"/>
          <w:szCs w:val="18"/>
        </w:rPr>
        <w:tab/>
      </w:r>
      <w:r w:rsidR="00775A98" w:rsidRPr="00D814EB">
        <w:rPr>
          <w:rFonts w:ascii="Söhne" w:hAnsi="Söhne" w:cs="Arial"/>
          <w:sz w:val="18"/>
          <w:szCs w:val="18"/>
        </w:rPr>
        <w:t>name of user;</w:t>
      </w:r>
    </w:p>
    <w:p w14:paraId="0F6D3D9A" w14:textId="3B6364D9" w:rsidR="00775A98" w:rsidRPr="00D814EB" w:rsidRDefault="004D5BFF" w:rsidP="004D5BFF">
      <w:pPr>
        <w:widowControl w:val="0"/>
        <w:autoSpaceDE w:val="0"/>
        <w:autoSpaceDN w:val="0"/>
        <w:spacing w:after="240"/>
        <w:ind w:left="851" w:hanging="425"/>
        <w:jc w:val="both"/>
        <w:rPr>
          <w:rFonts w:ascii="Söhne" w:hAnsi="Söhne" w:cs="Arial"/>
          <w:sz w:val="18"/>
          <w:szCs w:val="18"/>
        </w:rPr>
      </w:pPr>
      <w:r w:rsidRPr="00D814EB">
        <w:rPr>
          <w:rFonts w:ascii="Söhne" w:hAnsi="Söhne" w:cs="Arial"/>
          <w:sz w:val="18"/>
          <w:szCs w:val="18"/>
        </w:rPr>
        <w:t>d)</w:t>
      </w:r>
      <w:r w:rsidRPr="00D814EB">
        <w:rPr>
          <w:rFonts w:ascii="Söhne" w:hAnsi="Söhne" w:cs="Arial"/>
          <w:sz w:val="18"/>
          <w:szCs w:val="18"/>
        </w:rPr>
        <w:tab/>
      </w:r>
      <w:r w:rsidR="00775A98" w:rsidRPr="00D814EB">
        <w:rPr>
          <w:rFonts w:ascii="Söhne" w:hAnsi="Söhne" w:cs="Arial"/>
          <w:sz w:val="18"/>
          <w:szCs w:val="18"/>
        </w:rPr>
        <w:t>name of product;</w:t>
      </w:r>
    </w:p>
    <w:p w14:paraId="6CE0ED7F" w14:textId="2C209EF0" w:rsidR="00775A98" w:rsidRPr="00D814EB" w:rsidRDefault="004D5BFF" w:rsidP="004D5BFF">
      <w:pPr>
        <w:widowControl w:val="0"/>
        <w:autoSpaceDE w:val="0"/>
        <w:autoSpaceDN w:val="0"/>
        <w:spacing w:after="240"/>
        <w:ind w:left="851" w:hanging="425"/>
        <w:jc w:val="both"/>
        <w:rPr>
          <w:rFonts w:ascii="Söhne" w:hAnsi="Söhne" w:cs="Arial"/>
          <w:sz w:val="18"/>
          <w:szCs w:val="18"/>
        </w:rPr>
      </w:pPr>
      <w:r w:rsidRPr="00D814EB">
        <w:rPr>
          <w:rFonts w:ascii="Söhne" w:hAnsi="Söhne" w:cs="Arial"/>
          <w:sz w:val="18"/>
          <w:szCs w:val="18"/>
        </w:rPr>
        <w:t>e)</w:t>
      </w:r>
      <w:r w:rsidRPr="00D814EB">
        <w:rPr>
          <w:rFonts w:ascii="Söhne" w:hAnsi="Söhne" w:cs="Arial"/>
          <w:sz w:val="18"/>
          <w:szCs w:val="18"/>
        </w:rPr>
        <w:tab/>
      </w:r>
      <w:r w:rsidR="00775A98" w:rsidRPr="00D814EB">
        <w:rPr>
          <w:rFonts w:ascii="Söhne" w:hAnsi="Söhne" w:cs="Arial"/>
          <w:sz w:val="18"/>
          <w:szCs w:val="18"/>
        </w:rPr>
        <w:t>batch number;</w:t>
      </w:r>
    </w:p>
    <w:p w14:paraId="0C0415F4" w14:textId="3BE34F6B" w:rsidR="00775A98" w:rsidRPr="00D814EB" w:rsidRDefault="004D5BFF" w:rsidP="004D5BFF">
      <w:pPr>
        <w:widowControl w:val="0"/>
        <w:autoSpaceDE w:val="0"/>
        <w:autoSpaceDN w:val="0"/>
        <w:spacing w:after="240"/>
        <w:ind w:left="851" w:hanging="425"/>
        <w:jc w:val="both"/>
        <w:rPr>
          <w:rFonts w:ascii="Söhne" w:hAnsi="Söhne" w:cs="Arial"/>
          <w:sz w:val="18"/>
          <w:szCs w:val="18"/>
        </w:rPr>
      </w:pPr>
      <w:r w:rsidRPr="00D814EB">
        <w:rPr>
          <w:rFonts w:ascii="Söhne" w:hAnsi="Söhne" w:cs="Arial"/>
          <w:sz w:val="18"/>
          <w:szCs w:val="18"/>
        </w:rPr>
        <w:t>f)</w:t>
      </w:r>
      <w:r w:rsidRPr="00D814EB">
        <w:rPr>
          <w:rFonts w:ascii="Söhne" w:hAnsi="Söhne" w:cs="Arial"/>
          <w:sz w:val="18"/>
          <w:szCs w:val="18"/>
        </w:rPr>
        <w:tab/>
      </w:r>
      <w:r w:rsidR="00775A98" w:rsidRPr="00D814EB">
        <w:rPr>
          <w:rFonts w:ascii="Söhne" w:hAnsi="Söhne" w:cs="Arial"/>
          <w:sz w:val="18"/>
          <w:szCs w:val="18"/>
        </w:rPr>
        <w:t>expiration date;</w:t>
      </w:r>
    </w:p>
    <w:p w14:paraId="13CAEC03" w14:textId="33D1187B" w:rsidR="00775A98" w:rsidRPr="00D814EB" w:rsidRDefault="004D5BFF" w:rsidP="004D5BFF">
      <w:pPr>
        <w:widowControl w:val="0"/>
        <w:autoSpaceDE w:val="0"/>
        <w:autoSpaceDN w:val="0"/>
        <w:spacing w:after="240"/>
        <w:ind w:left="851" w:hanging="425"/>
        <w:jc w:val="both"/>
        <w:rPr>
          <w:rFonts w:ascii="Söhne" w:hAnsi="Söhne" w:cs="Arial"/>
          <w:sz w:val="18"/>
          <w:szCs w:val="18"/>
        </w:rPr>
      </w:pPr>
      <w:r w:rsidRPr="00D814EB">
        <w:rPr>
          <w:rFonts w:ascii="Söhne" w:hAnsi="Söhne" w:cs="Arial"/>
          <w:sz w:val="18"/>
          <w:szCs w:val="18"/>
        </w:rPr>
        <w:t>g)</w:t>
      </w:r>
      <w:r w:rsidRPr="00D814EB">
        <w:rPr>
          <w:rFonts w:ascii="Söhne" w:hAnsi="Söhne" w:cs="Arial"/>
          <w:sz w:val="18"/>
          <w:szCs w:val="18"/>
        </w:rPr>
        <w:tab/>
      </w:r>
      <w:r w:rsidR="00775A98" w:rsidRPr="00D814EB">
        <w:rPr>
          <w:rFonts w:ascii="Söhne" w:hAnsi="Söhne" w:cs="Arial"/>
          <w:sz w:val="18"/>
          <w:szCs w:val="18"/>
        </w:rPr>
        <w:t>quantity supplied;</w:t>
      </w:r>
    </w:p>
    <w:p w14:paraId="6ACCF5AC" w14:textId="3333278F" w:rsidR="00775A98" w:rsidRPr="00D814EB" w:rsidRDefault="004D5BFF" w:rsidP="004D5BFF">
      <w:pPr>
        <w:widowControl w:val="0"/>
        <w:autoSpaceDE w:val="0"/>
        <w:autoSpaceDN w:val="0"/>
        <w:spacing w:after="240"/>
        <w:ind w:left="851" w:hanging="425"/>
        <w:jc w:val="both"/>
        <w:rPr>
          <w:rFonts w:ascii="Söhne" w:hAnsi="Söhne" w:cs="Arial"/>
          <w:sz w:val="18"/>
          <w:szCs w:val="18"/>
        </w:rPr>
      </w:pPr>
      <w:r w:rsidRPr="00D814EB">
        <w:rPr>
          <w:rFonts w:ascii="Söhne" w:hAnsi="Söhne" w:cs="Arial"/>
          <w:sz w:val="18"/>
          <w:szCs w:val="18"/>
        </w:rPr>
        <w:t>h)</w:t>
      </w:r>
      <w:r w:rsidRPr="00D814EB">
        <w:rPr>
          <w:rFonts w:ascii="Söhne" w:hAnsi="Söhne" w:cs="Arial"/>
          <w:sz w:val="18"/>
          <w:szCs w:val="18"/>
        </w:rPr>
        <w:tab/>
      </w:r>
      <w:r w:rsidR="00775A98" w:rsidRPr="00D814EB">
        <w:rPr>
          <w:rFonts w:ascii="Söhne" w:hAnsi="Söhne" w:cs="Arial"/>
          <w:sz w:val="18"/>
          <w:szCs w:val="18"/>
        </w:rPr>
        <w:t>copy of prescription</w:t>
      </w:r>
      <w:r w:rsidR="00775A98" w:rsidRPr="00D814EB">
        <w:rPr>
          <w:rFonts w:ascii="Söhne" w:hAnsi="Söhne" w:cs="Arial"/>
          <w:strike/>
          <w:sz w:val="18"/>
          <w:szCs w:val="18"/>
        </w:rPr>
        <w:t>.</w:t>
      </w:r>
      <w:r w:rsidR="00297948" w:rsidRPr="00D814EB">
        <w:rPr>
          <w:rFonts w:ascii="Söhne" w:hAnsi="Söhne" w:cs="Arial"/>
          <w:sz w:val="18"/>
          <w:szCs w:val="18"/>
          <w:u w:val="double"/>
        </w:rPr>
        <w:t>;</w:t>
      </w:r>
    </w:p>
    <w:p w14:paraId="53F9A55E" w14:textId="2D694267" w:rsidR="00775A98" w:rsidRPr="00D814EB" w:rsidRDefault="004D5BFF" w:rsidP="004D5BFF">
      <w:pPr>
        <w:tabs>
          <w:tab w:val="left" w:pos="851"/>
        </w:tabs>
        <w:spacing w:after="240"/>
        <w:ind w:left="851" w:hanging="425"/>
        <w:jc w:val="both"/>
        <w:rPr>
          <w:rFonts w:ascii="Söhne" w:hAnsi="Söhne" w:cs="Arial"/>
          <w:sz w:val="18"/>
          <w:szCs w:val="18"/>
          <w:u w:val="double"/>
        </w:rPr>
      </w:pPr>
      <w:r w:rsidRPr="00D814EB">
        <w:rPr>
          <w:rFonts w:ascii="Söhne" w:hAnsi="Söhne" w:cs="Arial"/>
          <w:sz w:val="18"/>
          <w:szCs w:val="18"/>
          <w:u w:val="double"/>
        </w:rPr>
        <w:lastRenderedPageBreak/>
        <w:t>i)</w:t>
      </w:r>
      <w:r w:rsidRPr="00D814EB">
        <w:rPr>
          <w:rFonts w:ascii="Söhne" w:hAnsi="Söhne" w:cs="Arial"/>
          <w:sz w:val="18"/>
          <w:szCs w:val="18"/>
        </w:rPr>
        <w:tab/>
      </w:r>
      <w:r w:rsidRPr="00D814EB">
        <w:rPr>
          <w:rFonts w:ascii="Söhne" w:hAnsi="Söhne" w:cs="Arial"/>
          <w:sz w:val="18"/>
          <w:szCs w:val="18"/>
          <w:u w:val="double"/>
        </w:rPr>
        <w:t>o</w:t>
      </w:r>
      <w:r w:rsidR="00775A98" w:rsidRPr="00D814EB">
        <w:rPr>
          <w:rFonts w:ascii="Söhne" w:hAnsi="Söhne" w:cs="Arial"/>
          <w:sz w:val="18"/>
          <w:szCs w:val="18"/>
          <w:u w:val="double"/>
        </w:rPr>
        <w:t>ther information as required by national legislatio</w:t>
      </w:r>
      <w:r w:rsidR="00FC6F06" w:rsidRPr="00D814EB">
        <w:rPr>
          <w:rFonts w:ascii="Söhne" w:hAnsi="Söhne" w:cs="Arial"/>
          <w:sz w:val="18"/>
          <w:szCs w:val="18"/>
          <w:u w:val="double"/>
        </w:rPr>
        <w:t>n.</w:t>
      </w:r>
      <w:r w:rsidR="00775A98" w:rsidRPr="00D814EB">
        <w:rPr>
          <w:rFonts w:ascii="Söhne" w:hAnsi="Söhne" w:cs="Arial"/>
          <w:sz w:val="18"/>
          <w:szCs w:val="18"/>
          <w:u w:val="double"/>
        </w:rPr>
        <w:t xml:space="preserve"> </w:t>
      </w:r>
    </w:p>
    <w:p w14:paraId="2B49F7EB" w14:textId="4B105FA7" w:rsidR="00775A98" w:rsidRPr="00D814EB" w:rsidRDefault="004D5BFF" w:rsidP="004D5BFF">
      <w:pPr>
        <w:widowControl w:val="0"/>
        <w:autoSpaceDE w:val="0"/>
        <w:autoSpaceDN w:val="0"/>
        <w:spacing w:after="240"/>
        <w:ind w:left="426" w:hanging="426"/>
        <w:jc w:val="both"/>
        <w:rPr>
          <w:rFonts w:ascii="Söhne" w:hAnsi="Söhne" w:cs="Arial"/>
          <w:sz w:val="18"/>
          <w:szCs w:val="18"/>
        </w:rPr>
      </w:pPr>
      <w:r w:rsidRPr="00D814EB">
        <w:rPr>
          <w:rFonts w:ascii="Söhne" w:hAnsi="Söhne" w:cs="Arial"/>
          <w:sz w:val="18"/>
          <w:szCs w:val="18"/>
        </w:rPr>
        <w:t>3)</w:t>
      </w:r>
      <w:r w:rsidRPr="00D814EB">
        <w:rPr>
          <w:rFonts w:ascii="Söhne" w:hAnsi="Söhne" w:cs="Arial"/>
          <w:sz w:val="18"/>
          <w:szCs w:val="18"/>
        </w:rPr>
        <w:tab/>
      </w:r>
      <w:r w:rsidR="00775A98" w:rsidRPr="00D814EB">
        <w:rPr>
          <w:rFonts w:ascii="Söhne" w:hAnsi="Söhne" w:cs="Arial"/>
          <w:sz w:val="18"/>
          <w:szCs w:val="18"/>
        </w:rPr>
        <w:t xml:space="preserve">Distributors should also be involved in training programmes on the responsible and prudent use of </w:t>
      </w:r>
      <w:r w:rsidR="00775A98" w:rsidRPr="00D814EB">
        <w:rPr>
          <w:rFonts w:ascii="Söhne" w:hAnsi="Söhne" w:cs="Arial"/>
          <w:strike/>
          <w:sz w:val="18"/>
          <w:szCs w:val="18"/>
        </w:rPr>
        <w:t>VM</w:t>
      </w:r>
      <w:r w:rsidR="00FC6F06" w:rsidRPr="00D814EB">
        <w:rPr>
          <w:rFonts w:ascii="Söhne" w:hAnsi="Söhne" w:cs="Arial"/>
          <w:strike/>
          <w:sz w:val="18"/>
          <w:szCs w:val="18"/>
        </w:rPr>
        <w:t xml:space="preserve">P </w:t>
      </w:r>
      <w:r w:rsidR="00B3028C" w:rsidRPr="00D814EB">
        <w:rPr>
          <w:rFonts w:ascii="Söhne" w:hAnsi="Söhne" w:cs="Arial"/>
          <w:i/>
          <w:iCs/>
          <w:sz w:val="18"/>
          <w:szCs w:val="18"/>
          <w:u w:val="double"/>
        </w:rPr>
        <w:t>veterinary medicinal product</w:t>
      </w:r>
      <w:r w:rsidR="004F0FE2" w:rsidRPr="00D814EB">
        <w:rPr>
          <w:rFonts w:ascii="Söhne" w:hAnsi="Söhne" w:cs="Arial"/>
          <w:i/>
          <w:iCs/>
          <w:sz w:val="18"/>
          <w:szCs w:val="18"/>
          <w:u w:val="double"/>
        </w:rPr>
        <w:t xml:space="preserve">s </w:t>
      </w:r>
      <w:r w:rsidR="00775A98" w:rsidRPr="00D814EB">
        <w:rPr>
          <w:rFonts w:ascii="Söhne" w:hAnsi="Söhne" w:cs="Arial"/>
          <w:sz w:val="18"/>
          <w:szCs w:val="18"/>
        </w:rPr>
        <w:t xml:space="preserve">containing </w:t>
      </w:r>
      <w:r w:rsidR="00775A98" w:rsidRPr="00D814EB">
        <w:rPr>
          <w:rFonts w:ascii="Söhne" w:hAnsi="Söhne" w:cs="Arial"/>
          <w:i/>
          <w:iCs/>
          <w:sz w:val="18"/>
          <w:szCs w:val="18"/>
        </w:rPr>
        <w:t>antimicrobial agents</w:t>
      </w:r>
      <w:r w:rsidR="00775A98" w:rsidRPr="00D814EB">
        <w:rPr>
          <w:rFonts w:ascii="Söhne" w:hAnsi="Söhne" w:cs="Arial"/>
          <w:sz w:val="18"/>
          <w:szCs w:val="18"/>
        </w:rPr>
        <w:t>, as defined in point 1</w:t>
      </w:r>
      <w:r w:rsidR="00775A98" w:rsidRPr="00D814EB">
        <w:rPr>
          <w:rFonts w:ascii="Söhne" w:hAnsi="Söhne" w:cs="Arial"/>
          <w:sz w:val="18"/>
          <w:szCs w:val="18"/>
          <w:u w:val="double"/>
        </w:rPr>
        <w:t>3</w:t>
      </w:r>
      <w:r w:rsidR="00775A98" w:rsidRPr="00D814EB">
        <w:rPr>
          <w:rFonts w:ascii="Söhne" w:hAnsi="Söhne" w:cs="Arial"/>
          <w:strike/>
          <w:sz w:val="18"/>
          <w:szCs w:val="18"/>
        </w:rPr>
        <w:t>1</w:t>
      </w:r>
      <w:r w:rsidR="00775A98" w:rsidRPr="00D814EB">
        <w:rPr>
          <w:rFonts w:ascii="Söhne" w:hAnsi="Söhne" w:cs="Arial"/>
          <w:sz w:val="18"/>
          <w:szCs w:val="18"/>
        </w:rPr>
        <w:t xml:space="preserve"> of Article </w:t>
      </w:r>
      <w:hyperlink w:anchor="_bookmark0" w:history="1">
        <w:r w:rsidR="00775A98" w:rsidRPr="00D814EB">
          <w:rPr>
            <w:rFonts w:ascii="Söhne" w:hAnsi="Söhne" w:cs="Arial"/>
            <w:sz w:val="18"/>
            <w:szCs w:val="18"/>
          </w:rPr>
          <w:t>6.10.3.</w:t>
        </w:r>
      </w:hyperlink>
    </w:p>
    <w:p w14:paraId="4FB8B402" w14:textId="77777777" w:rsidR="00775A98" w:rsidRPr="00D814EB" w:rsidRDefault="00775A98" w:rsidP="00366419">
      <w:pPr>
        <w:pStyle w:val="Heading1"/>
        <w:contextualSpacing/>
        <w:rPr>
          <w:rFonts w:ascii="Söhne Halbfett" w:hAnsi="Söhne Halbfett" w:cs="Arial"/>
          <w:lang w:val="en-GB"/>
        </w:rPr>
      </w:pPr>
      <w:r w:rsidRPr="00D814EB">
        <w:rPr>
          <w:rFonts w:ascii="Söhne Halbfett" w:hAnsi="Söhne Halbfett" w:cs="Arial"/>
          <w:lang w:val="en-GB"/>
        </w:rPr>
        <w:t>Article 6.10.6.</w:t>
      </w:r>
    </w:p>
    <w:p w14:paraId="7BDE8F0F" w14:textId="77777777" w:rsidR="00775A98" w:rsidRPr="00D814EB" w:rsidRDefault="00775A98" w:rsidP="00366419">
      <w:pPr>
        <w:pStyle w:val="Heading3"/>
        <w:contextualSpacing/>
        <w:rPr>
          <w:rFonts w:ascii="Söhne Halbfett" w:hAnsi="Söhne Halbfett" w:cs="Arial"/>
          <w:b w:val="0"/>
          <w:bCs/>
          <w:lang w:val="en-GB"/>
        </w:rPr>
      </w:pPr>
      <w:r w:rsidRPr="00D814EB">
        <w:rPr>
          <w:rFonts w:ascii="Söhne Halbfett" w:hAnsi="Söhne Halbfett" w:cs="Arial"/>
          <w:b w:val="0"/>
          <w:bCs/>
          <w:lang w:val="en-GB"/>
        </w:rPr>
        <w:t>Responsibilities of veterinarians</w:t>
      </w:r>
    </w:p>
    <w:p w14:paraId="6720757E" w14:textId="1F0FBF0A" w:rsidR="00CF4576" w:rsidRPr="00D814EB" w:rsidRDefault="00775A98" w:rsidP="00366419">
      <w:pPr>
        <w:pStyle w:val="BodyText"/>
        <w:spacing w:after="240"/>
        <w:ind w:left="0"/>
        <w:contextualSpacing/>
        <w:jc w:val="both"/>
        <w:rPr>
          <w:rFonts w:ascii="Söhne" w:hAnsi="Söhne" w:cs="Arial"/>
          <w:lang w:val="en-GB"/>
        </w:rPr>
      </w:pPr>
      <w:r w:rsidRPr="00D814EB">
        <w:rPr>
          <w:rFonts w:ascii="Söhne" w:hAnsi="Söhne" w:cs="Arial"/>
          <w:lang w:val="en-GB"/>
        </w:rPr>
        <w:t xml:space="preserve">The </w:t>
      </w:r>
      <w:r w:rsidRPr="00D814EB">
        <w:rPr>
          <w:rFonts w:ascii="Söhne" w:hAnsi="Söhne" w:cs="Arial"/>
          <w:i/>
          <w:iCs/>
          <w:lang w:val="en-GB"/>
        </w:rPr>
        <w:t>veterinarian</w:t>
      </w:r>
      <w:r w:rsidRPr="00D814EB">
        <w:rPr>
          <w:rFonts w:ascii="Söhne" w:hAnsi="Söhne" w:cs="Arial"/>
          <w:lang w:val="en-GB"/>
        </w:rPr>
        <w:t>'s</w:t>
      </w:r>
      <w:r w:rsidRPr="00D814EB">
        <w:rPr>
          <w:rFonts w:ascii="Söhne" w:hAnsi="Söhne" w:cs="Arial"/>
          <w:i/>
          <w:lang w:val="en-GB"/>
        </w:rPr>
        <w:t xml:space="preserve"> </w:t>
      </w:r>
      <w:r w:rsidRPr="00D814EB">
        <w:rPr>
          <w:rFonts w:ascii="Söhne" w:hAnsi="Söhne" w:cs="Arial"/>
          <w:lang w:val="en-GB"/>
        </w:rPr>
        <w:t xml:space="preserve">responsibility is to promote </w:t>
      </w:r>
      <w:r w:rsidRPr="004E36F2">
        <w:rPr>
          <w:rFonts w:ascii="Söhne" w:hAnsi="Söhne" w:cs="Arial"/>
          <w:strike/>
          <w:lang w:val="en-GB"/>
        </w:rPr>
        <w:t xml:space="preserve">public health, </w:t>
      </w:r>
      <w:r w:rsidRPr="004E36F2">
        <w:rPr>
          <w:rFonts w:ascii="Söhne" w:hAnsi="Söhne" w:cs="Arial"/>
          <w:strike/>
          <w:u w:val="double"/>
          <w:lang w:val="en-GB"/>
        </w:rPr>
        <w:t>antimicrobial stewardship</w:t>
      </w:r>
      <w:r w:rsidR="00465A1F" w:rsidRPr="004E36F2">
        <w:rPr>
          <w:rFonts w:ascii="Söhne" w:hAnsi="Söhne" w:cs="Arial"/>
          <w:strike/>
          <w:u w:val="double"/>
          <w:lang w:val="en-GB"/>
        </w:rPr>
        <w:t xml:space="preserve">, </w:t>
      </w:r>
      <w:r w:rsidR="00EE5B62" w:rsidRPr="00360363">
        <w:rPr>
          <w:rFonts w:ascii="Söhne" w:hAnsi="Söhne" w:cs="Arial"/>
          <w:iCs/>
          <w:lang w:val="en-GB"/>
        </w:rPr>
        <w:t>animal</w:t>
      </w:r>
      <w:r w:rsidRPr="00D814EB">
        <w:rPr>
          <w:rFonts w:ascii="Söhne" w:hAnsi="Söhne" w:cs="Arial"/>
          <w:lang w:val="en-GB"/>
        </w:rPr>
        <w:t xml:space="preserve"> health and </w:t>
      </w:r>
      <w:r w:rsidR="00EE5B62" w:rsidRPr="00D814EB">
        <w:rPr>
          <w:rFonts w:ascii="Söhne" w:hAnsi="Söhne" w:cs="Arial"/>
          <w:i/>
          <w:iCs/>
          <w:lang w:val="en-GB"/>
        </w:rPr>
        <w:t>animal</w:t>
      </w:r>
      <w:r w:rsidRPr="00D814EB">
        <w:rPr>
          <w:rFonts w:ascii="Söhne" w:hAnsi="Söhne" w:cs="Arial"/>
          <w:i/>
          <w:iCs/>
          <w:lang w:val="en-GB"/>
        </w:rPr>
        <w:t xml:space="preserve"> welfare</w:t>
      </w:r>
      <w:r w:rsidRPr="00D814EB">
        <w:rPr>
          <w:rFonts w:ascii="Söhne" w:hAnsi="Söhne" w:cs="Arial"/>
          <w:lang w:val="en-GB"/>
        </w:rPr>
        <w:t>,</w:t>
      </w:r>
      <w:r w:rsidR="00CA372B" w:rsidRPr="00D814EB">
        <w:rPr>
          <w:rFonts w:ascii="Söhne" w:hAnsi="Söhne" w:cs="Arial"/>
          <w:lang w:val="en-GB"/>
        </w:rPr>
        <w:t xml:space="preserve"> </w:t>
      </w:r>
      <w:r w:rsidR="00CA372B" w:rsidRPr="00E43459">
        <w:rPr>
          <w:rFonts w:ascii="Söhne" w:hAnsi="Söhne" w:cs="Arial"/>
          <w:u w:val="double"/>
          <w:lang w:val="en-GB"/>
        </w:rPr>
        <w:t>as well as</w:t>
      </w:r>
      <w:r w:rsidR="00E814CF" w:rsidRPr="00E43459">
        <w:rPr>
          <w:rFonts w:ascii="Söhne" w:hAnsi="Söhne" w:cs="Arial"/>
          <w:u w:val="double"/>
          <w:lang w:val="en-GB"/>
        </w:rPr>
        <w:t xml:space="preserve"> </w:t>
      </w:r>
      <w:r w:rsidR="00CA372B" w:rsidRPr="00E43459">
        <w:rPr>
          <w:rFonts w:ascii="Söhne" w:hAnsi="Söhne" w:cs="Arial"/>
          <w:u w:val="double"/>
          <w:lang w:val="en-GB"/>
        </w:rPr>
        <w:t xml:space="preserve">public health, </w:t>
      </w:r>
      <w:r w:rsidR="001840A8" w:rsidRPr="00E43459">
        <w:rPr>
          <w:rFonts w:ascii="Söhne" w:hAnsi="Söhne" w:cs="Arial"/>
          <w:u w:val="double"/>
          <w:lang w:val="en-GB"/>
        </w:rPr>
        <w:t xml:space="preserve">through </w:t>
      </w:r>
      <w:r w:rsidR="00CA372B" w:rsidRPr="00E43459">
        <w:rPr>
          <w:rFonts w:ascii="Söhne" w:hAnsi="Söhne" w:cs="Arial"/>
          <w:u w:val="double"/>
          <w:lang w:val="en-GB"/>
        </w:rPr>
        <w:t>antimicrobial stewardship</w:t>
      </w:r>
      <w:r w:rsidR="006D6AA1" w:rsidRPr="00E43459">
        <w:rPr>
          <w:rFonts w:ascii="Söhne" w:hAnsi="Söhne" w:cs="Arial"/>
          <w:u w:val="double"/>
          <w:lang w:val="en-GB"/>
        </w:rPr>
        <w:t xml:space="preserve">, </w:t>
      </w:r>
      <w:r w:rsidRPr="00E43459">
        <w:rPr>
          <w:rFonts w:ascii="Söhne" w:hAnsi="Söhne" w:cs="Arial"/>
          <w:strike/>
          <w:lang w:val="en-GB"/>
        </w:rPr>
        <w:t>includin</w:t>
      </w:r>
      <w:r w:rsidR="00C9507C" w:rsidRPr="00E43459">
        <w:rPr>
          <w:rFonts w:ascii="Söhne" w:hAnsi="Söhne" w:cs="Arial"/>
          <w:strike/>
          <w:lang w:val="en-GB"/>
        </w:rPr>
        <w:t xml:space="preserve">g </w:t>
      </w:r>
      <w:r w:rsidR="0094653B" w:rsidRPr="00E43459">
        <w:rPr>
          <w:rFonts w:ascii="Söhne" w:hAnsi="Söhne" w:cs="Arial"/>
          <w:u w:val="double"/>
          <w:lang w:val="en-GB"/>
        </w:rPr>
        <w:t>prevention</w:t>
      </w:r>
      <w:r w:rsidR="0082261E" w:rsidRPr="00E43459">
        <w:rPr>
          <w:rFonts w:ascii="Söhne" w:hAnsi="Söhne" w:cs="Arial"/>
          <w:u w:val="double"/>
          <w:lang w:val="en-GB"/>
        </w:rPr>
        <w:t xml:space="preserve">, </w:t>
      </w:r>
      <w:r w:rsidR="00DF1CE0" w:rsidRPr="00D814EB">
        <w:rPr>
          <w:rFonts w:ascii="Söhne" w:hAnsi="Söhne" w:cs="Arial"/>
          <w:u w:val="double"/>
          <w:lang w:val="en-GB"/>
        </w:rPr>
        <w:t>d</w:t>
      </w:r>
      <w:r w:rsidRPr="00D814EB">
        <w:rPr>
          <w:rFonts w:ascii="Söhne" w:hAnsi="Söhne" w:cs="Arial"/>
          <w:u w:val="double"/>
          <w:lang w:val="en-GB"/>
        </w:rPr>
        <w:t>etection, diagnosis</w:t>
      </w:r>
      <w:r w:rsidR="00DF1CE0" w:rsidRPr="00D814EB">
        <w:rPr>
          <w:rFonts w:ascii="Söhne" w:eastAsia="Times New Roman" w:hAnsi="Söhne" w:cs="Arial"/>
          <w:strike/>
          <w:color w:val="27282A"/>
          <w:lang w:val="en-GB" w:eastAsia="fr-FR"/>
        </w:rPr>
        <w:t xml:space="preserve"> i</w:t>
      </w:r>
      <w:r w:rsidRPr="00D814EB">
        <w:rPr>
          <w:rFonts w:ascii="Söhne" w:eastAsia="Times New Roman" w:hAnsi="Söhne" w:cs="Arial"/>
          <w:strike/>
          <w:color w:val="27282A"/>
          <w:lang w:val="en-GB" w:eastAsia="fr-FR"/>
        </w:rPr>
        <w:t>dentification</w:t>
      </w:r>
      <w:r w:rsidRPr="00D814EB">
        <w:rPr>
          <w:rFonts w:ascii="Söhne" w:hAnsi="Söhne" w:cs="Arial"/>
          <w:lang w:val="en-GB"/>
        </w:rPr>
        <w:t xml:space="preserve">, </w:t>
      </w:r>
      <w:r w:rsidRPr="00E43459">
        <w:rPr>
          <w:rFonts w:ascii="Söhne" w:hAnsi="Söhne" w:cs="Arial"/>
          <w:strike/>
          <w:lang w:val="en-GB"/>
        </w:rPr>
        <w:t>prevention</w:t>
      </w:r>
      <w:r w:rsidRPr="00D814EB">
        <w:rPr>
          <w:rFonts w:ascii="Söhne" w:hAnsi="Söhne" w:cs="Arial"/>
          <w:strike/>
          <w:lang w:val="en-GB"/>
        </w:rPr>
        <w:t xml:space="preserve"> </w:t>
      </w:r>
      <w:r w:rsidR="0094653B" w:rsidRPr="00E43459">
        <w:rPr>
          <w:rFonts w:ascii="Söhne" w:hAnsi="Söhne" w:cs="Arial"/>
          <w:u w:val="double"/>
          <w:lang w:val="en-GB"/>
        </w:rPr>
        <w:t>contro</w:t>
      </w:r>
      <w:r w:rsidR="00E814CF" w:rsidRPr="00E43459">
        <w:rPr>
          <w:rFonts w:ascii="Söhne" w:hAnsi="Söhne" w:cs="Arial"/>
          <w:u w:val="double"/>
          <w:lang w:val="en-GB"/>
        </w:rPr>
        <w:t xml:space="preserve">l </w:t>
      </w:r>
      <w:r w:rsidRPr="00D814EB">
        <w:rPr>
          <w:rFonts w:ascii="Söhne" w:hAnsi="Söhne" w:cs="Arial"/>
          <w:lang w:val="en-GB"/>
        </w:rPr>
        <w:t xml:space="preserve">and treatment of </w:t>
      </w:r>
      <w:r w:rsidR="00EE5B62" w:rsidRPr="00360363">
        <w:rPr>
          <w:rFonts w:ascii="Söhne" w:hAnsi="Söhne" w:cs="Arial"/>
          <w:iCs/>
          <w:lang w:val="en-GB"/>
        </w:rPr>
        <w:t>animal</w:t>
      </w:r>
      <w:r w:rsidRPr="00D814EB">
        <w:rPr>
          <w:rFonts w:ascii="Söhne" w:hAnsi="Söhne" w:cs="Arial"/>
          <w:lang w:val="en-GB"/>
        </w:rPr>
        <w:t xml:space="preserve"> diseases. The promotion of sound </w:t>
      </w:r>
      <w:r w:rsidR="00EE5B62" w:rsidRPr="00360363">
        <w:rPr>
          <w:rFonts w:ascii="Söhne" w:hAnsi="Söhne" w:cs="Arial"/>
          <w:iCs/>
          <w:lang w:val="en-GB"/>
        </w:rPr>
        <w:t>animal</w:t>
      </w:r>
      <w:r w:rsidRPr="00D814EB">
        <w:rPr>
          <w:rFonts w:ascii="Söhne" w:hAnsi="Söhne" w:cs="Arial"/>
          <w:lang w:val="en-GB"/>
        </w:rPr>
        <w:t xml:space="preserve"> husbandry methods, hygiene procedures, </w:t>
      </w:r>
      <w:r w:rsidRPr="00D814EB">
        <w:rPr>
          <w:rFonts w:ascii="Söhne" w:hAnsi="Söhne" w:cs="Arial"/>
          <w:i/>
          <w:iCs/>
          <w:lang w:val="en-GB"/>
        </w:rPr>
        <w:t xml:space="preserve">biosecurity </w:t>
      </w:r>
      <w:r w:rsidRPr="00D814EB">
        <w:rPr>
          <w:rFonts w:ascii="Söhne" w:hAnsi="Söhne" w:cs="Arial"/>
          <w:lang w:val="en-GB"/>
        </w:rPr>
        <w:t xml:space="preserve">and </w:t>
      </w:r>
      <w:r w:rsidRPr="00D814EB">
        <w:rPr>
          <w:rFonts w:ascii="Söhne" w:hAnsi="Söhne" w:cs="Arial"/>
          <w:i/>
          <w:iCs/>
          <w:lang w:val="en-GB"/>
        </w:rPr>
        <w:t xml:space="preserve">vaccination </w:t>
      </w:r>
      <w:r w:rsidRPr="00D814EB">
        <w:rPr>
          <w:rFonts w:ascii="Söhne" w:hAnsi="Söhne" w:cs="Arial"/>
          <w:lang w:val="en-GB"/>
        </w:rPr>
        <w:t xml:space="preserve">strategies can help to minimise the need for antimicrobial use in </w:t>
      </w:r>
      <w:r w:rsidRPr="00D814EB">
        <w:rPr>
          <w:rFonts w:ascii="Söhne" w:eastAsia="Times New Roman" w:hAnsi="Söhne" w:cs="Arial"/>
          <w:strike/>
          <w:color w:val="27282A"/>
          <w:lang w:val="en-GB" w:eastAsia="fr-FR"/>
        </w:rPr>
        <w:t>food-producin</w:t>
      </w:r>
      <w:r w:rsidR="00DF1CE0" w:rsidRPr="00D814EB">
        <w:rPr>
          <w:rFonts w:ascii="Söhne" w:eastAsia="Times New Roman" w:hAnsi="Söhne" w:cs="Arial"/>
          <w:strike/>
          <w:color w:val="27282A"/>
          <w:lang w:val="en-GB" w:eastAsia="fr-FR"/>
        </w:rPr>
        <w:t xml:space="preserve">g </w:t>
      </w:r>
      <w:r w:rsidR="00EE5B62" w:rsidRPr="00D814EB">
        <w:rPr>
          <w:rFonts w:ascii="Söhne" w:hAnsi="Söhne" w:cs="Arial"/>
          <w:i/>
          <w:lang w:val="en-GB"/>
        </w:rPr>
        <w:t>animal</w:t>
      </w:r>
      <w:r w:rsidRPr="00D814EB">
        <w:rPr>
          <w:rFonts w:ascii="Söhne" w:hAnsi="Söhne" w:cs="Arial"/>
          <w:lang w:val="en-GB"/>
        </w:rPr>
        <w:t>s.</w:t>
      </w:r>
      <w:r w:rsidR="003F3145" w:rsidRPr="00D814EB">
        <w:rPr>
          <w:rFonts w:ascii="Söhne" w:hAnsi="Söhne" w:cs="Arial"/>
          <w:lang w:val="en-GB"/>
        </w:rPr>
        <w:t xml:space="preserve"> </w:t>
      </w:r>
    </w:p>
    <w:p w14:paraId="738C374F" w14:textId="31F997B7" w:rsidR="00775A98" w:rsidRPr="00D814EB" w:rsidRDefault="00775A98" w:rsidP="004D5BFF">
      <w:pPr>
        <w:spacing w:after="240"/>
        <w:jc w:val="both"/>
        <w:rPr>
          <w:rFonts w:ascii="Söhne" w:hAnsi="Söhne" w:cs="Arial"/>
          <w:i/>
          <w:iCs/>
          <w:sz w:val="18"/>
          <w:szCs w:val="18"/>
          <w:u w:val="double"/>
        </w:rPr>
      </w:pPr>
      <w:r w:rsidRPr="00D814EB">
        <w:rPr>
          <w:rFonts w:ascii="Söhne" w:hAnsi="Söhne" w:cs="Arial"/>
          <w:sz w:val="18"/>
          <w:szCs w:val="18"/>
          <w:u w:val="double"/>
        </w:rPr>
        <w:t>Th</w:t>
      </w:r>
      <w:r w:rsidR="00CA5358" w:rsidRPr="00D814EB">
        <w:rPr>
          <w:rFonts w:ascii="Söhne" w:hAnsi="Söhne" w:cs="Arial"/>
          <w:sz w:val="18"/>
          <w:szCs w:val="18"/>
          <w:u w:val="double"/>
        </w:rPr>
        <w:t xml:space="preserve">e </w:t>
      </w:r>
      <w:r w:rsidRPr="00D814EB">
        <w:rPr>
          <w:rFonts w:ascii="Söhne" w:hAnsi="Söhne" w:cs="Arial"/>
          <w:i/>
          <w:iCs/>
          <w:sz w:val="18"/>
          <w:szCs w:val="18"/>
        </w:rPr>
        <w:t>veterinarian</w:t>
      </w:r>
      <w:r w:rsidRPr="00D814EB">
        <w:rPr>
          <w:rFonts w:ascii="Söhne" w:hAnsi="Söhne" w:cs="Arial"/>
          <w:i/>
          <w:iCs/>
          <w:strike/>
          <w:sz w:val="18"/>
          <w:szCs w:val="18"/>
        </w:rPr>
        <w:t>s</w:t>
      </w:r>
      <w:r w:rsidRPr="00D814EB">
        <w:rPr>
          <w:rFonts w:ascii="Söhne" w:hAnsi="Söhne" w:cs="Arial"/>
          <w:i/>
          <w:iCs/>
          <w:sz w:val="18"/>
          <w:szCs w:val="18"/>
        </w:rPr>
        <w:t xml:space="preserve"> </w:t>
      </w:r>
      <w:r w:rsidRPr="00D814EB">
        <w:rPr>
          <w:rFonts w:ascii="Söhne" w:hAnsi="Söhne" w:cs="Arial"/>
          <w:sz w:val="18"/>
          <w:szCs w:val="18"/>
        </w:rPr>
        <w:t xml:space="preserve">should only prescribe </w:t>
      </w:r>
      <w:r w:rsidRPr="00D814EB">
        <w:rPr>
          <w:rFonts w:ascii="Söhne" w:hAnsi="Söhne" w:cs="Arial"/>
          <w:i/>
          <w:iCs/>
          <w:sz w:val="18"/>
          <w:szCs w:val="18"/>
        </w:rPr>
        <w:t xml:space="preserve">antimicrobial agents </w:t>
      </w:r>
      <w:r w:rsidRPr="00D814EB">
        <w:rPr>
          <w:rFonts w:ascii="Söhne" w:hAnsi="Söhne" w:cs="Arial"/>
          <w:sz w:val="18"/>
          <w:szCs w:val="18"/>
        </w:rPr>
        <w:t xml:space="preserve">for </w:t>
      </w:r>
      <w:r w:rsidR="00EE5B62" w:rsidRPr="00D814EB">
        <w:rPr>
          <w:rFonts w:ascii="Söhne" w:hAnsi="Söhne" w:cs="Arial"/>
          <w:i/>
          <w:iCs/>
          <w:sz w:val="18"/>
          <w:szCs w:val="18"/>
        </w:rPr>
        <w:t>animal</w:t>
      </w:r>
      <w:r w:rsidRPr="00D814EB">
        <w:rPr>
          <w:rFonts w:ascii="Söhne" w:hAnsi="Söhne" w:cs="Arial"/>
          <w:i/>
          <w:iCs/>
          <w:sz w:val="18"/>
          <w:szCs w:val="18"/>
        </w:rPr>
        <w:t xml:space="preserve">s </w:t>
      </w:r>
      <w:r w:rsidRPr="00D814EB">
        <w:rPr>
          <w:rFonts w:ascii="Söhne" w:hAnsi="Söhne" w:cs="Arial"/>
          <w:sz w:val="18"/>
          <w:szCs w:val="18"/>
        </w:rPr>
        <w:t>under their care.</w:t>
      </w:r>
      <w:r w:rsidR="00CA5358" w:rsidRPr="00D814EB">
        <w:rPr>
          <w:rFonts w:ascii="Söhne" w:hAnsi="Söhne" w:cs="Arial"/>
          <w:sz w:val="18"/>
          <w:szCs w:val="18"/>
          <w:u w:val="double"/>
        </w:rPr>
        <w:t xml:space="preserve"> T</w:t>
      </w:r>
      <w:r w:rsidRPr="00D814EB">
        <w:rPr>
          <w:rFonts w:ascii="Söhne" w:hAnsi="Söhne" w:cs="Arial"/>
          <w:sz w:val="18"/>
          <w:szCs w:val="18"/>
          <w:u w:val="double"/>
        </w:rPr>
        <w:t>he v</w:t>
      </w:r>
      <w:r w:rsidRPr="00D814EB">
        <w:rPr>
          <w:rFonts w:ascii="Söhne" w:hAnsi="Söhne" w:cs="Arial"/>
          <w:i/>
          <w:iCs/>
          <w:sz w:val="18"/>
          <w:szCs w:val="18"/>
          <w:u w:val="double"/>
        </w:rPr>
        <w:t>eterinarian</w:t>
      </w:r>
      <w:r w:rsidRPr="00D814EB">
        <w:rPr>
          <w:rFonts w:ascii="Söhne" w:hAnsi="Söhne" w:cs="Arial"/>
          <w:sz w:val="18"/>
          <w:szCs w:val="18"/>
          <w:u w:val="double"/>
        </w:rPr>
        <w:t xml:space="preserve"> should consider </w:t>
      </w:r>
      <w:r w:rsidR="009F394A" w:rsidRPr="00E43459">
        <w:rPr>
          <w:rFonts w:ascii="Söhne" w:hAnsi="Söhne" w:cs="Arial"/>
          <w:sz w:val="18"/>
          <w:szCs w:val="18"/>
          <w:u w:val="double"/>
        </w:rPr>
        <w:t>safe and effectiv</w:t>
      </w:r>
      <w:r w:rsidR="00044F76" w:rsidRPr="00E43459">
        <w:rPr>
          <w:rFonts w:ascii="Söhne" w:hAnsi="Söhne" w:cs="Arial"/>
          <w:sz w:val="18"/>
          <w:szCs w:val="18"/>
          <w:u w:val="double"/>
        </w:rPr>
        <w:t xml:space="preserve">e </w:t>
      </w:r>
      <w:r w:rsidRPr="00E43459">
        <w:rPr>
          <w:rFonts w:ascii="Söhne" w:hAnsi="Söhne" w:cs="Arial"/>
          <w:strike/>
          <w:sz w:val="18"/>
          <w:szCs w:val="18"/>
          <w:u w:val="double"/>
        </w:rPr>
        <w:t>non-antimicrobial options o</w:t>
      </w:r>
      <w:r w:rsidR="00044F76" w:rsidRPr="00E43459">
        <w:rPr>
          <w:rFonts w:ascii="Söhne" w:hAnsi="Söhne" w:cs="Arial"/>
          <w:strike/>
          <w:sz w:val="18"/>
          <w:szCs w:val="18"/>
          <w:u w:val="double"/>
        </w:rPr>
        <w:t xml:space="preserve">r </w:t>
      </w:r>
      <w:r w:rsidRPr="00D814EB">
        <w:rPr>
          <w:rFonts w:ascii="Söhne" w:hAnsi="Söhne" w:cs="Arial"/>
          <w:sz w:val="18"/>
          <w:szCs w:val="18"/>
          <w:u w:val="double"/>
        </w:rPr>
        <w:t xml:space="preserve">alternatives to </w:t>
      </w:r>
      <w:r w:rsidR="00922851" w:rsidRPr="00E43459">
        <w:rPr>
          <w:rFonts w:ascii="Söhne" w:hAnsi="Söhne" w:cs="Arial"/>
          <w:sz w:val="18"/>
          <w:szCs w:val="18"/>
          <w:highlight w:val="yellow"/>
          <w:u w:val="double"/>
        </w:rPr>
        <w:t>the use of</w:t>
      </w:r>
      <w:r w:rsidR="00922851" w:rsidRPr="00D814EB">
        <w:rPr>
          <w:rFonts w:ascii="Söhne" w:hAnsi="Söhne" w:cs="Arial"/>
          <w:sz w:val="18"/>
          <w:szCs w:val="18"/>
          <w:u w:val="double"/>
        </w:rPr>
        <w:t xml:space="preserve"> </w:t>
      </w:r>
      <w:r w:rsidRPr="00D814EB">
        <w:rPr>
          <w:rFonts w:ascii="Söhne" w:hAnsi="Söhne" w:cs="Arial"/>
          <w:sz w:val="18"/>
          <w:szCs w:val="18"/>
          <w:u w:val="double"/>
        </w:rPr>
        <w:t xml:space="preserve">antimicrobials before prescribing </w:t>
      </w:r>
      <w:r w:rsidRPr="00D814EB">
        <w:rPr>
          <w:rFonts w:ascii="Söhne" w:hAnsi="Söhne" w:cs="Arial"/>
          <w:i/>
          <w:iCs/>
          <w:sz w:val="18"/>
          <w:szCs w:val="18"/>
          <w:u w:val="double"/>
        </w:rPr>
        <w:t>antimicrobial agents.</w:t>
      </w:r>
    </w:p>
    <w:p w14:paraId="6532C456" w14:textId="61AA9FE3" w:rsidR="00775A98" w:rsidRPr="00D814EB" w:rsidRDefault="00775A98" w:rsidP="00500F8F">
      <w:pPr>
        <w:spacing w:after="240"/>
        <w:jc w:val="both"/>
        <w:rPr>
          <w:rFonts w:ascii="Söhne" w:eastAsia="Times New Roman" w:hAnsi="Söhne" w:cs="Arial"/>
          <w:strike/>
          <w:color w:val="27282A"/>
          <w:sz w:val="18"/>
          <w:szCs w:val="18"/>
          <w:u w:val="single"/>
          <w:lang w:eastAsia="fr-FR"/>
        </w:rPr>
      </w:pPr>
      <w:r w:rsidRPr="00D814EB">
        <w:rPr>
          <w:rFonts w:ascii="Söhne" w:eastAsia="Times New Roman" w:hAnsi="Söhne" w:cs="Arial"/>
          <w:color w:val="27282A"/>
          <w:sz w:val="18"/>
          <w:szCs w:val="18"/>
          <w:u w:val="double"/>
          <w:lang w:eastAsia="fr-FR"/>
        </w:rPr>
        <w:t xml:space="preserve">Some of the </w:t>
      </w:r>
      <w:r w:rsidRPr="00D814EB">
        <w:rPr>
          <w:rFonts w:ascii="Söhne" w:hAnsi="Söhne" w:cs="Arial"/>
          <w:sz w:val="18"/>
          <w:szCs w:val="18"/>
          <w:u w:val="double"/>
        </w:rPr>
        <w:t xml:space="preserve">responsibilities described in this article may be applicable to </w:t>
      </w:r>
      <w:r w:rsidRPr="00D814EB">
        <w:rPr>
          <w:rFonts w:ascii="Söhne" w:hAnsi="Söhne" w:cs="Arial"/>
          <w:i/>
          <w:iCs/>
          <w:sz w:val="18"/>
          <w:szCs w:val="18"/>
          <w:u w:val="double"/>
        </w:rPr>
        <w:t>veterinary paraprofessionals</w:t>
      </w:r>
      <w:r w:rsidRPr="00D814EB">
        <w:rPr>
          <w:rFonts w:ascii="Söhne" w:hAnsi="Söhne" w:cs="Arial"/>
          <w:sz w:val="18"/>
          <w:szCs w:val="18"/>
          <w:u w:val="double"/>
        </w:rPr>
        <w:t xml:space="preserve"> or other suitably trained persons according to the national legislatio</w:t>
      </w:r>
      <w:r w:rsidR="00CA5358" w:rsidRPr="00D814EB">
        <w:rPr>
          <w:rFonts w:ascii="Söhne" w:hAnsi="Söhne" w:cs="Arial"/>
          <w:sz w:val="18"/>
          <w:szCs w:val="18"/>
          <w:u w:val="double"/>
        </w:rPr>
        <w:t>n.</w:t>
      </w:r>
      <w:r w:rsidRPr="00D814EB">
        <w:rPr>
          <w:rFonts w:ascii="Söhne" w:hAnsi="Söhne" w:cs="Arial"/>
          <w:sz w:val="18"/>
          <w:szCs w:val="18"/>
        </w:rPr>
        <w:t xml:space="preserve"> </w:t>
      </w:r>
      <w:r w:rsidRPr="00D814EB">
        <w:rPr>
          <w:rFonts w:ascii="Söhne" w:hAnsi="Söhne" w:cs="Arial"/>
          <w:i/>
          <w:iCs/>
          <w:sz w:val="18"/>
          <w:szCs w:val="18"/>
        </w:rPr>
        <w:t xml:space="preserve"> </w:t>
      </w:r>
    </w:p>
    <w:p w14:paraId="67A31425" w14:textId="6DBBDC1E" w:rsidR="00775A98" w:rsidRPr="00D814EB" w:rsidRDefault="00500F8F" w:rsidP="00500F8F">
      <w:pPr>
        <w:widowControl w:val="0"/>
        <w:autoSpaceDE w:val="0"/>
        <w:autoSpaceDN w:val="0"/>
        <w:spacing w:after="240"/>
        <w:ind w:left="426" w:hanging="426"/>
        <w:rPr>
          <w:rFonts w:ascii="Söhne" w:hAnsi="Söhne" w:cs="Arial"/>
          <w:sz w:val="18"/>
          <w:szCs w:val="18"/>
          <w:u w:val="double"/>
        </w:rPr>
      </w:pPr>
      <w:r w:rsidRPr="00D814EB">
        <w:rPr>
          <w:rFonts w:ascii="Söhne" w:eastAsia="Times New Roman" w:hAnsi="Söhne" w:cs="Arial"/>
          <w:color w:val="27282A"/>
          <w:sz w:val="18"/>
          <w:szCs w:val="18"/>
          <w:lang w:eastAsia="fr-FR"/>
        </w:rPr>
        <w:t>1.</w:t>
      </w:r>
      <w:r w:rsidRPr="00D814EB">
        <w:rPr>
          <w:rFonts w:ascii="Söhne" w:eastAsia="Times New Roman" w:hAnsi="Söhne" w:cs="Arial"/>
          <w:color w:val="27282A"/>
          <w:sz w:val="18"/>
          <w:szCs w:val="18"/>
          <w:lang w:eastAsia="fr-FR"/>
        </w:rPr>
        <w:tab/>
      </w:r>
      <w:r w:rsidR="00775A98" w:rsidRPr="00D814EB">
        <w:rPr>
          <w:rFonts w:ascii="Söhne" w:eastAsia="Times New Roman" w:hAnsi="Söhne" w:cs="Arial"/>
          <w:strike/>
          <w:color w:val="27282A"/>
          <w:sz w:val="18"/>
          <w:szCs w:val="18"/>
          <w:u w:val="single"/>
          <w:lang w:eastAsia="fr-FR"/>
        </w:rPr>
        <w:t>Use of antimicrobial agents</w:t>
      </w:r>
      <w:r w:rsidR="00775A98" w:rsidRPr="00D814EB">
        <w:rPr>
          <w:rFonts w:ascii="Söhne" w:hAnsi="Söhne" w:cs="Arial"/>
          <w:sz w:val="18"/>
          <w:szCs w:val="18"/>
          <w:u w:val="double"/>
        </w:rPr>
        <w:t>Pre-requisites for using antimicrobial agents</w:t>
      </w:r>
    </w:p>
    <w:p w14:paraId="7648C7C6" w14:textId="01101696" w:rsidR="00775A98" w:rsidRPr="00D814EB" w:rsidRDefault="00775A98" w:rsidP="004D5BFF">
      <w:pPr>
        <w:spacing w:after="240"/>
        <w:ind w:left="425"/>
        <w:jc w:val="both"/>
        <w:rPr>
          <w:rFonts w:ascii="Söhne" w:hAnsi="Söhne" w:cs="Arial"/>
          <w:sz w:val="18"/>
          <w:szCs w:val="18"/>
        </w:rPr>
      </w:pPr>
      <w:r w:rsidRPr="00D814EB">
        <w:rPr>
          <w:rFonts w:ascii="Söhne" w:hAnsi="Söhne" w:cs="Arial"/>
          <w:sz w:val="18"/>
          <w:szCs w:val="18"/>
        </w:rPr>
        <w:t xml:space="preserve">The responsibilities of </w:t>
      </w:r>
      <w:r w:rsidRPr="00D814EB">
        <w:rPr>
          <w:rFonts w:ascii="Söhne" w:hAnsi="Söhne" w:cs="Arial"/>
          <w:i/>
          <w:iCs/>
          <w:sz w:val="18"/>
          <w:szCs w:val="18"/>
        </w:rPr>
        <w:t xml:space="preserve">veterinarians </w:t>
      </w:r>
      <w:r w:rsidRPr="00D814EB">
        <w:rPr>
          <w:rFonts w:ascii="Söhne" w:hAnsi="Söhne" w:cs="Arial"/>
          <w:sz w:val="18"/>
          <w:szCs w:val="18"/>
        </w:rPr>
        <w:t xml:space="preserve">are to </w:t>
      </w:r>
      <w:r w:rsidRPr="00D814EB">
        <w:rPr>
          <w:rFonts w:ascii="Söhne" w:hAnsi="Söhne" w:cs="Arial"/>
          <w:sz w:val="18"/>
          <w:szCs w:val="18"/>
          <w:u w:val="double"/>
        </w:rPr>
        <w:t>obtain a detailed history and</w:t>
      </w:r>
      <w:r w:rsidRPr="00D814EB">
        <w:rPr>
          <w:rFonts w:ascii="Söhne" w:hAnsi="Söhne" w:cs="Arial"/>
          <w:sz w:val="18"/>
          <w:szCs w:val="18"/>
        </w:rPr>
        <w:t xml:space="preserve"> carry out a proper clinical examination of the </w:t>
      </w:r>
      <w:r w:rsidR="00EE5B62" w:rsidRPr="00D814EB">
        <w:rPr>
          <w:rFonts w:ascii="Söhne" w:hAnsi="Söhne" w:cs="Arial"/>
          <w:i/>
          <w:iCs/>
          <w:sz w:val="18"/>
          <w:szCs w:val="18"/>
        </w:rPr>
        <w:t>animal</w:t>
      </w:r>
      <w:r w:rsidRPr="00D814EB">
        <w:rPr>
          <w:rFonts w:ascii="Söhne" w:hAnsi="Söhne" w:cs="Arial"/>
          <w:i/>
          <w:iCs/>
          <w:sz w:val="18"/>
          <w:szCs w:val="18"/>
        </w:rPr>
        <w:t>(s)</w:t>
      </w:r>
      <w:r w:rsidR="00627B91" w:rsidRPr="00D814EB">
        <w:rPr>
          <w:rFonts w:ascii="Söhne" w:hAnsi="Söhne" w:cs="Arial"/>
          <w:strike/>
          <w:sz w:val="18"/>
          <w:szCs w:val="18"/>
        </w:rPr>
        <w:t xml:space="preserve"> a</w:t>
      </w:r>
      <w:r w:rsidRPr="00D814EB">
        <w:rPr>
          <w:rFonts w:ascii="Söhne" w:hAnsi="Söhne" w:cs="Arial"/>
          <w:strike/>
          <w:sz w:val="18"/>
          <w:szCs w:val="18"/>
        </w:rPr>
        <w:t>n</w:t>
      </w:r>
      <w:r w:rsidR="00920B9B" w:rsidRPr="00D814EB">
        <w:rPr>
          <w:rFonts w:ascii="Söhne" w:hAnsi="Söhne" w:cs="Arial"/>
          <w:strike/>
          <w:sz w:val="18"/>
          <w:szCs w:val="18"/>
        </w:rPr>
        <w:t>d then</w:t>
      </w:r>
      <w:r w:rsidRPr="00D814EB">
        <w:rPr>
          <w:rFonts w:ascii="Söhne" w:hAnsi="Söhne" w:cs="Arial"/>
          <w:sz w:val="18"/>
          <w:szCs w:val="18"/>
          <w:u w:val="double"/>
        </w:rPr>
        <w:t>, taking appropriate samples for further testing as necessary.</w:t>
      </w:r>
      <w:r w:rsidRPr="00D814EB">
        <w:rPr>
          <w:rFonts w:ascii="Söhne" w:hAnsi="Söhne" w:cs="Arial"/>
          <w:i/>
          <w:iCs/>
          <w:sz w:val="18"/>
          <w:szCs w:val="18"/>
          <w:u w:val="double"/>
        </w:rPr>
        <w:t xml:space="preserve"> </w:t>
      </w:r>
      <w:r w:rsidRPr="00D814EB">
        <w:rPr>
          <w:rFonts w:ascii="Söhne" w:hAnsi="Söhne" w:cs="Arial"/>
          <w:sz w:val="18"/>
          <w:szCs w:val="18"/>
          <w:u w:val="double"/>
        </w:rPr>
        <w:t xml:space="preserve">If the provisional or definitive diagnosis is a microbial infection, then the </w:t>
      </w:r>
      <w:r w:rsidRPr="00D814EB">
        <w:rPr>
          <w:rFonts w:ascii="Söhne" w:hAnsi="Söhne" w:cs="Arial"/>
          <w:i/>
          <w:iCs/>
          <w:sz w:val="18"/>
          <w:szCs w:val="18"/>
          <w:u w:val="double"/>
        </w:rPr>
        <w:t>veterinarian</w:t>
      </w:r>
      <w:r w:rsidRPr="00D814EB">
        <w:rPr>
          <w:rFonts w:ascii="Söhne" w:hAnsi="Söhne" w:cs="Arial"/>
          <w:sz w:val="18"/>
          <w:szCs w:val="18"/>
          <w:u w:val="double"/>
        </w:rPr>
        <w:t xml:space="preserve"> should</w:t>
      </w:r>
      <w:r w:rsidRPr="00D814EB">
        <w:rPr>
          <w:rFonts w:ascii="Söhne" w:hAnsi="Söhne" w:cs="Arial"/>
          <w:sz w:val="18"/>
          <w:szCs w:val="18"/>
        </w:rPr>
        <w:t>:</w:t>
      </w:r>
    </w:p>
    <w:p w14:paraId="6124EC31" w14:textId="47C7A77A" w:rsidR="00775A98" w:rsidRPr="00D814EB" w:rsidRDefault="004D5BFF" w:rsidP="004D5BFF">
      <w:pPr>
        <w:widowControl w:val="0"/>
        <w:tabs>
          <w:tab w:val="left" w:pos="956"/>
          <w:tab w:val="left" w:pos="957"/>
        </w:tabs>
        <w:autoSpaceDE w:val="0"/>
        <w:autoSpaceDN w:val="0"/>
        <w:spacing w:after="240"/>
        <w:ind w:left="850" w:hanging="425"/>
        <w:jc w:val="both"/>
        <w:rPr>
          <w:rFonts w:ascii="Söhne" w:hAnsi="Söhne" w:cs="Arial"/>
          <w:sz w:val="18"/>
          <w:szCs w:val="18"/>
        </w:rPr>
      </w:pPr>
      <w:r w:rsidRPr="00D814EB">
        <w:rPr>
          <w:rFonts w:ascii="Söhne" w:hAnsi="Söhne" w:cs="Arial"/>
          <w:sz w:val="18"/>
          <w:szCs w:val="18"/>
        </w:rPr>
        <w:t>a)</w:t>
      </w:r>
      <w:r w:rsidRPr="00D814EB">
        <w:rPr>
          <w:rFonts w:ascii="Söhne" w:hAnsi="Söhne" w:cs="Arial"/>
          <w:sz w:val="18"/>
          <w:szCs w:val="18"/>
        </w:rPr>
        <w:tab/>
      </w:r>
      <w:r w:rsidR="00775A98" w:rsidRPr="00D814EB">
        <w:rPr>
          <w:rFonts w:ascii="Söhne" w:hAnsi="Söhne" w:cs="Arial"/>
          <w:strike/>
          <w:sz w:val="18"/>
          <w:szCs w:val="18"/>
        </w:rPr>
        <w:t>administer</w:t>
      </w:r>
      <w:r w:rsidR="00775A98" w:rsidRPr="00D814EB">
        <w:rPr>
          <w:rFonts w:ascii="Söhne" w:hAnsi="Söhne" w:cs="Arial"/>
          <w:strike/>
          <w:sz w:val="18"/>
          <w:szCs w:val="18"/>
          <w:u w:val="double"/>
        </w:rPr>
        <w:t>,</w:t>
      </w:r>
      <w:r w:rsidR="00775A98" w:rsidRPr="00D814EB">
        <w:rPr>
          <w:rFonts w:ascii="Söhne" w:hAnsi="Söhne" w:cs="Arial"/>
          <w:strike/>
          <w:sz w:val="18"/>
          <w:szCs w:val="18"/>
        </w:rPr>
        <w:t xml:space="preserve"> or</w:t>
      </w:r>
      <w:r w:rsidR="002B160E" w:rsidRPr="00D814EB">
        <w:rPr>
          <w:rFonts w:ascii="Söhne" w:hAnsi="Söhne" w:cs="Arial"/>
          <w:strike/>
          <w:sz w:val="18"/>
          <w:szCs w:val="18"/>
        </w:rPr>
        <w:t xml:space="preserve"> </w:t>
      </w:r>
      <w:r w:rsidR="00775A98" w:rsidRPr="00D814EB">
        <w:rPr>
          <w:rFonts w:ascii="Söhne" w:hAnsi="Söhne" w:cs="Arial"/>
          <w:sz w:val="18"/>
          <w:szCs w:val="18"/>
        </w:rPr>
        <w:t>prescribe</w:t>
      </w:r>
      <w:r w:rsidR="00775A98" w:rsidRPr="00D814EB">
        <w:rPr>
          <w:rFonts w:ascii="Söhne" w:hAnsi="Söhne" w:cs="Arial"/>
          <w:sz w:val="18"/>
          <w:szCs w:val="18"/>
          <w:u w:val="double"/>
        </w:rPr>
        <w:t>, dispense or administer</w:t>
      </w:r>
      <w:r w:rsidR="00775A98" w:rsidRPr="00D814EB">
        <w:rPr>
          <w:rFonts w:ascii="Söhne" w:hAnsi="Söhne" w:cs="Arial"/>
          <w:sz w:val="18"/>
          <w:szCs w:val="18"/>
        </w:rPr>
        <w:t xml:space="preserve"> </w:t>
      </w:r>
      <w:r w:rsidR="00775A98" w:rsidRPr="00D814EB">
        <w:rPr>
          <w:rFonts w:ascii="Söhne" w:hAnsi="Söhne" w:cs="Arial"/>
          <w:i/>
          <w:iCs/>
          <w:sz w:val="18"/>
          <w:szCs w:val="18"/>
        </w:rPr>
        <w:t>antimicrobial agents</w:t>
      </w:r>
      <w:r w:rsidR="00775A98" w:rsidRPr="00D814EB">
        <w:rPr>
          <w:rFonts w:ascii="Söhne" w:hAnsi="Söhne" w:cs="Arial"/>
          <w:sz w:val="18"/>
          <w:szCs w:val="18"/>
        </w:rPr>
        <w:t xml:space="preserve"> only when necessary </w:t>
      </w:r>
      <w:r w:rsidR="00775A98" w:rsidRPr="00D814EB">
        <w:rPr>
          <w:rFonts w:ascii="Söhne" w:eastAsia="Times New Roman" w:hAnsi="Söhne" w:cs="Arial"/>
          <w:strike/>
          <w:color w:val="27282A"/>
          <w:sz w:val="18"/>
          <w:szCs w:val="18"/>
          <w:lang w:eastAsia="fr-FR"/>
        </w:rPr>
        <w:t xml:space="preserve">and taking </w:t>
      </w:r>
      <w:r w:rsidR="00775A98" w:rsidRPr="00D814EB">
        <w:rPr>
          <w:rFonts w:ascii="Söhne" w:hAnsi="Söhne" w:cs="Arial"/>
          <w:strike/>
          <w:sz w:val="18"/>
          <w:szCs w:val="18"/>
        </w:rPr>
        <w:t xml:space="preserve">into consideration the </w:t>
      </w:r>
      <w:r w:rsidR="00F657E6" w:rsidRPr="00D814EB">
        <w:rPr>
          <w:rFonts w:ascii="Söhne" w:hAnsi="Söhne" w:cs="Arial"/>
          <w:strike/>
          <w:sz w:val="18"/>
          <w:szCs w:val="18"/>
        </w:rPr>
        <w:t>WOAH</w:t>
      </w:r>
      <w:r w:rsidR="00775A98" w:rsidRPr="00D814EB">
        <w:rPr>
          <w:rFonts w:ascii="Söhne" w:hAnsi="Söhne" w:cs="Arial"/>
          <w:strike/>
          <w:sz w:val="18"/>
          <w:szCs w:val="18"/>
        </w:rPr>
        <w:t xml:space="preserve"> list of </w:t>
      </w:r>
      <w:r w:rsidR="00775A98" w:rsidRPr="00D814EB">
        <w:rPr>
          <w:rFonts w:ascii="Söhne" w:hAnsi="Söhne" w:cs="Arial"/>
          <w:i/>
          <w:iCs/>
          <w:strike/>
          <w:sz w:val="18"/>
          <w:szCs w:val="18"/>
        </w:rPr>
        <w:t>antimicrobial agents</w:t>
      </w:r>
      <w:r w:rsidR="00775A98" w:rsidRPr="00D814EB">
        <w:rPr>
          <w:rFonts w:ascii="Söhne" w:hAnsi="Söhne" w:cs="Arial"/>
          <w:strike/>
          <w:sz w:val="18"/>
          <w:szCs w:val="18"/>
        </w:rPr>
        <w:t xml:space="preserve"> of veterinary importanc</w:t>
      </w:r>
      <w:r w:rsidR="00BA24A8" w:rsidRPr="00D814EB">
        <w:rPr>
          <w:rFonts w:ascii="Söhne" w:hAnsi="Söhne" w:cs="Arial"/>
          <w:strike/>
          <w:sz w:val="18"/>
          <w:szCs w:val="18"/>
        </w:rPr>
        <w:t xml:space="preserve">e </w:t>
      </w:r>
      <w:r w:rsidR="00775A98" w:rsidRPr="00D814EB">
        <w:rPr>
          <w:rFonts w:ascii="Söhne" w:hAnsi="Söhne" w:cs="Arial"/>
          <w:sz w:val="18"/>
          <w:szCs w:val="18"/>
          <w:u w:val="double"/>
        </w:rPr>
        <w:t xml:space="preserve">to treat, control or prevent infectious diseases in </w:t>
      </w:r>
      <w:r w:rsidR="00EE5B62" w:rsidRPr="00D814EB">
        <w:rPr>
          <w:rFonts w:ascii="Söhne" w:hAnsi="Söhne" w:cs="Arial"/>
          <w:i/>
          <w:sz w:val="18"/>
          <w:szCs w:val="18"/>
          <w:u w:val="double"/>
        </w:rPr>
        <w:t>animal</w:t>
      </w:r>
      <w:r w:rsidR="00775A98" w:rsidRPr="00D814EB">
        <w:rPr>
          <w:rFonts w:ascii="Söhne" w:hAnsi="Söhne" w:cs="Arial"/>
          <w:sz w:val="18"/>
          <w:szCs w:val="18"/>
          <w:u w:val="double"/>
        </w:rPr>
        <w:t>s</w:t>
      </w:r>
      <w:r w:rsidR="000E2D3B" w:rsidRPr="00D814EB">
        <w:rPr>
          <w:rFonts w:ascii="Söhne" w:hAnsi="Söhne" w:cs="Arial"/>
          <w:sz w:val="18"/>
          <w:szCs w:val="18"/>
          <w:u w:val="double"/>
        </w:rPr>
        <w:t>;</w:t>
      </w:r>
      <w:r w:rsidR="00775A98" w:rsidRPr="00D814EB">
        <w:rPr>
          <w:rFonts w:ascii="Söhne" w:hAnsi="Söhne" w:cs="Arial"/>
          <w:sz w:val="18"/>
          <w:szCs w:val="18"/>
          <w:u w:val="double"/>
        </w:rPr>
        <w:t xml:space="preserve"> </w:t>
      </w:r>
    </w:p>
    <w:p w14:paraId="6085F7FA" w14:textId="35ED46ED" w:rsidR="00775A98" w:rsidRPr="00D814EB" w:rsidRDefault="00775A98" w:rsidP="004D5BFF">
      <w:pPr>
        <w:tabs>
          <w:tab w:val="left" w:pos="851"/>
        </w:tabs>
        <w:spacing w:after="240"/>
        <w:ind w:left="850" w:hanging="425"/>
        <w:jc w:val="both"/>
        <w:rPr>
          <w:rFonts w:ascii="Söhne" w:hAnsi="Söhne" w:cs="Arial"/>
          <w:sz w:val="18"/>
          <w:szCs w:val="18"/>
          <w:u w:val="double"/>
        </w:rPr>
      </w:pPr>
      <w:r w:rsidRPr="00D814EB">
        <w:rPr>
          <w:rFonts w:ascii="Söhne" w:hAnsi="Söhne" w:cs="Arial"/>
          <w:sz w:val="18"/>
          <w:szCs w:val="18"/>
          <w:u w:val="double"/>
        </w:rPr>
        <w:t>b</w:t>
      </w:r>
      <w:r w:rsidR="004D5BFF" w:rsidRPr="00D814EB">
        <w:rPr>
          <w:rFonts w:ascii="Söhne" w:hAnsi="Söhne" w:cs="Arial"/>
          <w:sz w:val="18"/>
          <w:szCs w:val="18"/>
          <w:u w:val="double"/>
        </w:rPr>
        <w:t>)</w:t>
      </w:r>
      <w:r w:rsidRPr="00D814EB">
        <w:rPr>
          <w:rFonts w:ascii="Söhne" w:hAnsi="Söhne" w:cs="Arial"/>
          <w:sz w:val="18"/>
          <w:szCs w:val="18"/>
        </w:rPr>
        <w:tab/>
      </w:r>
      <w:r w:rsidRPr="00D814EB">
        <w:rPr>
          <w:rFonts w:ascii="Söhne" w:hAnsi="Söhne" w:cs="Arial"/>
          <w:sz w:val="18"/>
          <w:szCs w:val="18"/>
          <w:u w:val="double"/>
        </w:rPr>
        <w:t xml:space="preserve">avoid </w:t>
      </w:r>
      <w:r w:rsidRPr="00E43459">
        <w:rPr>
          <w:rFonts w:ascii="Söhne" w:hAnsi="Söhne" w:cs="Arial"/>
          <w:strike/>
          <w:sz w:val="18"/>
          <w:szCs w:val="18"/>
          <w:u w:val="double"/>
        </w:rPr>
        <w:t>usin</w:t>
      </w:r>
      <w:r w:rsidR="009972E9" w:rsidRPr="00E43459">
        <w:rPr>
          <w:rFonts w:ascii="Söhne" w:hAnsi="Söhne" w:cs="Arial"/>
          <w:strike/>
          <w:sz w:val="18"/>
          <w:szCs w:val="18"/>
          <w:u w:val="double"/>
        </w:rPr>
        <w:t xml:space="preserve">g </w:t>
      </w:r>
      <w:r w:rsidR="00A4091C" w:rsidRPr="00E43459">
        <w:rPr>
          <w:rFonts w:ascii="Söhne" w:hAnsi="Söhne" w:cs="Arial"/>
          <w:sz w:val="18"/>
          <w:szCs w:val="18"/>
          <w:u w:val="double"/>
        </w:rPr>
        <w:t>the use o</w:t>
      </w:r>
      <w:r w:rsidR="009972E9" w:rsidRPr="00E43459">
        <w:rPr>
          <w:rFonts w:ascii="Söhne" w:hAnsi="Söhne" w:cs="Arial"/>
          <w:sz w:val="18"/>
          <w:szCs w:val="18"/>
          <w:u w:val="double"/>
        </w:rPr>
        <w:t xml:space="preserve">f </w:t>
      </w:r>
      <w:r w:rsidRPr="00D814EB">
        <w:rPr>
          <w:rFonts w:ascii="Söhne" w:hAnsi="Söhne" w:cs="Arial"/>
          <w:i/>
          <w:iCs/>
          <w:sz w:val="18"/>
          <w:szCs w:val="18"/>
          <w:u w:val="double"/>
        </w:rPr>
        <w:t xml:space="preserve">antimicrobial agents </w:t>
      </w:r>
      <w:r w:rsidRPr="00E43459">
        <w:rPr>
          <w:rFonts w:ascii="Söhne" w:hAnsi="Söhne" w:cs="Arial"/>
          <w:strike/>
          <w:sz w:val="18"/>
          <w:szCs w:val="18"/>
          <w:u w:val="double"/>
        </w:rPr>
        <w:t>routinel</w:t>
      </w:r>
      <w:r w:rsidR="009972E9" w:rsidRPr="00E43459">
        <w:rPr>
          <w:rFonts w:ascii="Söhne" w:hAnsi="Söhne" w:cs="Arial"/>
          <w:strike/>
          <w:sz w:val="18"/>
          <w:szCs w:val="18"/>
          <w:u w:val="double"/>
        </w:rPr>
        <w:t xml:space="preserve">y </w:t>
      </w:r>
      <w:r w:rsidRPr="00D814EB">
        <w:rPr>
          <w:rFonts w:ascii="Söhne" w:hAnsi="Söhne" w:cs="Arial"/>
          <w:sz w:val="18"/>
          <w:szCs w:val="18"/>
          <w:u w:val="double"/>
        </w:rPr>
        <w:t xml:space="preserve">to compensate for inadequate </w:t>
      </w:r>
      <w:r w:rsidR="00EE5B62" w:rsidRPr="00D814EB">
        <w:rPr>
          <w:rFonts w:ascii="Söhne" w:hAnsi="Söhne" w:cs="Arial"/>
          <w:iCs/>
          <w:sz w:val="18"/>
          <w:szCs w:val="18"/>
          <w:u w:val="double"/>
        </w:rPr>
        <w:t>animal</w:t>
      </w:r>
      <w:r w:rsidRPr="00D814EB">
        <w:rPr>
          <w:rFonts w:ascii="Söhne" w:hAnsi="Söhne" w:cs="Arial"/>
          <w:sz w:val="18"/>
          <w:szCs w:val="18"/>
          <w:u w:val="double"/>
        </w:rPr>
        <w:t xml:space="preserve"> husbandry practices</w:t>
      </w:r>
      <w:r w:rsidR="000E2D3B" w:rsidRPr="00D814EB">
        <w:rPr>
          <w:rFonts w:ascii="Söhne" w:hAnsi="Söhne" w:cs="Arial"/>
          <w:sz w:val="18"/>
          <w:szCs w:val="18"/>
          <w:u w:val="double"/>
        </w:rPr>
        <w:t>;</w:t>
      </w:r>
    </w:p>
    <w:p w14:paraId="0E872C68" w14:textId="520CF7C1" w:rsidR="00775A98" w:rsidRPr="00D814EB" w:rsidRDefault="00775A98" w:rsidP="004D5BFF">
      <w:pPr>
        <w:tabs>
          <w:tab w:val="left" w:pos="851"/>
        </w:tabs>
        <w:spacing w:after="240"/>
        <w:ind w:left="850" w:hanging="425"/>
        <w:jc w:val="both"/>
        <w:rPr>
          <w:rFonts w:ascii="Söhne" w:hAnsi="Söhne" w:cs="Arial"/>
          <w:sz w:val="18"/>
          <w:szCs w:val="18"/>
          <w:u w:val="double"/>
        </w:rPr>
      </w:pPr>
      <w:r w:rsidRPr="00D814EB">
        <w:rPr>
          <w:rFonts w:ascii="Söhne" w:hAnsi="Söhne" w:cs="Arial"/>
          <w:sz w:val="18"/>
          <w:szCs w:val="18"/>
          <w:u w:val="double"/>
        </w:rPr>
        <w:t>c</w:t>
      </w:r>
      <w:r w:rsidR="004D5BFF" w:rsidRPr="00D814EB">
        <w:rPr>
          <w:rFonts w:ascii="Söhne" w:hAnsi="Söhne" w:cs="Arial"/>
          <w:sz w:val="18"/>
          <w:szCs w:val="18"/>
          <w:u w:val="double"/>
        </w:rPr>
        <w:t>)</w:t>
      </w:r>
      <w:r w:rsidRPr="00D814EB">
        <w:rPr>
          <w:rFonts w:ascii="Söhne" w:hAnsi="Söhne" w:cs="Arial"/>
          <w:sz w:val="18"/>
          <w:szCs w:val="18"/>
        </w:rPr>
        <w:tab/>
      </w:r>
      <w:r w:rsidRPr="00D814EB">
        <w:rPr>
          <w:rFonts w:ascii="Söhne" w:hAnsi="Söhne" w:cs="Arial"/>
          <w:sz w:val="18"/>
          <w:szCs w:val="18"/>
          <w:u w:val="double"/>
        </w:rPr>
        <w:t xml:space="preserve">take into consideration the </w:t>
      </w:r>
      <w:r w:rsidR="007B739D" w:rsidRPr="00D814EB">
        <w:rPr>
          <w:rFonts w:ascii="Söhne" w:hAnsi="Söhne" w:cs="Arial"/>
          <w:sz w:val="18"/>
          <w:szCs w:val="18"/>
          <w:u w:val="double"/>
        </w:rPr>
        <w:t>WOAH</w:t>
      </w:r>
      <w:r w:rsidRPr="00D814EB">
        <w:rPr>
          <w:rFonts w:ascii="Söhne" w:hAnsi="Söhne" w:cs="Arial"/>
          <w:sz w:val="18"/>
          <w:szCs w:val="18"/>
          <w:u w:val="double"/>
        </w:rPr>
        <w:t xml:space="preserve"> </w:t>
      </w:r>
      <w:r w:rsidR="006C3DB2" w:rsidRPr="00D814EB">
        <w:rPr>
          <w:rFonts w:ascii="Söhne" w:hAnsi="Söhne" w:cs="Arial"/>
          <w:sz w:val="18"/>
          <w:szCs w:val="18"/>
          <w:u w:val="double"/>
        </w:rPr>
        <w:t>L</w:t>
      </w:r>
      <w:r w:rsidRPr="00D814EB">
        <w:rPr>
          <w:rFonts w:ascii="Söhne" w:hAnsi="Söhne" w:cs="Arial"/>
          <w:sz w:val="18"/>
          <w:szCs w:val="18"/>
          <w:u w:val="double"/>
        </w:rPr>
        <w:t xml:space="preserve">ist of </w:t>
      </w:r>
      <w:r w:rsidR="006C3DB2" w:rsidRPr="00D814EB">
        <w:rPr>
          <w:rFonts w:ascii="Söhne" w:hAnsi="Söhne" w:cs="Arial"/>
          <w:sz w:val="18"/>
          <w:szCs w:val="18"/>
          <w:u w:val="double"/>
        </w:rPr>
        <w:t>A</w:t>
      </w:r>
      <w:r w:rsidRPr="00D814EB">
        <w:rPr>
          <w:rFonts w:ascii="Söhne" w:hAnsi="Söhne" w:cs="Arial"/>
          <w:sz w:val="18"/>
          <w:szCs w:val="18"/>
          <w:u w:val="double"/>
        </w:rPr>
        <w:t xml:space="preserve">ntimicrobial </w:t>
      </w:r>
      <w:r w:rsidR="006C3DB2" w:rsidRPr="00D814EB">
        <w:rPr>
          <w:rFonts w:ascii="Söhne" w:hAnsi="Söhne" w:cs="Arial"/>
          <w:sz w:val="18"/>
          <w:szCs w:val="18"/>
          <w:u w:val="double"/>
        </w:rPr>
        <w:t>A</w:t>
      </w:r>
      <w:r w:rsidRPr="00D814EB">
        <w:rPr>
          <w:rFonts w:ascii="Söhne" w:hAnsi="Söhne" w:cs="Arial"/>
          <w:sz w:val="18"/>
          <w:szCs w:val="18"/>
          <w:u w:val="double"/>
        </w:rPr>
        <w:t>gent</w:t>
      </w:r>
      <w:r w:rsidRPr="00D814EB">
        <w:rPr>
          <w:rFonts w:ascii="Söhne" w:hAnsi="Söhne" w:cs="Arial"/>
          <w:i/>
          <w:iCs/>
          <w:sz w:val="18"/>
          <w:szCs w:val="18"/>
          <w:u w:val="double"/>
        </w:rPr>
        <w:t>s</w:t>
      </w:r>
      <w:r w:rsidRPr="00D814EB">
        <w:rPr>
          <w:rFonts w:ascii="Söhne" w:hAnsi="Söhne" w:cs="Arial"/>
          <w:sz w:val="18"/>
          <w:szCs w:val="18"/>
          <w:u w:val="double"/>
        </w:rPr>
        <w:t xml:space="preserve"> of </w:t>
      </w:r>
      <w:r w:rsidR="006C3DB2" w:rsidRPr="00D814EB">
        <w:rPr>
          <w:rFonts w:ascii="Söhne" w:hAnsi="Söhne" w:cs="Arial"/>
          <w:sz w:val="18"/>
          <w:szCs w:val="18"/>
          <w:u w:val="double"/>
        </w:rPr>
        <w:t>V</w:t>
      </w:r>
      <w:r w:rsidRPr="00D814EB">
        <w:rPr>
          <w:rFonts w:ascii="Söhne" w:hAnsi="Söhne" w:cs="Arial"/>
          <w:sz w:val="18"/>
          <w:szCs w:val="18"/>
          <w:u w:val="double"/>
        </w:rPr>
        <w:t xml:space="preserve">eterinary </w:t>
      </w:r>
      <w:r w:rsidR="006C3DB2" w:rsidRPr="00D814EB">
        <w:rPr>
          <w:rFonts w:ascii="Söhne" w:hAnsi="Söhne" w:cs="Arial"/>
          <w:sz w:val="18"/>
          <w:szCs w:val="18"/>
          <w:u w:val="double"/>
        </w:rPr>
        <w:t>I</w:t>
      </w:r>
      <w:r w:rsidRPr="00D814EB">
        <w:rPr>
          <w:rFonts w:ascii="Söhne" w:hAnsi="Söhne" w:cs="Arial"/>
          <w:sz w:val="18"/>
          <w:szCs w:val="18"/>
          <w:u w:val="double"/>
        </w:rPr>
        <w:t>mportanc</w:t>
      </w:r>
      <w:r w:rsidR="000E2D3B" w:rsidRPr="00D814EB">
        <w:rPr>
          <w:rFonts w:ascii="Söhne" w:hAnsi="Söhne" w:cs="Arial"/>
          <w:sz w:val="18"/>
          <w:szCs w:val="18"/>
          <w:u w:val="double"/>
        </w:rPr>
        <w:t xml:space="preserve">e </w:t>
      </w:r>
      <w:r w:rsidRPr="00D814EB">
        <w:rPr>
          <w:rFonts w:ascii="Söhne" w:hAnsi="Söhne" w:cs="Arial"/>
          <w:sz w:val="18"/>
          <w:szCs w:val="18"/>
          <w:u w:val="double"/>
        </w:rPr>
        <w:t>and follow science-based species or sector-specific antimicrobial use guidelines for responsible and prudent use when available and follow the principles of antimicrobial stewardship</w:t>
      </w:r>
      <w:r w:rsidR="000E2D3B" w:rsidRPr="00D814EB">
        <w:rPr>
          <w:rFonts w:ascii="Söhne" w:hAnsi="Söhne" w:cs="Arial"/>
          <w:sz w:val="18"/>
          <w:szCs w:val="18"/>
          <w:u w:val="double"/>
        </w:rPr>
        <w:t>;</w:t>
      </w:r>
    </w:p>
    <w:p w14:paraId="669C6E9C" w14:textId="39E2A0B7" w:rsidR="00733D55" w:rsidRPr="00D814EB" w:rsidRDefault="00775A98" w:rsidP="004D5BFF">
      <w:pPr>
        <w:tabs>
          <w:tab w:val="left" w:pos="851"/>
        </w:tabs>
        <w:spacing w:after="240"/>
        <w:ind w:left="850" w:hanging="425"/>
        <w:jc w:val="both"/>
        <w:rPr>
          <w:rFonts w:ascii="Söhne" w:eastAsia="Times New Roman" w:hAnsi="Söhne" w:cs="Arial"/>
          <w:color w:val="27282A"/>
          <w:sz w:val="18"/>
          <w:szCs w:val="18"/>
          <w:lang w:eastAsia="fr-FR"/>
        </w:rPr>
      </w:pPr>
      <w:r w:rsidRPr="00D814EB">
        <w:rPr>
          <w:rFonts w:ascii="Söhne" w:hAnsi="Söhne" w:cs="Arial"/>
          <w:strike/>
          <w:sz w:val="18"/>
          <w:szCs w:val="18"/>
        </w:rPr>
        <w:t>b</w:t>
      </w:r>
      <w:r w:rsidRPr="00D814EB">
        <w:rPr>
          <w:rFonts w:ascii="Söhne" w:hAnsi="Söhne" w:cs="Arial"/>
          <w:sz w:val="18"/>
          <w:szCs w:val="18"/>
          <w:u w:val="double"/>
        </w:rPr>
        <w:t>d</w:t>
      </w:r>
      <w:r w:rsidR="004D5BFF" w:rsidRPr="00D814EB">
        <w:rPr>
          <w:rFonts w:ascii="Söhne" w:hAnsi="Söhne" w:cs="Arial"/>
          <w:sz w:val="18"/>
          <w:szCs w:val="18"/>
          <w:u w:val="double"/>
        </w:rPr>
        <w:t>)</w:t>
      </w:r>
      <w:r w:rsidRPr="00D814EB">
        <w:rPr>
          <w:rFonts w:ascii="Söhne" w:hAnsi="Söhne" w:cs="Arial"/>
          <w:sz w:val="18"/>
          <w:szCs w:val="18"/>
        </w:rPr>
        <w:tab/>
        <w:t xml:space="preserve">make an appropriate choice of </w:t>
      </w:r>
      <w:r w:rsidRPr="00D814EB">
        <w:rPr>
          <w:rFonts w:ascii="Söhne" w:hAnsi="Söhne" w:cs="Arial"/>
          <w:i/>
          <w:iCs/>
          <w:sz w:val="18"/>
          <w:szCs w:val="18"/>
        </w:rPr>
        <w:t xml:space="preserve">antimicrobial agent </w:t>
      </w:r>
      <w:r w:rsidRPr="00D814EB">
        <w:rPr>
          <w:rFonts w:ascii="Söhne" w:hAnsi="Söhne" w:cs="Arial"/>
          <w:sz w:val="18"/>
          <w:szCs w:val="18"/>
        </w:rPr>
        <w:t xml:space="preserve">based on clinical experience and </w:t>
      </w:r>
      <w:r w:rsidR="000A7421" w:rsidRPr="00D814EB">
        <w:rPr>
          <w:rFonts w:ascii="Söhne" w:hAnsi="Söhne" w:cs="Arial"/>
          <w:sz w:val="18"/>
          <w:szCs w:val="18"/>
          <w:u w:val="double"/>
        </w:rPr>
        <w:t>availabl</w:t>
      </w:r>
      <w:r w:rsidR="00820798" w:rsidRPr="00D814EB">
        <w:rPr>
          <w:rFonts w:ascii="Söhne" w:hAnsi="Söhne" w:cs="Arial"/>
          <w:sz w:val="18"/>
          <w:szCs w:val="18"/>
          <w:u w:val="double"/>
        </w:rPr>
        <w:t xml:space="preserve">e </w:t>
      </w:r>
      <w:r w:rsidRPr="00D814EB">
        <w:rPr>
          <w:rFonts w:ascii="Söhne" w:hAnsi="Söhne" w:cs="Arial"/>
          <w:sz w:val="18"/>
          <w:szCs w:val="18"/>
        </w:rPr>
        <w:t>diagnostic laboratory information (pathogenic agent isolation, identification and</w:t>
      </w:r>
      <w:r w:rsidR="008C765D" w:rsidRPr="00D814EB">
        <w:rPr>
          <w:rFonts w:ascii="Söhne" w:hAnsi="Söhne" w:cs="Arial"/>
          <w:strike/>
          <w:sz w:val="18"/>
          <w:szCs w:val="18"/>
        </w:rPr>
        <w:t xml:space="preserve"> a</w:t>
      </w:r>
      <w:r w:rsidR="007B2879" w:rsidRPr="00D814EB">
        <w:rPr>
          <w:rFonts w:ascii="Söhne" w:hAnsi="Söhne" w:cs="Arial"/>
          <w:strike/>
          <w:sz w:val="18"/>
          <w:szCs w:val="18"/>
        </w:rPr>
        <w:t>ntibiogram</w:t>
      </w:r>
      <w:r w:rsidR="008C765D" w:rsidRPr="00D814EB">
        <w:rPr>
          <w:rFonts w:ascii="Söhne" w:hAnsi="Söhne" w:cs="Arial"/>
          <w:sz w:val="18"/>
          <w:szCs w:val="18"/>
          <w:u w:val="double"/>
        </w:rPr>
        <w:t xml:space="preserve"> a</w:t>
      </w:r>
      <w:r w:rsidR="007B2879" w:rsidRPr="00D814EB">
        <w:rPr>
          <w:rFonts w:ascii="Söhne" w:hAnsi="Söhne" w:cs="Arial"/>
          <w:sz w:val="18"/>
          <w:szCs w:val="18"/>
          <w:u w:val="double"/>
        </w:rPr>
        <w:t>ntimicrobial susceptibility testing</w:t>
      </w:r>
      <w:r w:rsidRPr="00D814EB">
        <w:rPr>
          <w:rFonts w:ascii="Söhne" w:hAnsi="Söhne" w:cs="Arial"/>
          <w:sz w:val="18"/>
          <w:szCs w:val="18"/>
        </w:rPr>
        <w:t>)</w:t>
      </w:r>
      <w:r w:rsidRPr="00D814EB">
        <w:rPr>
          <w:rFonts w:ascii="Söhne" w:eastAsia="Times New Roman" w:hAnsi="Söhne" w:cs="Arial"/>
          <w:strike/>
          <w:color w:val="27282A"/>
          <w:sz w:val="18"/>
          <w:szCs w:val="18"/>
          <w:lang w:eastAsia="fr-FR"/>
        </w:rPr>
        <w:t xml:space="preserve"> where possible</w:t>
      </w:r>
      <w:r w:rsidR="00820798" w:rsidRPr="00D814EB">
        <w:rPr>
          <w:rFonts w:ascii="Söhne" w:eastAsia="Times New Roman" w:hAnsi="Söhne" w:cs="Arial"/>
          <w:color w:val="27282A"/>
          <w:sz w:val="18"/>
          <w:szCs w:val="18"/>
          <w:lang w:eastAsia="fr-FR"/>
        </w:rPr>
        <w:t>;</w:t>
      </w:r>
    </w:p>
    <w:p w14:paraId="2FC23BC9" w14:textId="69D99D81" w:rsidR="00775A98" w:rsidRPr="00D814EB" w:rsidRDefault="00775A98" w:rsidP="004D5BFF">
      <w:pPr>
        <w:tabs>
          <w:tab w:val="left" w:pos="851"/>
        </w:tabs>
        <w:spacing w:after="240"/>
        <w:ind w:left="850" w:hanging="425"/>
        <w:jc w:val="both"/>
        <w:rPr>
          <w:rFonts w:ascii="Söhne" w:eastAsia="Times New Roman" w:hAnsi="Söhne" w:cs="Arial"/>
          <w:color w:val="27282A"/>
          <w:sz w:val="18"/>
          <w:szCs w:val="18"/>
          <w:lang w:eastAsia="fr-FR"/>
        </w:rPr>
      </w:pPr>
      <w:r w:rsidRPr="00D814EB">
        <w:rPr>
          <w:rFonts w:ascii="Söhne" w:hAnsi="Söhne" w:cs="Arial"/>
          <w:strike/>
          <w:sz w:val="18"/>
          <w:szCs w:val="18"/>
        </w:rPr>
        <w:t>c</w:t>
      </w:r>
      <w:r w:rsidRPr="00D814EB">
        <w:rPr>
          <w:rFonts w:ascii="Söhne" w:hAnsi="Söhne" w:cs="Arial"/>
          <w:sz w:val="18"/>
          <w:szCs w:val="18"/>
          <w:u w:val="double"/>
        </w:rPr>
        <w:t>e</w:t>
      </w:r>
      <w:r w:rsidR="004D5BFF" w:rsidRPr="00D814EB">
        <w:rPr>
          <w:rFonts w:ascii="Söhne" w:hAnsi="Söhne" w:cs="Arial"/>
          <w:sz w:val="18"/>
          <w:szCs w:val="18"/>
          <w:u w:val="double"/>
        </w:rPr>
        <w:t>)</w:t>
      </w:r>
      <w:r w:rsidRPr="00D814EB">
        <w:rPr>
          <w:rFonts w:ascii="Söhne" w:hAnsi="Söhne" w:cs="Arial"/>
          <w:sz w:val="18"/>
          <w:szCs w:val="18"/>
        </w:rPr>
        <w:tab/>
        <w:t>provide a detailed treatment protocol, including precautions and withdrawal</w:t>
      </w:r>
      <w:r w:rsidR="008C765D" w:rsidRPr="00D814EB">
        <w:rPr>
          <w:rFonts w:ascii="Söhne" w:hAnsi="Söhne" w:cs="Arial"/>
          <w:sz w:val="18"/>
          <w:szCs w:val="18"/>
          <w:u w:val="double"/>
        </w:rPr>
        <w:t xml:space="preserve"> p</w:t>
      </w:r>
      <w:r w:rsidRPr="00D814EB">
        <w:rPr>
          <w:rFonts w:ascii="Söhne" w:hAnsi="Söhne" w:cs="Arial"/>
          <w:sz w:val="18"/>
          <w:szCs w:val="18"/>
          <w:u w:val="double"/>
        </w:rPr>
        <w:t>eriod</w:t>
      </w:r>
      <w:r w:rsidR="008C765D" w:rsidRPr="00D814EB">
        <w:rPr>
          <w:rFonts w:ascii="Söhne" w:hAnsi="Söhne" w:cs="Arial"/>
          <w:strike/>
          <w:sz w:val="18"/>
          <w:szCs w:val="18"/>
        </w:rPr>
        <w:t xml:space="preserve"> t</w:t>
      </w:r>
      <w:r w:rsidRPr="00D814EB">
        <w:rPr>
          <w:rFonts w:ascii="Söhne" w:hAnsi="Söhne" w:cs="Arial"/>
          <w:strike/>
          <w:sz w:val="18"/>
          <w:szCs w:val="18"/>
        </w:rPr>
        <w:t>imes</w:t>
      </w:r>
      <w:r w:rsidR="00FF6D97" w:rsidRPr="00D814EB">
        <w:rPr>
          <w:rFonts w:ascii="Söhne" w:hAnsi="Söhne" w:cs="Arial"/>
          <w:sz w:val="18"/>
          <w:szCs w:val="18"/>
          <w:u w:val="double"/>
        </w:rPr>
        <w:t xml:space="preserve"> (</w:t>
      </w:r>
      <w:r w:rsidRPr="00D814EB">
        <w:rPr>
          <w:rFonts w:ascii="Söhne" w:hAnsi="Söhne" w:cs="Arial"/>
          <w:sz w:val="18"/>
          <w:szCs w:val="18"/>
          <w:u w:val="double"/>
        </w:rPr>
        <w:t>if applicable)</w:t>
      </w:r>
      <w:r w:rsidRPr="00D814EB">
        <w:rPr>
          <w:rFonts w:ascii="Söhne" w:hAnsi="Söhne" w:cs="Arial"/>
          <w:sz w:val="18"/>
          <w:szCs w:val="18"/>
        </w:rPr>
        <w:t>,</w:t>
      </w:r>
      <w:r w:rsidRPr="00D814EB">
        <w:rPr>
          <w:rFonts w:ascii="Söhne" w:eastAsia="Times New Roman" w:hAnsi="Söhne" w:cs="Arial"/>
          <w:color w:val="27282A"/>
          <w:sz w:val="18"/>
          <w:szCs w:val="18"/>
          <w:lang w:eastAsia="fr-FR"/>
        </w:rPr>
        <w:t xml:space="preserve"> </w:t>
      </w:r>
      <w:r w:rsidRPr="00D814EB">
        <w:rPr>
          <w:rFonts w:ascii="Söhne" w:hAnsi="Söhne" w:cs="Arial"/>
          <w:sz w:val="18"/>
          <w:szCs w:val="18"/>
        </w:rPr>
        <w:t>especially when prescribing extra-label or off-label use</w:t>
      </w:r>
      <w:r w:rsidRPr="00D814EB">
        <w:rPr>
          <w:rFonts w:ascii="Söhne" w:hAnsi="Söhne" w:cs="Arial"/>
          <w:strike/>
          <w:sz w:val="18"/>
          <w:szCs w:val="18"/>
        </w:rPr>
        <w:t>.</w:t>
      </w:r>
      <w:r w:rsidR="006F2C99" w:rsidRPr="00D814EB">
        <w:rPr>
          <w:rFonts w:ascii="Söhne" w:hAnsi="Söhne" w:cs="Arial"/>
          <w:sz w:val="18"/>
          <w:szCs w:val="18"/>
          <w:u w:val="double"/>
        </w:rPr>
        <w:t>;</w:t>
      </w:r>
    </w:p>
    <w:p w14:paraId="497C66A9" w14:textId="68E6F29D" w:rsidR="00775A98" w:rsidRPr="00D814EB" w:rsidRDefault="00775A98" w:rsidP="00D07AA0">
      <w:pPr>
        <w:tabs>
          <w:tab w:val="left" w:pos="851"/>
        </w:tabs>
        <w:spacing w:after="240"/>
        <w:ind w:left="850" w:hanging="425"/>
        <w:jc w:val="both"/>
        <w:rPr>
          <w:rFonts w:ascii="Söhne" w:hAnsi="Söhne" w:cs="Arial"/>
          <w:sz w:val="18"/>
          <w:szCs w:val="18"/>
          <w:u w:val="double"/>
        </w:rPr>
      </w:pPr>
      <w:r w:rsidRPr="00D814EB">
        <w:rPr>
          <w:rFonts w:ascii="Söhne" w:hAnsi="Söhne" w:cs="Arial"/>
          <w:sz w:val="18"/>
          <w:szCs w:val="18"/>
          <w:u w:val="double"/>
        </w:rPr>
        <w:t>f</w:t>
      </w:r>
      <w:r w:rsidR="004D5BFF" w:rsidRPr="00D814EB">
        <w:rPr>
          <w:rFonts w:ascii="Söhne" w:hAnsi="Söhne" w:cs="Arial"/>
          <w:sz w:val="18"/>
          <w:szCs w:val="18"/>
          <w:u w:val="double"/>
        </w:rPr>
        <w:t>)</w:t>
      </w:r>
      <w:r w:rsidRPr="00D814EB">
        <w:rPr>
          <w:rFonts w:ascii="Söhne" w:hAnsi="Söhne" w:cs="Arial"/>
          <w:sz w:val="18"/>
          <w:szCs w:val="18"/>
        </w:rPr>
        <w:tab/>
      </w:r>
      <w:r w:rsidR="00FE2DC5" w:rsidRPr="001117AA">
        <w:rPr>
          <w:rFonts w:ascii="Söhne" w:hAnsi="Söhne" w:cs="Arial"/>
          <w:sz w:val="18"/>
          <w:szCs w:val="18"/>
          <w:u w:val="double"/>
        </w:rPr>
        <w:t>provid</w:t>
      </w:r>
      <w:r w:rsidR="009972E9" w:rsidRPr="001117AA">
        <w:rPr>
          <w:rFonts w:ascii="Söhne" w:hAnsi="Söhne" w:cs="Arial"/>
          <w:sz w:val="18"/>
          <w:szCs w:val="18"/>
          <w:u w:val="double"/>
        </w:rPr>
        <w:t xml:space="preserve">e </w:t>
      </w:r>
      <w:r w:rsidR="004D5BFF" w:rsidRPr="001117AA">
        <w:rPr>
          <w:rFonts w:ascii="Söhne" w:hAnsi="Söhne" w:cs="Arial"/>
          <w:strike/>
          <w:sz w:val="18"/>
          <w:szCs w:val="18"/>
          <w:highlight w:val="yellow"/>
          <w:u w:val="double"/>
        </w:rPr>
        <w:t>a</w:t>
      </w:r>
      <w:r w:rsidRPr="001117AA">
        <w:rPr>
          <w:rFonts w:ascii="Söhne" w:hAnsi="Söhne" w:cs="Arial"/>
          <w:strike/>
          <w:sz w:val="18"/>
          <w:szCs w:val="18"/>
          <w:highlight w:val="yellow"/>
          <w:u w:val="double"/>
        </w:rPr>
        <w:t>ppropriate</w:t>
      </w:r>
      <w:r w:rsidRPr="001117AA">
        <w:rPr>
          <w:rFonts w:ascii="Söhne" w:hAnsi="Söhne" w:cs="Arial"/>
          <w:strike/>
          <w:sz w:val="18"/>
          <w:szCs w:val="18"/>
          <w:u w:val="double"/>
        </w:rPr>
        <w:t xml:space="preserve"> </w:t>
      </w:r>
      <w:r w:rsidR="007B501E" w:rsidRPr="001117AA">
        <w:rPr>
          <w:rFonts w:ascii="Söhne" w:hAnsi="Söhne" w:cs="Arial"/>
          <w:sz w:val="18"/>
          <w:szCs w:val="18"/>
          <w:highlight w:val="yellow"/>
          <w:u w:val="double"/>
        </w:rPr>
        <w:t>adequate</w:t>
      </w:r>
      <w:r w:rsidR="007B501E" w:rsidRPr="00D814EB">
        <w:rPr>
          <w:rFonts w:ascii="Söhne" w:hAnsi="Söhne" w:cs="Arial"/>
          <w:sz w:val="18"/>
          <w:szCs w:val="18"/>
          <w:u w:val="double"/>
        </w:rPr>
        <w:t xml:space="preserve"> </w:t>
      </w:r>
      <w:r w:rsidRPr="00D814EB">
        <w:rPr>
          <w:rFonts w:ascii="Söhne" w:hAnsi="Söhne" w:cs="Arial"/>
          <w:sz w:val="18"/>
          <w:szCs w:val="18"/>
          <w:u w:val="double"/>
        </w:rPr>
        <w:t>supportive therapy</w:t>
      </w:r>
      <w:r w:rsidR="008B36C2" w:rsidRPr="00460DCE">
        <w:rPr>
          <w:rFonts w:ascii="Söhne" w:hAnsi="Söhne" w:cs="Arial"/>
          <w:sz w:val="18"/>
          <w:szCs w:val="18"/>
          <w:highlight w:val="yellow"/>
          <w:u w:val="double"/>
        </w:rPr>
        <w:t xml:space="preserve">, </w:t>
      </w:r>
      <w:r w:rsidR="007B501E" w:rsidRPr="00460DCE">
        <w:rPr>
          <w:rFonts w:ascii="Söhne" w:hAnsi="Söhne" w:cs="Arial"/>
          <w:sz w:val="18"/>
          <w:szCs w:val="18"/>
          <w:highlight w:val="yellow"/>
          <w:u w:val="double"/>
        </w:rPr>
        <w:t>if appropriate</w:t>
      </w:r>
      <w:r w:rsidRPr="00460DCE">
        <w:rPr>
          <w:rFonts w:ascii="Söhne" w:hAnsi="Söhne" w:cs="Arial"/>
          <w:strike/>
          <w:sz w:val="18"/>
          <w:szCs w:val="18"/>
          <w:highlight w:val="yellow"/>
          <w:u w:val="double"/>
        </w:rPr>
        <w:t xml:space="preserve">, which may, for example, include fluid therapy, segregation from other </w:t>
      </w:r>
      <w:r w:rsidR="00EE5B62" w:rsidRPr="00460DCE">
        <w:rPr>
          <w:rFonts w:ascii="Söhne" w:hAnsi="Söhne" w:cs="Arial"/>
          <w:i/>
          <w:strike/>
          <w:sz w:val="18"/>
          <w:szCs w:val="18"/>
          <w:highlight w:val="yellow"/>
          <w:u w:val="double"/>
        </w:rPr>
        <w:t>animal</w:t>
      </w:r>
      <w:r w:rsidRPr="00460DCE">
        <w:rPr>
          <w:rFonts w:ascii="Söhne" w:hAnsi="Söhne" w:cs="Arial"/>
          <w:strike/>
          <w:sz w:val="18"/>
          <w:szCs w:val="18"/>
          <w:highlight w:val="yellow"/>
          <w:u w:val="double"/>
        </w:rPr>
        <w:t>s, administration of anti-inflammatory or analgesic agent</w:t>
      </w:r>
      <w:r w:rsidR="006F2C99" w:rsidRPr="00460DCE">
        <w:rPr>
          <w:rFonts w:ascii="Söhne" w:hAnsi="Söhne" w:cs="Arial"/>
          <w:strike/>
          <w:sz w:val="18"/>
          <w:szCs w:val="18"/>
          <w:highlight w:val="yellow"/>
          <w:u w:val="double"/>
        </w:rPr>
        <w:t>s</w:t>
      </w:r>
      <w:r w:rsidR="006F2C99" w:rsidRPr="00D814EB">
        <w:rPr>
          <w:rFonts w:ascii="Söhne" w:hAnsi="Söhne" w:cs="Arial"/>
          <w:sz w:val="18"/>
          <w:szCs w:val="18"/>
          <w:u w:val="double"/>
        </w:rPr>
        <w:t>.</w:t>
      </w:r>
    </w:p>
    <w:p w14:paraId="447B36AA" w14:textId="509E8DCB" w:rsidR="00775A98" w:rsidRPr="00D814EB" w:rsidRDefault="004D5BFF" w:rsidP="00500F8F">
      <w:pPr>
        <w:widowControl w:val="0"/>
        <w:autoSpaceDE w:val="0"/>
        <w:autoSpaceDN w:val="0"/>
        <w:spacing w:after="240"/>
        <w:ind w:left="426" w:hanging="426"/>
        <w:rPr>
          <w:rFonts w:ascii="Söhne" w:hAnsi="Söhne" w:cs="Arial"/>
          <w:sz w:val="18"/>
          <w:szCs w:val="18"/>
          <w:u w:val="single"/>
        </w:rPr>
      </w:pPr>
      <w:r w:rsidRPr="00D814EB">
        <w:rPr>
          <w:rFonts w:ascii="Söhne" w:hAnsi="Söhne" w:cs="Arial"/>
          <w:sz w:val="18"/>
          <w:szCs w:val="18"/>
        </w:rPr>
        <w:t>2.</w:t>
      </w:r>
      <w:r w:rsidRPr="00D814EB">
        <w:rPr>
          <w:rFonts w:ascii="Söhne" w:hAnsi="Söhne" w:cs="Arial"/>
          <w:sz w:val="18"/>
          <w:szCs w:val="18"/>
        </w:rPr>
        <w:tab/>
      </w:r>
      <w:r w:rsidR="00775A98" w:rsidRPr="00D814EB">
        <w:rPr>
          <w:rFonts w:ascii="Söhne" w:hAnsi="Söhne" w:cs="Arial"/>
          <w:sz w:val="18"/>
          <w:szCs w:val="18"/>
          <w:u w:val="single"/>
        </w:rPr>
        <w:t>Choosing antimicrobial agents</w:t>
      </w:r>
    </w:p>
    <w:p w14:paraId="45ECE65C" w14:textId="5A3D73BE" w:rsidR="00775A98" w:rsidRPr="00D814EB" w:rsidRDefault="00775A98" w:rsidP="004D5BFF">
      <w:pPr>
        <w:spacing w:after="240"/>
        <w:ind w:left="426"/>
        <w:jc w:val="both"/>
        <w:rPr>
          <w:rFonts w:ascii="Söhne" w:hAnsi="Söhne" w:cs="Arial"/>
          <w:sz w:val="18"/>
          <w:szCs w:val="18"/>
        </w:rPr>
      </w:pPr>
      <w:r w:rsidRPr="00D814EB">
        <w:rPr>
          <w:rFonts w:ascii="Söhne" w:hAnsi="Söhne" w:cs="Arial"/>
          <w:strike/>
          <w:sz w:val="18"/>
          <w:szCs w:val="18"/>
        </w:rPr>
        <w:t xml:space="preserve">a. </w:t>
      </w:r>
      <w:r w:rsidRPr="00D814EB">
        <w:rPr>
          <w:rFonts w:ascii="Söhne" w:hAnsi="Söhne" w:cs="Arial"/>
          <w:sz w:val="18"/>
          <w:szCs w:val="18"/>
        </w:rPr>
        <w:t xml:space="preserve">The </w:t>
      </w:r>
      <w:r w:rsidR="00531FD8" w:rsidRPr="00CE3EDC">
        <w:rPr>
          <w:rFonts w:ascii="Söhne" w:hAnsi="Söhne" w:cs="Arial"/>
          <w:sz w:val="18"/>
          <w:szCs w:val="18"/>
          <w:u w:val="double"/>
        </w:rPr>
        <w:t>choice of a</w:t>
      </w:r>
      <w:r w:rsidR="00865CA3" w:rsidRPr="00CE3EDC">
        <w:rPr>
          <w:rFonts w:ascii="Söhne" w:hAnsi="Söhne" w:cs="Arial"/>
          <w:sz w:val="18"/>
          <w:szCs w:val="18"/>
          <w:u w:val="double"/>
        </w:rPr>
        <w:t xml:space="preserve">n </w:t>
      </w:r>
      <w:r w:rsidRPr="00CE3EDC">
        <w:rPr>
          <w:rFonts w:ascii="Söhne" w:hAnsi="Söhne" w:cs="Arial"/>
          <w:strike/>
          <w:sz w:val="18"/>
          <w:szCs w:val="18"/>
          <w:u w:val="double"/>
        </w:rPr>
        <w:t>effectivenes</w:t>
      </w:r>
      <w:r w:rsidR="00865CA3" w:rsidRPr="00CE3EDC">
        <w:rPr>
          <w:rFonts w:ascii="Söhne" w:hAnsi="Söhne" w:cs="Arial"/>
          <w:strike/>
          <w:sz w:val="18"/>
          <w:szCs w:val="18"/>
          <w:u w:val="double"/>
        </w:rPr>
        <w:t xml:space="preserve">s </w:t>
      </w:r>
      <w:r w:rsidR="00531FD8" w:rsidRPr="00CE3EDC" w:rsidDel="2232354D">
        <w:rPr>
          <w:rFonts w:ascii="Söhne" w:hAnsi="Söhne" w:cs="Arial"/>
          <w:sz w:val="18"/>
          <w:szCs w:val="18"/>
          <w:u w:val="double"/>
        </w:rPr>
        <w:t>effectiv</w:t>
      </w:r>
      <w:r w:rsidR="00865CA3" w:rsidRPr="00CE3EDC">
        <w:rPr>
          <w:rFonts w:ascii="Söhne" w:hAnsi="Söhne" w:cs="Arial"/>
          <w:sz w:val="18"/>
          <w:szCs w:val="18"/>
          <w:u w:val="double"/>
        </w:rPr>
        <w:t xml:space="preserve">e </w:t>
      </w:r>
      <w:r w:rsidRPr="00D814EB">
        <w:rPr>
          <w:rFonts w:ascii="Söhne" w:eastAsia="Times New Roman" w:hAnsi="Söhne" w:cs="Arial"/>
          <w:strike/>
          <w:color w:val="27282A"/>
          <w:sz w:val="18"/>
          <w:szCs w:val="18"/>
          <w:lang w:eastAsia="fr-FR"/>
        </w:rPr>
        <w:t xml:space="preserve">expected efficacy </w:t>
      </w:r>
      <w:r w:rsidRPr="00CE3EDC">
        <w:rPr>
          <w:rFonts w:ascii="Söhne" w:hAnsi="Söhne" w:cs="Arial"/>
          <w:strike/>
          <w:sz w:val="18"/>
          <w:szCs w:val="18"/>
        </w:rPr>
        <w:t>of th</w:t>
      </w:r>
      <w:r w:rsidR="00865CA3" w:rsidRPr="00CE3EDC">
        <w:rPr>
          <w:rFonts w:ascii="Söhne" w:hAnsi="Söhne" w:cs="Arial"/>
          <w:strike/>
          <w:sz w:val="18"/>
          <w:szCs w:val="18"/>
        </w:rPr>
        <w:t xml:space="preserve">e </w:t>
      </w:r>
      <w:r w:rsidRPr="00D814EB">
        <w:rPr>
          <w:rFonts w:ascii="Söhne" w:hAnsi="Söhne" w:cs="Arial"/>
          <w:sz w:val="18"/>
          <w:szCs w:val="18"/>
        </w:rPr>
        <w:t>treatment is based on:</w:t>
      </w:r>
    </w:p>
    <w:p w14:paraId="2C4E1FA7" w14:textId="14A3CE23" w:rsidR="00775A98" w:rsidRPr="00D814EB" w:rsidRDefault="00775A98" w:rsidP="004D5BFF">
      <w:pPr>
        <w:spacing w:after="240"/>
        <w:ind w:left="851" w:hanging="426"/>
        <w:jc w:val="both"/>
        <w:rPr>
          <w:rFonts w:ascii="Söhne" w:hAnsi="Söhne" w:cs="Arial"/>
          <w:sz w:val="18"/>
          <w:szCs w:val="18"/>
        </w:rPr>
      </w:pPr>
      <w:r w:rsidRPr="00D814EB">
        <w:rPr>
          <w:rFonts w:ascii="Söhne" w:hAnsi="Söhne" w:cs="Arial"/>
          <w:strike/>
          <w:sz w:val="18"/>
          <w:szCs w:val="18"/>
        </w:rPr>
        <w:t>i</w:t>
      </w:r>
      <w:r w:rsidRPr="00D814EB">
        <w:rPr>
          <w:rFonts w:ascii="Söhne" w:hAnsi="Söhne" w:cs="Arial"/>
          <w:sz w:val="18"/>
          <w:szCs w:val="18"/>
          <w:u w:val="double"/>
        </w:rPr>
        <w:t>a</w:t>
      </w:r>
      <w:r w:rsidR="004D5BFF" w:rsidRPr="00D814EB">
        <w:rPr>
          <w:rFonts w:ascii="Söhne" w:hAnsi="Söhne" w:cs="Arial"/>
          <w:sz w:val="18"/>
          <w:szCs w:val="18"/>
          <w:u w:val="double"/>
        </w:rPr>
        <w:t>)</w:t>
      </w:r>
      <w:r w:rsidRPr="00D814EB">
        <w:rPr>
          <w:rFonts w:ascii="Söhne" w:hAnsi="Söhne" w:cs="Arial"/>
          <w:sz w:val="18"/>
          <w:szCs w:val="18"/>
        </w:rPr>
        <w:tab/>
        <w:t xml:space="preserve">the clinical experience of the </w:t>
      </w:r>
      <w:r w:rsidRPr="00D814EB">
        <w:rPr>
          <w:rFonts w:ascii="Söhne" w:hAnsi="Söhne" w:cs="Arial"/>
          <w:i/>
          <w:sz w:val="18"/>
          <w:szCs w:val="18"/>
        </w:rPr>
        <w:t>veterinarians</w:t>
      </w:r>
      <w:r w:rsidRPr="00D814EB">
        <w:rPr>
          <w:rFonts w:ascii="Söhne" w:hAnsi="Söhne" w:cs="Arial"/>
          <w:sz w:val="18"/>
          <w:szCs w:val="18"/>
        </w:rPr>
        <w:t>, their diagnostic insight and therapeutic judgement;</w:t>
      </w:r>
    </w:p>
    <w:p w14:paraId="16CF8A3D" w14:textId="0F501027" w:rsidR="00135C87" w:rsidRPr="00D814EB" w:rsidRDefault="00775A98" w:rsidP="004D5BFF">
      <w:pPr>
        <w:spacing w:after="240"/>
        <w:ind w:left="851" w:hanging="426"/>
        <w:jc w:val="both"/>
        <w:rPr>
          <w:rFonts w:ascii="Söhne" w:eastAsia="Times New Roman" w:hAnsi="Söhne" w:cs="Arial"/>
          <w:color w:val="27282A"/>
          <w:sz w:val="18"/>
          <w:szCs w:val="18"/>
          <w:lang w:eastAsia="fr-FR"/>
        </w:rPr>
      </w:pPr>
      <w:r w:rsidRPr="00D814EB">
        <w:rPr>
          <w:rFonts w:ascii="Söhne" w:hAnsi="Söhne" w:cs="Arial"/>
          <w:strike/>
          <w:sz w:val="18"/>
          <w:szCs w:val="18"/>
        </w:rPr>
        <w:t>ii</w:t>
      </w:r>
      <w:r w:rsidRPr="00D814EB">
        <w:rPr>
          <w:rFonts w:ascii="Söhne" w:hAnsi="Söhne" w:cs="Arial"/>
          <w:sz w:val="18"/>
          <w:szCs w:val="18"/>
          <w:u w:val="double"/>
        </w:rPr>
        <w:t>b</w:t>
      </w:r>
      <w:r w:rsidR="004D5BFF" w:rsidRPr="00D814EB">
        <w:rPr>
          <w:rFonts w:ascii="Söhne" w:hAnsi="Söhne" w:cs="Arial"/>
          <w:sz w:val="18"/>
          <w:szCs w:val="18"/>
          <w:u w:val="double"/>
        </w:rPr>
        <w:t>)</w:t>
      </w:r>
      <w:r w:rsidRPr="00D814EB">
        <w:rPr>
          <w:rFonts w:ascii="Söhne" w:hAnsi="Söhne" w:cs="Arial"/>
          <w:sz w:val="18"/>
          <w:szCs w:val="18"/>
        </w:rPr>
        <w:tab/>
        <w:t>diagnostic laboratory information (pathogenic agent isolation, identification and</w:t>
      </w:r>
      <w:r w:rsidR="006841E0" w:rsidRPr="00D814EB">
        <w:rPr>
          <w:rFonts w:ascii="Söhne" w:hAnsi="Söhne" w:cs="Arial"/>
          <w:strike/>
          <w:sz w:val="18"/>
          <w:szCs w:val="18"/>
        </w:rPr>
        <w:t xml:space="preserve"> a</w:t>
      </w:r>
      <w:r w:rsidRPr="00D814EB">
        <w:rPr>
          <w:rFonts w:ascii="Söhne" w:hAnsi="Söhne" w:cs="Arial"/>
          <w:strike/>
          <w:sz w:val="18"/>
          <w:szCs w:val="18"/>
        </w:rPr>
        <w:t>ntibiogram</w:t>
      </w:r>
      <w:r w:rsidR="006841E0" w:rsidRPr="00D814EB">
        <w:rPr>
          <w:rFonts w:ascii="Söhne" w:hAnsi="Söhne" w:cs="Arial"/>
          <w:sz w:val="18"/>
          <w:szCs w:val="18"/>
          <w:u w:val="double"/>
        </w:rPr>
        <w:t xml:space="preserve"> a</w:t>
      </w:r>
      <w:r w:rsidRPr="00D814EB">
        <w:rPr>
          <w:rFonts w:ascii="Söhne" w:hAnsi="Söhne" w:cs="Arial"/>
          <w:sz w:val="18"/>
          <w:szCs w:val="18"/>
          <w:u w:val="double"/>
        </w:rPr>
        <w:t>ntimicrobial susceptibility</w:t>
      </w:r>
      <w:r w:rsidR="00135C87" w:rsidRPr="00D814EB">
        <w:rPr>
          <w:rFonts w:ascii="Söhne" w:hAnsi="Söhne" w:cs="Arial"/>
          <w:sz w:val="18"/>
          <w:szCs w:val="18"/>
          <w:u w:val="double"/>
        </w:rPr>
        <w:t xml:space="preserve"> </w:t>
      </w:r>
      <w:r w:rsidRPr="00D814EB">
        <w:rPr>
          <w:rFonts w:ascii="Söhne" w:hAnsi="Söhne" w:cs="Arial"/>
          <w:sz w:val="18"/>
          <w:szCs w:val="18"/>
          <w:u w:val="double"/>
        </w:rPr>
        <w:t>testing</w:t>
      </w:r>
      <w:r w:rsidRPr="00D814EB">
        <w:rPr>
          <w:rFonts w:ascii="Söhne" w:hAnsi="Söhne" w:cs="Arial"/>
          <w:sz w:val="18"/>
          <w:szCs w:val="18"/>
        </w:rPr>
        <w:t>)</w:t>
      </w:r>
      <w:r w:rsidRPr="00D814EB">
        <w:rPr>
          <w:rFonts w:ascii="Söhne" w:eastAsia="Times New Roman" w:hAnsi="Söhne" w:cs="Arial"/>
          <w:color w:val="27282A"/>
          <w:sz w:val="18"/>
          <w:szCs w:val="18"/>
          <w:lang w:eastAsia="fr-FR"/>
        </w:rPr>
        <w:t>;</w:t>
      </w:r>
    </w:p>
    <w:p w14:paraId="2EF17D2D" w14:textId="2A8DA3BE" w:rsidR="00775A98" w:rsidRPr="00D814EB" w:rsidRDefault="00775A98" w:rsidP="004D5BFF">
      <w:pPr>
        <w:spacing w:after="240"/>
        <w:ind w:left="851" w:hanging="426"/>
        <w:jc w:val="both"/>
        <w:rPr>
          <w:rFonts w:ascii="Söhne" w:hAnsi="Söhne" w:cs="Arial"/>
          <w:sz w:val="18"/>
          <w:szCs w:val="18"/>
        </w:rPr>
      </w:pPr>
      <w:r w:rsidRPr="00D814EB">
        <w:rPr>
          <w:rFonts w:ascii="Söhne" w:hAnsi="Söhne" w:cs="Arial"/>
          <w:strike/>
          <w:sz w:val="18"/>
          <w:szCs w:val="18"/>
        </w:rPr>
        <w:lastRenderedPageBreak/>
        <w:t>iii</w:t>
      </w:r>
      <w:r w:rsidRPr="00D814EB">
        <w:rPr>
          <w:rFonts w:ascii="Söhne" w:hAnsi="Söhne" w:cs="Arial"/>
          <w:sz w:val="18"/>
          <w:szCs w:val="18"/>
          <w:u w:val="double"/>
        </w:rPr>
        <w:t>c</w:t>
      </w:r>
      <w:r w:rsidR="004D5BFF" w:rsidRPr="00D814EB">
        <w:rPr>
          <w:rFonts w:ascii="Söhne" w:hAnsi="Söhne" w:cs="Arial"/>
          <w:sz w:val="18"/>
          <w:szCs w:val="18"/>
          <w:u w:val="double"/>
        </w:rPr>
        <w:t>)</w:t>
      </w:r>
      <w:r w:rsidRPr="00D814EB">
        <w:rPr>
          <w:rFonts w:ascii="Söhne" w:hAnsi="Söhne" w:cs="Arial"/>
          <w:sz w:val="18"/>
          <w:szCs w:val="18"/>
        </w:rPr>
        <w:tab/>
        <w:t>pharmacodynamic</w:t>
      </w:r>
      <w:r w:rsidRPr="00D814EB">
        <w:rPr>
          <w:rFonts w:ascii="Söhne" w:hAnsi="Söhne" w:cs="Arial"/>
          <w:strike/>
          <w:sz w:val="18"/>
          <w:szCs w:val="18"/>
        </w:rPr>
        <w:t>s</w:t>
      </w:r>
      <w:r w:rsidR="00D028E7" w:rsidRPr="00D814EB">
        <w:rPr>
          <w:rFonts w:ascii="Söhne" w:hAnsi="Söhne" w:cs="Arial"/>
          <w:sz w:val="18"/>
          <w:szCs w:val="18"/>
          <w:u w:val="double"/>
        </w:rPr>
        <w:t xml:space="preserve"> p</w:t>
      </w:r>
      <w:r w:rsidRPr="00D814EB">
        <w:rPr>
          <w:rFonts w:ascii="Söhne" w:hAnsi="Söhne" w:cs="Arial"/>
          <w:sz w:val="18"/>
          <w:szCs w:val="18"/>
          <w:u w:val="double"/>
        </w:rPr>
        <w:t>roperties of the selected antimicrobial agent,</w:t>
      </w:r>
      <w:r w:rsidRPr="00D814EB">
        <w:rPr>
          <w:rFonts w:ascii="Söhne" w:hAnsi="Söhne" w:cs="Arial"/>
          <w:sz w:val="18"/>
          <w:szCs w:val="18"/>
        </w:rPr>
        <w:t xml:space="preserve"> including the activity towards the pathogenic agents involved;</w:t>
      </w:r>
    </w:p>
    <w:p w14:paraId="015BEA43" w14:textId="78030D14" w:rsidR="00775A98" w:rsidRPr="00D814EB" w:rsidRDefault="00775A98" w:rsidP="004D5BFF">
      <w:pPr>
        <w:spacing w:after="240"/>
        <w:ind w:left="851" w:hanging="426"/>
        <w:jc w:val="both"/>
        <w:rPr>
          <w:rFonts w:ascii="Söhne" w:hAnsi="Söhne" w:cs="Arial"/>
          <w:sz w:val="18"/>
          <w:szCs w:val="18"/>
        </w:rPr>
      </w:pPr>
      <w:r w:rsidRPr="00D814EB">
        <w:rPr>
          <w:rFonts w:ascii="Söhne" w:hAnsi="Söhne" w:cs="Arial"/>
          <w:strike/>
          <w:sz w:val="18"/>
          <w:szCs w:val="18"/>
        </w:rPr>
        <w:t>iv</w:t>
      </w:r>
      <w:r w:rsidRPr="00D814EB">
        <w:rPr>
          <w:rFonts w:ascii="Söhne" w:hAnsi="Söhne" w:cs="Arial"/>
          <w:sz w:val="18"/>
          <w:szCs w:val="18"/>
          <w:u w:val="double"/>
        </w:rPr>
        <w:t>d</w:t>
      </w:r>
      <w:r w:rsidR="004D5BFF" w:rsidRPr="00D814EB">
        <w:rPr>
          <w:rFonts w:ascii="Söhne" w:hAnsi="Söhne" w:cs="Arial"/>
          <w:sz w:val="18"/>
          <w:szCs w:val="18"/>
          <w:u w:val="double"/>
        </w:rPr>
        <w:t>)</w:t>
      </w:r>
      <w:r w:rsidRPr="00D814EB">
        <w:rPr>
          <w:rFonts w:ascii="Söhne" w:hAnsi="Söhne" w:cs="Arial"/>
          <w:sz w:val="18"/>
          <w:szCs w:val="18"/>
        </w:rPr>
        <w:tab/>
        <w:t>the appropriate dosage regimen</w:t>
      </w:r>
      <w:r w:rsidR="004A6D7F" w:rsidRPr="00CE3EDC">
        <w:rPr>
          <w:rFonts w:ascii="Söhne" w:hAnsi="Söhne" w:cs="Arial"/>
          <w:sz w:val="18"/>
          <w:szCs w:val="18"/>
          <w:u w:val="double"/>
        </w:rPr>
        <w:t xml:space="preserve"> </w:t>
      </w:r>
      <w:r w:rsidR="004A6D7F" w:rsidRPr="00CE3EDC">
        <w:rPr>
          <w:rFonts w:ascii="Söhne" w:hAnsi="Söhne" w:cs="Arial"/>
          <w:sz w:val="18"/>
          <w:szCs w:val="18"/>
          <w:highlight w:val="yellow"/>
          <w:u w:val="double"/>
        </w:rPr>
        <w:t>(i.e. dose, frequency of dosing, and route and duration of administration)</w:t>
      </w:r>
      <w:r w:rsidRPr="00CE3EDC">
        <w:rPr>
          <w:rFonts w:ascii="Söhne" w:hAnsi="Söhne" w:cs="Arial"/>
          <w:strike/>
          <w:sz w:val="18"/>
          <w:szCs w:val="18"/>
        </w:rPr>
        <w:t xml:space="preserve"> </w:t>
      </w:r>
      <w:r w:rsidRPr="00CE3EDC">
        <w:rPr>
          <w:rFonts w:ascii="Söhne" w:hAnsi="Söhne" w:cs="Arial"/>
          <w:strike/>
          <w:sz w:val="18"/>
          <w:szCs w:val="18"/>
          <w:highlight w:val="yellow"/>
        </w:rPr>
        <w:t>and route of administration</w:t>
      </w:r>
      <w:r w:rsidRPr="00D814EB">
        <w:rPr>
          <w:rFonts w:ascii="Söhne" w:hAnsi="Söhne" w:cs="Arial"/>
          <w:sz w:val="18"/>
          <w:szCs w:val="18"/>
        </w:rPr>
        <w:t>;</w:t>
      </w:r>
    </w:p>
    <w:p w14:paraId="3E36C7AF" w14:textId="7592A5CF" w:rsidR="00775A98" w:rsidRPr="00D814EB" w:rsidRDefault="00775A98" w:rsidP="004D5BFF">
      <w:pPr>
        <w:spacing w:after="240"/>
        <w:ind w:left="851" w:hanging="426"/>
        <w:jc w:val="both"/>
        <w:rPr>
          <w:rFonts w:ascii="Söhne" w:hAnsi="Söhne" w:cs="Arial"/>
          <w:sz w:val="18"/>
          <w:szCs w:val="18"/>
        </w:rPr>
      </w:pPr>
      <w:r w:rsidRPr="00D814EB">
        <w:rPr>
          <w:rFonts w:ascii="Söhne" w:hAnsi="Söhne" w:cs="Arial"/>
          <w:strike/>
          <w:sz w:val="18"/>
          <w:szCs w:val="18"/>
        </w:rPr>
        <w:t>v</w:t>
      </w:r>
      <w:r w:rsidRPr="00D814EB">
        <w:rPr>
          <w:rFonts w:ascii="Söhne" w:hAnsi="Söhne" w:cs="Arial"/>
          <w:sz w:val="18"/>
          <w:szCs w:val="18"/>
          <w:u w:val="double"/>
        </w:rPr>
        <w:t>e</w:t>
      </w:r>
      <w:r w:rsidR="004D5BFF" w:rsidRPr="00D814EB">
        <w:rPr>
          <w:rFonts w:ascii="Söhne" w:hAnsi="Söhne" w:cs="Arial"/>
          <w:sz w:val="18"/>
          <w:szCs w:val="18"/>
          <w:u w:val="double"/>
        </w:rPr>
        <w:t>)</w:t>
      </w:r>
      <w:r w:rsidRPr="00D814EB">
        <w:rPr>
          <w:rFonts w:ascii="Söhne" w:hAnsi="Söhne" w:cs="Arial"/>
          <w:sz w:val="18"/>
          <w:szCs w:val="18"/>
        </w:rPr>
        <w:tab/>
        <w:t xml:space="preserve">pharmacokinetics and tissue distribution to ensure that the selected therapeutic agent is effective at the site of </w:t>
      </w:r>
      <w:r w:rsidRPr="00D814EB">
        <w:rPr>
          <w:rFonts w:ascii="Söhne" w:hAnsi="Söhne" w:cs="Arial"/>
          <w:i/>
          <w:sz w:val="18"/>
          <w:szCs w:val="18"/>
        </w:rPr>
        <w:t>infection</w:t>
      </w:r>
      <w:r w:rsidRPr="00D814EB">
        <w:rPr>
          <w:rFonts w:ascii="Söhne" w:hAnsi="Söhne" w:cs="Arial"/>
          <w:sz w:val="18"/>
          <w:szCs w:val="18"/>
        </w:rPr>
        <w:t>;</w:t>
      </w:r>
    </w:p>
    <w:p w14:paraId="56975905" w14:textId="544CB659" w:rsidR="00775A98" w:rsidRPr="00D814EB" w:rsidRDefault="00775A98" w:rsidP="004D5BFF">
      <w:pPr>
        <w:spacing w:after="240"/>
        <w:ind w:left="851" w:hanging="426"/>
        <w:jc w:val="both"/>
        <w:rPr>
          <w:rFonts w:ascii="Söhne" w:hAnsi="Söhne" w:cs="Arial"/>
          <w:sz w:val="18"/>
          <w:szCs w:val="18"/>
        </w:rPr>
      </w:pPr>
      <w:r w:rsidRPr="00D814EB">
        <w:rPr>
          <w:rFonts w:ascii="Söhne" w:hAnsi="Söhne" w:cs="Arial"/>
          <w:strike/>
          <w:sz w:val="18"/>
          <w:szCs w:val="18"/>
        </w:rPr>
        <w:t>vi</w:t>
      </w:r>
      <w:r w:rsidRPr="00D814EB">
        <w:rPr>
          <w:rFonts w:ascii="Söhne" w:hAnsi="Söhne" w:cs="Arial"/>
          <w:sz w:val="18"/>
          <w:szCs w:val="18"/>
          <w:u w:val="double"/>
        </w:rPr>
        <w:t>f</w:t>
      </w:r>
      <w:r w:rsidR="004D5BFF" w:rsidRPr="00D814EB">
        <w:rPr>
          <w:rFonts w:ascii="Söhne" w:hAnsi="Söhne" w:cs="Arial"/>
          <w:sz w:val="18"/>
          <w:szCs w:val="18"/>
          <w:u w:val="double"/>
        </w:rPr>
        <w:t>)</w:t>
      </w:r>
      <w:r w:rsidRPr="00D814EB">
        <w:rPr>
          <w:rFonts w:ascii="Söhne" w:hAnsi="Söhne" w:cs="Arial"/>
          <w:sz w:val="18"/>
          <w:szCs w:val="18"/>
        </w:rPr>
        <w:tab/>
        <w:t xml:space="preserve">the epidemiological history </w:t>
      </w:r>
      <w:r w:rsidRPr="00D814EB">
        <w:rPr>
          <w:rFonts w:ascii="Söhne" w:hAnsi="Söhne" w:cs="Arial"/>
          <w:sz w:val="18"/>
          <w:szCs w:val="18"/>
          <w:u w:val="double"/>
        </w:rPr>
        <w:t>relevant t</w:t>
      </w:r>
      <w:r w:rsidR="007F085A" w:rsidRPr="00D814EB">
        <w:rPr>
          <w:rFonts w:ascii="Söhne" w:hAnsi="Söhne" w:cs="Arial"/>
          <w:sz w:val="18"/>
          <w:szCs w:val="18"/>
          <w:u w:val="double"/>
        </w:rPr>
        <w:t xml:space="preserve">o </w:t>
      </w:r>
      <w:r w:rsidRPr="00D814EB">
        <w:rPr>
          <w:rFonts w:ascii="Söhne" w:eastAsia="Times New Roman" w:hAnsi="Söhne" w:cs="Arial"/>
          <w:strike/>
          <w:color w:val="27282A"/>
          <w:sz w:val="18"/>
          <w:szCs w:val="18"/>
          <w:lang w:eastAsia="fr-FR"/>
        </w:rPr>
        <w:t>o</w:t>
      </w:r>
      <w:r w:rsidR="007F085A" w:rsidRPr="00D814EB">
        <w:rPr>
          <w:rFonts w:ascii="Söhne" w:eastAsia="Times New Roman" w:hAnsi="Söhne" w:cs="Arial"/>
          <w:strike/>
          <w:color w:val="27282A"/>
          <w:sz w:val="18"/>
          <w:szCs w:val="18"/>
          <w:lang w:eastAsia="fr-FR"/>
        </w:rPr>
        <w:t xml:space="preserve">f </w:t>
      </w:r>
      <w:r w:rsidRPr="00D814EB">
        <w:rPr>
          <w:rFonts w:ascii="Söhne" w:hAnsi="Söhne" w:cs="Arial"/>
          <w:sz w:val="18"/>
          <w:szCs w:val="18"/>
        </w:rPr>
        <w:t>the</w:t>
      </w:r>
      <w:r w:rsidR="007F085A" w:rsidRPr="00D814EB">
        <w:rPr>
          <w:rFonts w:ascii="Söhne" w:hAnsi="Söhne" w:cs="Arial"/>
          <w:i/>
          <w:iCs/>
          <w:sz w:val="18"/>
          <w:szCs w:val="18"/>
          <w:u w:val="double"/>
        </w:rPr>
        <w:t xml:space="preserve"> a</w:t>
      </w:r>
      <w:r w:rsidR="00EE5B62" w:rsidRPr="00D814EB">
        <w:rPr>
          <w:rFonts w:ascii="Söhne" w:hAnsi="Söhne" w:cs="Arial"/>
          <w:i/>
          <w:iCs/>
          <w:sz w:val="18"/>
          <w:szCs w:val="18"/>
          <w:u w:val="double"/>
        </w:rPr>
        <w:t>nimal</w:t>
      </w:r>
      <w:r w:rsidRPr="00D814EB">
        <w:rPr>
          <w:rFonts w:ascii="Söhne" w:hAnsi="Söhne" w:cs="Arial"/>
          <w:i/>
          <w:iCs/>
          <w:sz w:val="18"/>
          <w:szCs w:val="18"/>
          <w:u w:val="double"/>
        </w:rPr>
        <w:t xml:space="preserve"> </w:t>
      </w:r>
      <w:r w:rsidRPr="00D814EB">
        <w:rPr>
          <w:rFonts w:ascii="Söhne" w:hAnsi="Söhne" w:cs="Arial"/>
          <w:sz w:val="18"/>
          <w:szCs w:val="18"/>
          <w:u w:val="double"/>
        </w:rPr>
        <w:t xml:space="preserve">or </w:t>
      </w:r>
      <w:r w:rsidR="00EE5B62" w:rsidRPr="00D814EB">
        <w:rPr>
          <w:rFonts w:ascii="Söhne" w:hAnsi="Söhne" w:cs="Arial"/>
          <w:i/>
          <w:iCs/>
          <w:sz w:val="18"/>
          <w:szCs w:val="18"/>
          <w:u w:val="double"/>
        </w:rPr>
        <w:t>animal</w:t>
      </w:r>
      <w:r w:rsidRPr="00D814EB">
        <w:rPr>
          <w:rFonts w:ascii="Söhne" w:hAnsi="Söhne" w:cs="Arial"/>
          <w:i/>
          <w:iCs/>
          <w:sz w:val="18"/>
          <w:szCs w:val="18"/>
          <w:u w:val="double"/>
        </w:rPr>
        <w:t>s</w:t>
      </w:r>
      <w:r w:rsidRPr="00D814EB">
        <w:rPr>
          <w:rFonts w:ascii="Söhne" w:hAnsi="Söhne" w:cs="Arial"/>
          <w:sz w:val="18"/>
          <w:szCs w:val="18"/>
          <w:u w:val="double"/>
        </w:rPr>
        <w:t xml:space="preserve"> being treated</w:t>
      </w:r>
      <w:r w:rsidR="007F085A" w:rsidRPr="00D814EB">
        <w:rPr>
          <w:rFonts w:ascii="Söhne" w:eastAsia="Times New Roman" w:hAnsi="Söhne" w:cs="Arial"/>
          <w:strike/>
          <w:color w:val="27282A"/>
          <w:sz w:val="18"/>
          <w:szCs w:val="18"/>
          <w:lang w:eastAsia="fr-FR"/>
        </w:rPr>
        <w:t xml:space="preserve"> r</w:t>
      </w:r>
      <w:r w:rsidRPr="00D814EB">
        <w:rPr>
          <w:rFonts w:ascii="Söhne" w:eastAsia="Times New Roman" w:hAnsi="Söhne" w:cs="Arial"/>
          <w:strike/>
          <w:color w:val="27282A"/>
          <w:sz w:val="18"/>
          <w:szCs w:val="18"/>
          <w:lang w:eastAsia="fr-FR"/>
        </w:rPr>
        <w:t>earing unit</w:t>
      </w:r>
      <w:r w:rsidRPr="00D814EB">
        <w:rPr>
          <w:rFonts w:ascii="Söhne" w:hAnsi="Söhne" w:cs="Arial"/>
          <w:sz w:val="18"/>
          <w:szCs w:val="18"/>
        </w:rPr>
        <w:t xml:space="preserve">, particularly in relation to the antimicrobial resistance profiles of the </w:t>
      </w:r>
      <w:r w:rsidRPr="00D814EB">
        <w:rPr>
          <w:rFonts w:ascii="Söhne" w:hAnsi="Söhne" w:cs="Arial"/>
          <w:sz w:val="18"/>
          <w:szCs w:val="18"/>
          <w:u w:val="double"/>
        </w:rPr>
        <w:t>pathogen</w:t>
      </w:r>
      <w:r w:rsidR="00DC32A8" w:rsidRPr="00D814EB">
        <w:rPr>
          <w:rFonts w:ascii="Söhne" w:hAnsi="Söhne" w:cs="Arial"/>
          <w:sz w:val="18"/>
          <w:szCs w:val="18"/>
          <w:u w:val="double"/>
        </w:rPr>
        <w:t xml:space="preserve">s </w:t>
      </w:r>
      <w:r w:rsidRPr="00D814EB">
        <w:rPr>
          <w:rFonts w:ascii="Söhne" w:hAnsi="Söhne" w:cs="Arial"/>
          <w:strike/>
          <w:sz w:val="18"/>
          <w:szCs w:val="18"/>
        </w:rPr>
        <w:t>pathogeni</w:t>
      </w:r>
      <w:r w:rsidR="00DC32A8" w:rsidRPr="00D814EB">
        <w:rPr>
          <w:rFonts w:ascii="Söhne" w:hAnsi="Söhne" w:cs="Arial"/>
          <w:strike/>
          <w:sz w:val="18"/>
          <w:szCs w:val="18"/>
        </w:rPr>
        <w:t xml:space="preserve">c </w:t>
      </w:r>
      <w:r w:rsidRPr="00D814EB">
        <w:rPr>
          <w:rFonts w:ascii="Söhne" w:hAnsi="Söhne" w:cs="Arial"/>
          <w:strike/>
          <w:sz w:val="18"/>
          <w:szCs w:val="18"/>
        </w:rPr>
        <w:t>agent</w:t>
      </w:r>
      <w:r w:rsidR="00DC32A8" w:rsidRPr="00D814EB">
        <w:rPr>
          <w:rFonts w:ascii="Söhne" w:hAnsi="Söhne" w:cs="Arial"/>
          <w:strike/>
          <w:sz w:val="18"/>
          <w:szCs w:val="18"/>
        </w:rPr>
        <w:t xml:space="preserve">s </w:t>
      </w:r>
      <w:r w:rsidRPr="00D814EB">
        <w:rPr>
          <w:rFonts w:ascii="Söhne" w:hAnsi="Söhne" w:cs="Arial"/>
          <w:sz w:val="18"/>
          <w:szCs w:val="18"/>
        </w:rPr>
        <w:t>involved</w:t>
      </w:r>
      <w:r w:rsidR="00D028E7" w:rsidRPr="00D814EB">
        <w:rPr>
          <w:rFonts w:ascii="Söhne" w:hAnsi="Söhne" w:cs="Arial"/>
          <w:sz w:val="18"/>
          <w:szCs w:val="18"/>
        </w:rPr>
        <w:t>.</w:t>
      </w:r>
    </w:p>
    <w:p w14:paraId="00E02152" w14:textId="1635B4E4" w:rsidR="008C41CF" w:rsidRPr="00D814EB" w:rsidRDefault="00775A98" w:rsidP="004D5BFF">
      <w:pPr>
        <w:spacing w:after="240"/>
        <w:ind w:left="425"/>
        <w:jc w:val="both"/>
        <w:rPr>
          <w:rFonts w:ascii="Söhne" w:hAnsi="Söhne" w:cs="Arial"/>
          <w:sz w:val="18"/>
          <w:szCs w:val="18"/>
        </w:rPr>
      </w:pPr>
      <w:r w:rsidRPr="00D814EB">
        <w:rPr>
          <w:rFonts w:ascii="Söhne" w:hAnsi="Söhne" w:cs="Arial"/>
          <w:sz w:val="18"/>
          <w:szCs w:val="18"/>
        </w:rPr>
        <w:t xml:space="preserve">Should a first-line antimicrobial treatment fail or should the disease recur, </w:t>
      </w:r>
      <w:r w:rsidRPr="00D814EB">
        <w:rPr>
          <w:rFonts w:ascii="Söhne" w:hAnsi="Söhne" w:cs="Arial"/>
          <w:sz w:val="18"/>
          <w:szCs w:val="18"/>
          <w:u w:val="double"/>
        </w:rPr>
        <w:t>an investigatio</w:t>
      </w:r>
      <w:r w:rsidR="00A31A07" w:rsidRPr="00D814EB">
        <w:rPr>
          <w:rFonts w:ascii="Söhne" w:hAnsi="Söhne" w:cs="Arial"/>
          <w:sz w:val="18"/>
          <w:szCs w:val="18"/>
          <w:u w:val="double"/>
        </w:rPr>
        <w:t xml:space="preserve">n </w:t>
      </w:r>
      <w:r w:rsidRPr="00D814EB">
        <w:rPr>
          <w:rFonts w:ascii="Söhne" w:eastAsia="Times New Roman" w:hAnsi="Söhne" w:cs="Arial"/>
          <w:strike/>
          <w:color w:val="27282A"/>
          <w:sz w:val="18"/>
          <w:szCs w:val="18"/>
          <w:lang w:eastAsia="fr-FR"/>
        </w:rPr>
        <w:t>a second line treatmen</w:t>
      </w:r>
      <w:r w:rsidR="00A31A07" w:rsidRPr="00D814EB">
        <w:rPr>
          <w:rFonts w:ascii="Söhne" w:eastAsia="Times New Roman" w:hAnsi="Söhne" w:cs="Arial"/>
          <w:strike/>
          <w:color w:val="27282A"/>
          <w:sz w:val="18"/>
          <w:szCs w:val="18"/>
          <w:lang w:eastAsia="fr-FR"/>
        </w:rPr>
        <w:t xml:space="preserve">t </w:t>
      </w:r>
      <w:r w:rsidRPr="00D814EB">
        <w:rPr>
          <w:rFonts w:ascii="Söhne" w:hAnsi="Söhne" w:cs="Arial"/>
          <w:sz w:val="18"/>
          <w:szCs w:val="18"/>
        </w:rPr>
        <w:t xml:space="preserve">should be </w:t>
      </w:r>
      <w:r w:rsidRPr="00D814EB">
        <w:rPr>
          <w:rFonts w:ascii="Söhne" w:hAnsi="Söhne" w:cs="Arial"/>
          <w:sz w:val="18"/>
          <w:szCs w:val="18"/>
          <w:u w:val="double"/>
        </w:rPr>
        <w:t>undertake</w:t>
      </w:r>
      <w:r w:rsidR="00645F22" w:rsidRPr="00D814EB">
        <w:rPr>
          <w:rFonts w:ascii="Söhne" w:hAnsi="Söhne" w:cs="Arial"/>
          <w:sz w:val="18"/>
          <w:szCs w:val="18"/>
          <w:u w:val="double"/>
        </w:rPr>
        <w:t xml:space="preserve">n </w:t>
      </w:r>
      <w:r w:rsidRPr="00D814EB">
        <w:rPr>
          <w:rFonts w:ascii="Söhne" w:eastAsia="Times New Roman" w:hAnsi="Söhne" w:cs="Arial"/>
          <w:strike/>
          <w:color w:val="27282A"/>
          <w:sz w:val="18"/>
          <w:szCs w:val="18"/>
          <w:lang w:eastAsia="fr-FR"/>
        </w:rPr>
        <w:t>based on the results of diagnostic tests. In the absence of such results, an appropriate </w:t>
      </w:r>
      <w:hyperlink r:id="rId27" w:anchor="terme_antibiotique" w:history="1">
        <w:r w:rsidRPr="00D814EB">
          <w:rPr>
            <w:rFonts w:ascii="Söhne" w:eastAsia="Times New Roman" w:hAnsi="Söhne" w:cs="Arial"/>
            <w:i/>
            <w:iCs/>
            <w:strike/>
            <w:color w:val="27282A"/>
            <w:sz w:val="18"/>
            <w:szCs w:val="18"/>
            <w:u w:val="single"/>
            <w:lang w:eastAsia="fr-FR"/>
          </w:rPr>
          <w:t>antimicrobial agent</w:t>
        </w:r>
      </w:hyperlink>
      <w:r w:rsidRPr="00D814EB">
        <w:rPr>
          <w:rFonts w:ascii="Söhne" w:eastAsia="Times New Roman" w:hAnsi="Söhne" w:cs="Arial"/>
          <w:strike/>
          <w:color w:val="27282A"/>
          <w:sz w:val="18"/>
          <w:szCs w:val="18"/>
          <w:lang w:eastAsia="fr-FR"/>
        </w:rPr>
        <w:t> belonging to a different class or sub-class should be use</w:t>
      </w:r>
      <w:r w:rsidR="00645F22" w:rsidRPr="00D814EB">
        <w:rPr>
          <w:rFonts w:ascii="Söhne" w:eastAsia="Times New Roman" w:hAnsi="Söhne" w:cs="Arial"/>
          <w:strike/>
          <w:color w:val="27282A"/>
          <w:sz w:val="18"/>
          <w:szCs w:val="18"/>
          <w:lang w:eastAsia="fr-FR"/>
        </w:rPr>
        <w:t xml:space="preserve">d </w:t>
      </w:r>
      <w:r w:rsidRPr="00D814EB">
        <w:rPr>
          <w:rFonts w:ascii="Söhne" w:hAnsi="Söhne" w:cs="Arial"/>
          <w:sz w:val="18"/>
          <w:szCs w:val="18"/>
          <w:u w:val="double"/>
        </w:rPr>
        <w:t>to reassess the circumstances including reviewing the diagnosis</w:t>
      </w:r>
      <w:r w:rsidR="00CB46E9" w:rsidRPr="00CE3EDC">
        <w:rPr>
          <w:rFonts w:ascii="Söhne" w:hAnsi="Söhne" w:cs="Arial"/>
          <w:sz w:val="18"/>
          <w:szCs w:val="18"/>
          <w:u w:val="double"/>
        </w:rPr>
        <w:t>,</w:t>
      </w:r>
      <w:r w:rsidRPr="00D814EB">
        <w:rPr>
          <w:rFonts w:ascii="Söhne" w:hAnsi="Söhne" w:cs="Arial"/>
          <w:sz w:val="18"/>
          <w:szCs w:val="18"/>
          <w:u w:val="double"/>
        </w:rPr>
        <w:t xml:space="preserve"> </w:t>
      </w:r>
      <w:r w:rsidR="00CB46E9" w:rsidRPr="000B4CC0">
        <w:rPr>
          <w:rFonts w:ascii="Söhne" w:hAnsi="Söhne" w:cs="Arial"/>
          <w:sz w:val="18"/>
          <w:szCs w:val="18"/>
          <w:u w:val="double"/>
        </w:rPr>
        <w:t>conducting additional diagnostic testing as needed</w:t>
      </w:r>
      <w:r w:rsidR="007163F0" w:rsidRPr="000B4CC0">
        <w:rPr>
          <w:rFonts w:ascii="Söhne" w:hAnsi="Söhne" w:cs="Arial"/>
          <w:sz w:val="18"/>
          <w:szCs w:val="18"/>
          <w:u w:val="double"/>
        </w:rPr>
        <w:t xml:space="preserve">, </w:t>
      </w:r>
      <w:r w:rsidRPr="00D814EB">
        <w:rPr>
          <w:rFonts w:ascii="Söhne" w:hAnsi="Söhne" w:cs="Arial"/>
          <w:sz w:val="18"/>
          <w:szCs w:val="18"/>
          <w:u w:val="double"/>
        </w:rPr>
        <w:t xml:space="preserve">and then formulate and implement a new treatment plan, which may or may not include another </w:t>
      </w:r>
      <w:r w:rsidRPr="00D814EB">
        <w:rPr>
          <w:rFonts w:ascii="Söhne" w:hAnsi="Söhne" w:cs="Arial"/>
          <w:i/>
          <w:iCs/>
          <w:sz w:val="18"/>
          <w:szCs w:val="18"/>
          <w:u w:val="double"/>
        </w:rPr>
        <w:t>antimicrobial agent</w:t>
      </w:r>
      <w:r w:rsidRPr="00D814EB">
        <w:rPr>
          <w:rFonts w:ascii="Söhne" w:eastAsia="Times New Roman" w:hAnsi="Söhne" w:cs="Arial"/>
          <w:color w:val="27282A"/>
          <w:sz w:val="18"/>
          <w:szCs w:val="18"/>
          <w:lang w:eastAsia="fr-FR"/>
        </w:rPr>
        <w:t>.</w:t>
      </w:r>
      <w:r w:rsidR="005A5696" w:rsidRPr="00D814EB">
        <w:rPr>
          <w:rFonts w:ascii="Söhne" w:hAnsi="Söhne" w:cs="Arial"/>
          <w:sz w:val="18"/>
          <w:szCs w:val="18"/>
        </w:rPr>
        <w:t xml:space="preserve"> </w:t>
      </w:r>
    </w:p>
    <w:p w14:paraId="1461F430" w14:textId="2F0C2FFE" w:rsidR="00775A98" w:rsidRPr="00D814EB" w:rsidRDefault="00775A98" w:rsidP="004D5BFF">
      <w:pPr>
        <w:spacing w:after="240"/>
        <w:ind w:left="425"/>
        <w:jc w:val="both"/>
        <w:rPr>
          <w:rFonts w:ascii="Söhne" w:hAnsi="Söhne" w:cs="Arial"/>
          <w:sz w:val="18"/>
          <w:szCs w:val="18"/>
        </w:rPr>
      </w:pPr>
      <w:r w:rsidRPr="00D814EB">
        <w:rPr>
          <w:rFonts w:ascii="Söhne" w:eastAsia="Times New Roman" w:hAnsi="Söhne" w:cs="Arial"/>
          <w:strike/>
          <w:color w:val="27282A"/>
          <w:sz w:val="18"/>
          <w:szCs w:val="18"/>
          <w:lang w:eastAsia="fr-FR"/>
        </w:rPr>
        <w:t>In emergencie</w:t>
      </w:r>
      <w:r w:rsidR="00645F22" w:rsidRPr="00D814EB">
        <w:rPr>
          <w:rFonts w:ascii="Söhne" w:eastAsia="Times New Roman" w:hAnsi="Söhne" w:cs="Arial"/>
          <w:strike/>
          <w:color w:val="27282A"/>
          <w:sz w:val="18"/>
          <w:szCs w:val="18"/>
          <w:lang w:eastAsia="fr-FR"/>
        </w:rPr>
        <w:t>s</w:t>
      </w:r>
      <w:r w:rsidRPr="00D814EB">
        <w:rPr>
          <w:rFonts w:ascii="Söhne" w:hAnsi="Söhne" w:cs="Arial"/>
          <w:sz w:val="18"/>
          <w:szCs w:val="18"/>
          <w:u w:val="double"/>
        </w:rPr>
        <w:t>In particular situations</w:t>
      </w:r>
      <w:r w:rsidRPr="00D814EB">
        <w:rPr>
          <w:rFonts w:ascii="Söhne" w:hAnsi="Söhne" w:cs="Arial"/>
          <w:sz w:val="18"/>
          <w:szCs w:val="18"/>
        </w:rPr>
        <w:t xml:space="preserve">, a </w:t>
      </w:r>
      <w:r w:rsidRPr="00D814EB">
        <w:rPr>
          <w:rFonts w:ascii="Söhne" w:hAnsi="Söhne" w:cs="Arial"/>
          <w:i/>
          <w:iCs/>
          <w:sz w:val="18"/>
          <w:szCs w:val="18"/>
        </w:rPr>
        <w:t>veterinarian</w:t>
      </w:r>
      <w:r w:rsidRPr="00D814EB">
        <w:rPr>
          <w:rFonts w:ascii="Söhne" w:eastAsia="Times New Roman" w:hAnsi="Söhne" w:cs="Arial"/>
          <w:color w:val="27282A"/>
          <w:sz w:val="18"/>
          <w:szCs w:val="18"/>
          <w:lang w:eastAsia="fr-FR"/>
        </w:rPr>
        <w:t xml:space="preserve"> </w:t>
      </w:r>
      <w:r w:rsidRPr="00D814EB">
        <w:rPr>
          <w:rFonts w:ascii="Söhne" w:hAnsi="Söhne" w:cs="Arial"/>
          <w:sz w:val="18"/>
          <w:szCs w:val="18"/>
        </w:rPr>
        <w:t>may treat</w:t>
      </w:r>
      <w:r w:rsidRPr="00D814EB">
        <w:rPr>
          <w:rFonts w:ascii="Söhne" w:hAnsi="Söhne" w:cs="Arial"/>
          <w:i/>
          <w:iCs/>
          <w:sz w:val="18"/>
          <w:szCs w:val="18"/>
        </w:rPr>
        <w:t xml:space="preserve"> </w:t>
      </w:r>
      <w:r w:rsidR="00EE5B62" w:rsidRPr="00D814EB">
        <w:rPr>
          <w:rFonts w:ascii="Söhne" w:hAnsi="Söhne" w:cs="Arial"/>
          <w:i/>
          <w:iCs/>
          <w:sz w:val="18"/>
          <w:szCs w:val="18"/>
        </w:rPr>
        <w:t>animal</w:t>
      </w:r>
      <w:r w:rsidRPr="00D814EB">
        <w:rPr>
          <w:rFonts w:ascii="Söhne" w:hAnsi="Söhne" w:cs="Arial"/>
          <w:i/>
          <w:iCs/>
          <w:sz w:val="18"/>
          <w:szCs w:val="18"/>
        </w:rPr>
        <w:t>s</w:t>
      </w:r>
      <w:r w:rsidRPr="00D814EB">
        <w:rPr>
          <w:rFonts w:ascii="Söhne" w:hAnsi="Söhne" w:cs="Arial"/>
          <w:sz w:val="18"/>
          <w:szCs w:val="18"/>
        </w:rPr>
        <w:t xml:space="preserve"> </w:t>
      </w:r>
      <w:r w:rsidRPr="00D814EB">
        <w:rPr>
          <w:rFonts w:ascii="Söhne" w:hAnsi="Söhne" w:cs="Arial"/>
          <w:sz w:val="18"/>
          <w:szCs w:val="18"/>
          <w:u w:val="double"/>
        </w:rPr>
        <w:t>empirically,</w:t>
      </w:r>
      <w:r w:rsidRPr="00D814EB">
        <w:rPr>
          <w:rFonts w:ascii="Söhne" w:hAnsi="Söhne" w:cs="Arial"/>
          <w:i/>
          <w:iCs/>
          <w:sz w:val="18"/>
          <w:szCs w:val="18"/>
          <w:u w:val="double"/>
        </w:rPr>
        <w:t xml:space="preserve"> </w:t>
      </w:r>
      <w:r w:rsidRPr="00D814EB">
        <w:rPr>
          <w:rFonts w:ascii="Söhne" w:hAnsi="Söhne" w:cs="Arial"/>
          <w:sz w:val="18"/>
          <w:szCs w:val="18"/>
          <w:u w:val="double"/>
        </w:rPr>
        <w:t>befor</w:t>
      </w:r>
      <w:r w:rsidR="00C51988" w:rsidRPr="00D814EB">
        <w:rPr>
          <w:rFonts w:ascii="Söhne" w:hAnsi="Söhne" w:cs="Arial"/>
          <w:sz w:val="18"/>
          <w:szCs w:val="18"/>
          <w:u w:val="double"/>
        </w:rPr>
        <w:t xml:space="preserve">e </w:t>
      </w:r>
      <w:r w:rsidRPr="00D814EB">
        <w:rPr>
          <w:rFonts w:ascii="Söhne" w:eastAsia="Times New Roman" w:hAnsi="Söhne" w:cs="Arial"/>
          <w:strike/>
          <w:color w:val="27282A"/>
          <w:sz w:val="18"/>
          <w:szCs w:val="18"/>
          <w:lang w:eastAsia="fr-FR"/>
        </w:rPr>
        <w:t>without recourse t</w:t>
      </w:r>
      <w:r w:rsidR="00B066C0" w:rsidRPr="00D814EB">
        <w:rPr>
          <w:rFonts w:ascii="Söhne" w:eastAsia="Times New Roman" w:hAnsi="Söhne" w:cs="Arial"/>
          <w:strike/>
          <w:color w:val="27282A"/>
          <w:sz w:val="18"/>
          <w:szCs w:val="18"/>
          <w:lang w:eastAsia="fr-FR"/>
        </w:rPr>
        <w:t xml:space="preserve">o </w:t>
      </w:r>
      <w:r w:rsidRPr="00D814EB">
        <w:rPr>
          <w:rFonts w:ascii="Söhne" w:hAnsi="Söhne" w:cs="Arial"/>
          <w:sz w:val="18"/>
          <w:szCs w:val="18"/>
        </w:rPr>
        <w:t>an accurate diagnosis and antimicrobial susceptibility testing</w:t>
      </w:r>
      <w:r w:rsidR="00F44226" w:rsidRPr="00D814EB">
        <w:rPr>
          <w:rFonts w:ascii="Söhne" w:hAnsi="Söhne" w:cs="Arial"/>
          <w:sz w:val="18"/>
          <w:szCs w:val="18"/>
          <w:u w:val="double"/>
        </w:rPr>
        <w:t xml:space="preserve"> r</w:t>
      </w:r>
      <w:r w:rsidRPr="00D814EB">
        <w:rPr>
          <w:rFonts w:ascii="Söhne" w:hAnsi="Söhne" w:cs="Arial"/>
          <w:sz w:val="18"/>
          <w:szCs w:val="18"/>
          <w:u w:val="double"/>
        </w:rPr>
        <w:t>esults are available</w:t>
      </w:r>
      <w:r w:rsidRPr="00D814EB">
        <w:rPr>
          <w:rFonts w:ascii="Söhne" w:hAnsi="Söhne" w:cs="Arial"/>
          <w:sz w:val="18"/>
          <w:szCs w:val="18"/>
        </w:rPr>
        <w:t>, to prevent the development of clinical disease</w:t>
      </w:r>
      <w:r w:rsidR="007F3D33" w:rsidRPr="000B4CC0">
        <w:rPr>
          <w:rFonts w:ascii="Söhne" w:hAnsi="Söhne" w:cs="Arial"/>
          <w:strike/>
          <w:sz w:val="18"/>
          <w:szCs w:val="18"/>
        </w:rPr>
        <w:t xml:space="preserve"> a</w:t>
      </w:r>
      <w:r w:rsidRPr="000B4CC0">
        <w:rPr>
          <w:rFonts w:ascii="Söhne" w:hAnsi="Söhne" w:cs="Arial"/>
          <w:strike/>
          <w:sz w:val="18"/>
          <w:szCs w:val="18"/>
        </w:rPr>
        <w:t xml:space="preserve">nd for reasons of </w:t>
      </w:r>
      <w:r w:rsidR="00EE5B62" w:rsidRPr="000B4CC0">
        <w:rPr>
          <w:rFonts w:ascii="Söhne" w:hAnsi="Söhne" w:cs="Arial"/>
          <w:i/>
          <w:iCs/>
          <w:strike/>
          <w:sz w:val="18"/>
          <w:szCs w:val="18"/>
        </w:rPr>
        <w:t>animal</w:t>
      </w:r>
      <w:r w:rsidRPr="000B4CC0">
        <w:rPr>
          <w:rFonts w:ascii="Söhne" w:hAnsi="Söhne" w:cs="Arial"/>
          <w:i/>
          <w:iCs/>
          <w:strike/>
          <w:sz w:val="18"/>
          <w:szCs w:val="18"/>
        </w:rPr>
        <w:t xml:space="preserve"> welfare</w:t>
      </w:r>
      <w:r w:rsidRPr="00D814EB">
        <w:rPr>
          <w:rFonts w:ascii="Söhne" w:hAnsi="Söhne" w:cs="Arial"/>
          <w:sz w:val="18"/>
          <w:szCs w:val="18"/>
        </w:rPr>
        <w:t>.</w:t>
      </w:r>
    </w:p>
    <w:p w14:paraId="090813A5" w14:textId="171A3187" w:rsidR="00206E1C" w:rsidRPr="00D814EB" w:rsidRDefault="00775A98" w:rsidP="004D5BFF">
      <w:pPr>
        <w:tabs>
          <w:tab w:val="left" w:pos="851"/>
        </w:tabs>
        <w:spacing w:after="240"/>
        <w:ind w:left="850" w:hanging="425"/>
        <w:jc w:val="both"/>
        <w:rPr>
          <w:rFonts w:ascii="Söhne" w:hAnsi="Söhne" w:cs="Arial"/>
          <w:sz w:val="18"/>
          <w:szCs w:val="18"/>
        </w:rPr>
      </w:pPr>
      <w:r w:rsidRPr="00D814EB">
        <w:rPr>
          <w:rFonts w:ascii="Söhne" w:hAnsi="Söhne" w:cs="Arial"/>
          <w:strike/>
          <w:sz w:val="18"/>
          <w:szCs w:val="18"/>
        </w:rPr>
        <w:t xml:space="preserve">b. </w:t>
      </w:r>
      <w:r w:rsidRPr="00D814EB">
        <w:rPr>
          <w:rFonts w:ascii="Söhne" w:hAnsi="Söhne" w:cs="Arial"/>
          <w:sz w:val="18"/>
          <w:szCs w:val="18"/>
        </w:rPr>
        <w:tab/>
      </w:r>
      <w:r w:rsidRPr="00D814EB">
        <w:rPr>
          <w:rFonts w:ascii="Söhne" w:hAnsi="Söhne" w:cs="Arial"/>
          <w:strike/>
          <w:sz w:val="18"/>
          <w:szCs w:val="18"/>
        </w:rPr>
        <w:t xml:space="preserve">Use of combinations of </w:t>
      </w:r>
      <w:r w:rsidRPr="00D814EB">
        <w:rPr>
          <w:rFonts w:ascii="Söhne" w:hAnsi="Söhne" w:cs="Arial"/>
          <w:i/>
          <w:iCs/>
          <w:strike/>
          <w:sz w:val="18"/>
          <w:szCs w:val="18"/>
        </w:rPr>
        <w:t xml:space="preserve">antimicrobial agents </w:t>
      </w:r>
      <w:r w:rsidRPr="00D814EB">
        <w:rPr>
          <w:rFonts w:ascii="Söhne" w:hAnsi="Söhne" w:cs="Arial"/>
          <w:strike/>
          <w:sz w:val="18"/>
          <w:szCs w:val="18"/>
        </w:rPr>
        <w:t>should be scientifically supported</w:t>
      </w:r>
      <w:r w:rsidR="00571BAF" w:rsidRPr="00D814EB">
        <w:rPr>
          <w:rFonts w:ascii="Söhne" w:hAnsi="Söhne" w:cs="Arial"/>
          <w:strike/>
          <w:sz w:val="18"/>
          <w:szCs w:val="18"/>
        </w:rPr>
        <w:t xml:space="preserve">. </w:t>
      </w:r>
      <w:r w:rsidRPr="00D814EB">
        <w:rPr>
          <w:rFonts w:ascii="Söhne" w:hAnsi="Söhne" w:cs="Arial"/>
          <w:sz w:val="18"/>
          <w:szCs w:val="18"/>
        </w:rPr>
        <w:t xml:space="preserve">Combinations of </w:t>
      </w:r>
      <w:r w:rsidRPr="00D814EB">
        <w:rPr>
          <w:rFonts w:ascii="Söhne" w:hAnsi="Söhne" w:cs="Arial"/>
          <w:i/>
          <w:iCs/>
          <w:sz w:val="18"/>
          <w:szCs w:val="18"/>
        </w:rPr>
        <w:t xml:space="preserve">antimicrobial agents </w:t>
      </w:r>
      <w:r w:rsidRPr="00D814EB">
        <w:rPr>
          <w:rFonts w:ascii="Söhne" w:hAnsi="Söhne" w:cs="Arial"/>
          <w:sz w:val="18"/>
          <w:szCs w:val="18"/>
        </w:rPr>
        <w:t xml:space="preserve">may be used </w:t>
      </w:r>
      <w:r w:rsidRPr="00D814EB">
        <w:rPr>
          <w:rFonts w:ascii="Söhne" w:eastAsia="Times New Roman" w:hAnsi="Söhne" w:cs="Arial"/>
          <w:strike/>
          <w:color w:val="27282A"/>
          <w:sz w:val="18"/>
          <w:szCs w:val="18"/>
          <w:lang w:eastAsia="fr-FR"/>
        </w:rPr>
        <w:t>for their synergistic effect</w:t>
      </w:r>
      <w:r w:rsidRPr="00D814EB">
        <w:rPr>
          <w:rFonts w:ascii="Söhne" w:hAnsi="Söhne" w:cs="Arial"/>
          <w:strike/>
          <w:sz w:val="18"/>
          <w:szCs w:val="18"/>
        </w:rPr>
        <w:t xml:space="preserve"> </w:t>
      </w:r>
      <w:r w:rsidRPr="00D814EB">
        <w:rPr>
          <w:rFonts w:ascii="Söhne" w:hAnsi="Söhne" w:cs="Arial"/>
          <w:sz w:val="18"/>
          <w:szCs w:val="18"/>
        </w:rPr>
        <w:t xml:space="preserve">to increase </w:t>
      </w:r>
      <w:r w:rsidRPr="000B4CC0">
        <w:rPr>
          <w:rFonts w:ascii="Söhne" w:hAnsi="Söhne" w:cs="Arial"/>
          <w:strike/>
          <w:sz w:val="18"/>
          <w:szCs w:val="18"/>
        </w:rPr>
        <w:t>therapeuti</w:t>
      </w:r>
      <w:r w:rsidR="008F3787" w:rsidRPr="000B4CC0">
        <w:rPr>
          <w:rFonts w:ascii="Söhne" w:hAnsi="Söhne" w:cs="Arial"/>
          <w:strike/>
          <w:sz w:val="18"/>
          <w:szCs w:val="18"/>
        </w:rPr>
        <w:t xml:space="preserve">c </w:t>
      </w:r>
      <w:r w:rsidR="00E334C3" w:rsidRPr="00D814EB">
        <w:rPr>
          <w:rFonts w:ascii="Söhne" w:hAnsi="Söhne" w:cs="Arial"/>
          <w:sz w:val="18"/>
          <w:szCs w:val="18"/>
          <w:u w:val="double"/>
        </w:rPr>
        <w:t>e</w:t>
      </w:r>
      <w:r w:rsidRPr="00D814EB">
        <w:rPr>
          <w:rFonts w:ascii="Söhne" w:hAnsi="Söhne" w:cs="Arial"/>
          <w:sz w:val="18"/>
          <w:szCs w:val="18"/>
          <w:u w:val="double"/>
        </w:rPr>
        <w:t>ffectiveness</w:t>
      </w:r>
      <w:r w:rsidR="00B72D1D" w:rsidRPr="00D814EB">
        <w:rPr>
          <w:rFonts w:ascii="Söhne" w:eastAsia="Times New Roman" w:hAnsi="Söhne" w:cs="Arial"/>
          <w:strike/>
          <w:color w:val="27282A"/>
          <w:sz w:val="18"/>
          <w:szCs w:val="18"/>
          <w:lang w:eastAsia="fr-FR"/>
        </w:rPr>
        <w:t xml:space="preserve"> e</w:t>
      </w:r>
      <w:r w:rsidRPr="00D814EB">
        <w:rPr>
          <w:rFonts w:ascii="Söhne" w:eastAsia="Times New Roman" w:hAnsi="Söhne" w:cs="Arial"/>
          <w:strike/>
          <w:color w:val="27282A"/>
          <w:sz w:val="18"/>
          <w:szCs w:val="18"/>
          <w:lang w:eastAsia="fr-FR"/>
        </w:rPr>
        <w:t>fficacy</w:t>
      </w:r>
      <w:r w:rsidRPr="00D814EB">
        <w:rPr>
          <w:rFonts w:ascii="Söhne" w:hAnsi="Söhne" w:cs="Arial"/>
          <w:strike/>
          <w:sz w:val="18"/>
          <w:szCs w:val="18"/>
        </w:rPr>
        <w:t xml:space="preserve"> or to broaden the spectrum of activity</w:t>
      </w:r>
      <w:r w:rsidR="00347456" w:rsidRPr="00D814EB">
        <w:rPr>
          <w:rFonts w:ascii="Söhne" w:hAnsi="Söhne" w:cs="Arial"/>
          <w:sz w:val="18"/>
          <w:szCs w:val="18"/>
          <w:u w:val="double"/>
        </w:rPr>
        <w:t>,</w:t>
      </w:r>
      <w:r w:rsidR="005A5696" w:rsidRPr="00D814EB">
        <w:rPr>
          <w:rFonts w:ascii="Söhne" w:hAnsi="Söhne" w:cs="Arial"/>
          <w:sz w:val="18"/>
          <w:szCs w:val="18"/>
          <w:u w:val="double"/>
        </w:rPr>
        <w:t xml:space="preserve"> </w:t>
      </w:r>
      <w:r w:rsidR="007B25EF" w:rsidRPr="00D814EB">
        <w:rPr>
          <w:rFonts w:ascii="Söhne" w:hAnsi="Söhne" w:cs="Arial"/>
          <w:sz w:val="18"/>
          <w:szCs w:val="18"/>
          <w:u w:val="double"/>
        </w:rPr>
        <w:t xml:space="preserve">but </w:t>
      </w:r>
      <w:r w:rsidR="00DB38BA" w:rsidRPr="00D814EB">
        <w:rPr>
          <w:rFonts w:ascii="Söhne" w:hAnsi="Söhne" w:cs="Arial"/>
          <w:sz w:val="18"/>
          <w:szCs w:val="18"/>
          <w:u w:val="double"/>
        </w:rPr>
        <w:t xml:space="preserve">only </w:t>
      </w:r>
      <w:r w:rsidR="002812CC" w:rsidRPr="00D814EB">
        <w:rPr>
          <w:rFonts w:ascii="Söhne" w:hAnsi="Söhne" w:cs="Arial"/>
          <w:sz w:val="18"/>
          <w:szCs w:val="18"/>
          <w:u w:val="double"/>
        </w:rPr>
        <w:t>w</w:t>
      </w:r>
      <w:r w:rsidR="00DB38BA" w:rsidRPr="00D814EB">
        <w:rPr>
          <w:rFonts w:ascii="Söhne" w:hAnsi="Söhne" w:cs="Arial"/>
          <w:sz w:val="18"/>
          <w:szCs w:val="18"/>
          <w:u w:val="double"/>
        </w:rPr>
        <w:t>hen scientifically supported</w:t>
      </w:r>
      <w:r w:rsidR="00DB38BA" w:rsidRPr="00D814EB">
        <w:rPr>
          <w:rFonts w:ascii="Söhne" w:hAnsi="Söhne" w:cs="Arial"/>
          <w:sz w:val="18"/>
          <w:szCs w:val="18"/>
        </w:rPr>
        <w:t>.</w:t>
      </w:r>
    </w:p>
    <w:p w14:paraId="423B8BDA" w14:textId="59F21D32" w:rsidR="00C7759C" w:rsidRPr="00D814EB" w:rsidRDefault="00C7759C" w:rsidP="007F3D33">
      <w:pPr>
        <w:spacing w:after="240"/>
        <w:ind w:left="425"/>
        <w:jc w:val="both"/>
        <w:rPr>
          <w:rFonts w:ascii="Söhne" w:eastAsia="Arial" w:hAnsi="Söhne" w:cs="Arial"/>
          <w:color w:val="000000" w:themeColor="text1"/>
          <w:sz w:val="18"/>
          <w:szCs w:val="18"/>
          <w:u w:val="double"/>
        </w:rPr>
      </w:pPr>
      <w:r w:rsidRPr="000B4CC0">
        <w:rPr>
          <w:rStyle w:val="normaltextrun"/>
          <w:rFonts w:ascii="Söhne" w:eastAsia="Arial" w:hAnsi="Söhne" w:cs="Arial"/>
          <w:color w:val="000000" w:themeColor="text1"/>
          <w:sz w:val="18"/>
          <w:szCs w:val="18"/>
          <w:u w:val="double"/>
        </w:rPr>
        <w:t xml:space="preserve">When prescribing, dispensing or administering a </w:t>
      </w:r>
      <w:r w:rsidRPr="000B4CC0">
        <w:rPr>
          <w:rFonts w:ascii="Söhne" w:hAnsi="Söhne" w:cs="Arial"/>
          <w:i/>
          <w:iCs/>
          <w:sz w:val="18"/>
          <w:szCs w:val="18"/>
          <w:u w:val="double"/>
        </w:rPr>
        <w:t>veterinary medicinal product</w:t>
      </w:r>
      <w:r w:rsidRPr="000B4CC0">
        <w:rPr>
          <w:rStyle w:val="normaltextrun"/>
          <w:rFonts w:ascii="Söhne" w:eastAsia="Arial" w:hAnsi="Söhne" w:cs="Arial"/>
          <w:color w:val="000000" w:themeColor="text1"/>
          <w:sz w:val="18"/>
          <w:szCs w:val="18"/>
          <w:u w:val="double"/>
        </w:rPr>
        <w:t xml:space="preserve"> containing </w:t>
      </w:r>
      <w:r w:rsidRPr="000B4CC0">
        <w:rPr>
          <w:rStyle w:val="normaltextrun"/>
          <w:rFonts w:ascii="Söhne" w:eastAsia="Arial" w:hAnsi="Söhne" w:cs="Arial"/>
          <w:i/>
          <w:iCs/>
          <w:color w:val="000000" w:themeColor="text1"/>
          <w:sz w:val="18"/>
          <w:szCs w:val="18"/>
          <w:u w:val="double"/>
        </w:rPr>
        <w:t>antimicrobial agents</w:t>
      </w:r>
      <w:r w:rsidRPr="000B4CC0">
        <w:rPr>
          <w:rStyle w:val="normaltextrun"/>
          <w:rFonts w:ascii="Söhne" w:eastAsia="Arial" w:hAnsi="Söhne" w:cs="Arial"/>
          <w:color w:val="000000" w:themeColor="text1"/>
          <w:sz w:val="18"/>
          <w:szCs w:val="18"/>
          <w:u w:val="double"/>
        </w:rPr>
        <w:t xml:space="preserve"> intended for veterinary medical use to an individual or a group of </w:t>
      </w:r>
      <w:r w:rsidRPr="000B4CC0">
        <w:rPr>
          <w:rStyle w:val="normaltextrun"/>
          <w:rFonts w:ascii="Söhne" w:eastAsia="Arial" w:hAnsi="Söhne" w:cs="Arial"/>
          <w:i/>
          <w:iCs/>
          <w:color w:val="000000" w:themeColor="text1"/>
          <w:sz w:val="18"/>
          <w:szCs w:val="18"/>
          <w:u w:val="double"/>
        </w:rPr>
        <w:t>animal</w:t>
      </w:r>
      <w:r w:rsidRPr="000B4CC0">
        <w:rPr>
          <w:rStyle w:val="normaltextrun"/>
          <w:rFonts w:ascii="Söhne" w:eastAsia="Arial" w:hAnsi="Söhne" w:cs="Arial"/>
          <w:color w:val="000000" w:themeColor="text1"/>
          <w:sz w:val="18"/>
          <w:szCs w:val="18"/>
          <w:u w:val="double"/>
        </w:rPr>
        <w:t xml:space="preserve">s to treat, control or prevent </w:t>
      </w:r>
      <w:r w:rsidR="004D7148" w:rsidRPr="000B4CC0">
        <w:rPr>
          <w:rStyle w:val="normaltextrun"/>
          <w:rFonts w:ascii="Söhne" w:eastAsia="Arial" w:hAnsi="Söhne" w:cs="Arial"/>
          <w:color w:val="000000" w:themeColor="text1"/>
          <w:sz w:val="18"/>
          <w:szCs w:val="18"/>
          <w:u w:val="double"/>
        </w:rPr>
        <w:t xml:space="preserve">an </w:t>
      </w:r>
      <w:r w:rsidRPr="000B4CC0">
        <w:rPr>
          <w:rStyle w:val="normaltextrun"/>
          <w:rFonts w:ascii="Söhne" w:eastAsia="Arial" w:hAnsi="Söhne" w:cs="Arial"/>
          <w:color w:val="000000" w:themeColor="text1"/>
          <w:sz w:val="18"/>
          <w:szCs w:val="18"/>
          <w:u w:val="double"/>
        </w:rPr>
        <w:t xml:space="preserve">infectious disease as defined in Chapter 6.9, the </w:t>
      </w:r>
      <w:r w:rsidRPr="000B4CC0">
        <w:rPr>
          <w:rStyle w:val="normaltextrun"/>
          <w:rFonts w:ascii="Söhne" w:eastAsia="Arial" w:hAnsi="Söhne" w:cs="Arial"/>
          <w:i/>
          <w:iCs/>
          <w:color w:val="000000" w:themeColor="text1"/>
          <w:sz w:val="18"/>
          <w:szCs w:val="18"/>
          <w:u w:val="double"/>
        </w:rPr>
        <w:t>veterinarian</w:t>
      </w:r>
      <w:r w:rsidRPr="000B4CC0">
        <w:rPr>
          <w:rStyle w:val="normaltextrun"/>
          <w:rFonts w:ascii="Söhne" w:eastAsia="Arial" w:hAnsi="Söhne" w:cs="Arial"/>
          <w:color w:val="000000" w:themeColor="text1"/>
          <w:sz w:val="18"/>
          <w:szCs w:val="18"/>
          <w:u w:val="double"/>
        </w:rPr>
        <w:t xml:space="preserve"> should give specific consideration to their categorisation in the WOAH List of Antimicrobial Agents of Veterinary Importance or national lists. Preference should be given to the least important </w:t>
      </w:r>
      <w:r w:rsidRPr="000B4CC0">
        <w:rPr>
          <w:rStyle w:val="normaltextrun"/>
          <w:rFonts w:ascii="Söhne" w:eastAsia="Arial" w:hAnsi="Söhne" w:cs="Arial"/>
          <w:i/>
          <w:iCs/>
          <w:color w:val="000000" w:themeColor="text1"/>
          <w:sz w:val="18"/>
          <w:szCs w:val="18"/>
          <w:u w:val="double"/>
        </w:rPr>
        <w:t>antimicrobial agent</w:t>
      </w:r>
      <w:r w:rsidRPr="000B4CC0">
        <w:rPr>
          <w:rStyle w:val="normaltextrun"/>
          <w:rFonts w:ascii="Söhne" w:eastAsia="Arial" w:hAnsi="Söhne" w:cs="Arial"/>
          <w:color w:val="000000" w:themeColor="text1"/>
          <w:sz w:val="18"/>
          <w:szCs w:val="18"/>
          <w:u w:val="double"/>
        </w:rPr>
        <w:t xml:space="preserve"> as categorised by WHO that is appropriate for use.</w:t>
      </w:r>
      <w:r w:rsidRPr="00D814EB">
        <w:rPr>
          <w:rStyle w:val="normaltextrun"/>
          <w:rFonts w:ascii="Söhne" w:eastAsia="Arial" w:hAnsi="Söhne" w:cs="Arial"/>
          <w:color w:val="000000" w:themeColor="text1"/>
          <w:sz w:val="18"/>
          <w:szCs w:val="18"/>
          <w:u w:val="double"/>
        </w:rPr>
        <w:t xml:space="preserve"> </w:t>
      </w:r>
    </w:p>
    <w:p w14:paraId="468465B1" w14:textId="50AD0330" w:rsidR="00775A98" w:rsidRPr="00D814EB" w:rsidRDefault="00500F8F" w:rsidP="004D5BFF">
      <w:pPr>
        <w:widowControl w:val="0"/>
        <w:autoSpaceDE w:val="0"/>
        <w:autoSpaceDN w:val="0"/>
        <w:spacing w:after="240"/>
        <w:ind w:left="426" w:hanging="426"/>
        <w:rPr>
          <w:rFonts w:ascii="Söhne" w:hAnsi="Söhne" w:cs="Arial"/>
          <w:sz w:val="18"/>
          <w:szCs w:val="18"/>
          <w:u w:val="double"/>
        </w:rPr>
      </w:pPr>
      <w:r w:rsidRPr="00D814EB">
        <w:rPr>
          <w:rFonts w:ascii="Söhne" w:hAnsi="Söhne" w:cs="Arial"/>
          <w:sz w:val="18"/>
          <w:szCs w:val="18"/>
        </w:rPr>
        <w:t>3</w:t>
      </w:r>
      <w:r w:rsidR="004D5BFF" w:rsidRPr="00D814EB">
        <w:rPr>
          <w:rFonts w:ascii="Söhne" w:hAnsi="Söhne" w:cs="Arial"/>
          <w:sz w:val="18"/>
          <w:szCs w:val="18"/>
        </w:rPr>
        <w:t>.</w:t>
      </w:r>
      <w:r w:rsidR="004D5BFF" w:rsidRPr="00D814EB">
        <w:rPr>
          <w:rFonts w:ascii="Söhne" w:hAnsi="Söhne" w:cs="Arial"/>
          <w:sz w:val="18"/>
          <w:szCs w:val="18"/>
        </w:rPr>
        <w:tab/>
      </w:r>
      <w:r w:rsidR="00775A98" w:rsidRPr="00D814EB">
        <w:rPr>
          <w:rFonts w:ascii="Söhne" w:hAnsi="Söhne" w:cs="Arial"/>
          <w:sz w:val="18"/>
          <w:szCs w:val="18"/>
          <w:u w:val="single"/>
        </w:rPr>
        <w:t xml:space="preserve">Appropriate </w:t>
      </w:r>
      <w:r w:rsidR="000508E9" w:rsidRPr="000B4CC0">
        <w:rPr>
          <w:rFonts w:ascii="Söhne" w:hAnsi="Söhne" w:cs="Arial"/>
          <w:sz w:val="18"/>
          <w:szCs w:val="18"/>
          <w:highlight w:val="yellow"/>
          <w:u w:val="double"/>
        </w:rPr>
        <w:t>veterinary medical</w:t>
      </w:r>
      <w:r w:rsidR="000508E9" w:rsidRPr="00D814EB">
        <w:rPr>
          <w:rFonts w:ascii="Söhne" w:hAnsi="Söhne" w:cs="Arial"/>
          <w:sz w:val="18"/>
          <w:szCs w:val="18"/>
          <w:u w:val="double"/>
        </w:rPr>
        <w:t xml:space="preserve"> </w:t>
      </w:r>
      <w:r w:rsidR="00775A98" w:rsidRPr="00D814EB">
        <w:rPr>
          <w:rFonts w:ascii="Söhne" w:hAnsi="Söhne" w:cs="Arial"/>
          <w:sz w:val="18"/>
          <w:szCs w:val="18"/>
          <w:u w:val="single"/>
        </w:rPr>
        <w:t>use of th</w:t>
      </w:r>
      <w:r w:rsidR="00AF7A65" w:rsidRPr="00D814EB">
        <w:rPr>
          <w:rFonts w:ascii="Söhne" w:hAnsi="Söhne" w:cs="Arial"/>
          <w:sz w:val="18"/>
          <w:szCs w:val="18"/>
          <w:u w:val="single"/>
        </w:rPr>
        <w:t xml:space="preserve">e </w:t>
      </w:r>
      <w:r w:rsidR="00775A98" w:rsidRPr="00D814EB">
        <w:rPr>
          <w:rFonts w:ascii="Söhne" w:hAnsi="Söhne" w:cs="Arial"/>
          <w:sz w:val="18"/>
          <w:szCs w:val="18"/>
          <w:u w:val="double"/>
        </w:rPr>
        <w:t>selecte</w:t>
      </w:r>
      <w:r w:rsidR="00AF7A65" w:rsidRPr="00D814EB">
        <w:rPr>
          <w:rFonts w:ascii="Söhne" w:hAnsi="Söhne" w:cs="Arial"/>
          <w:sz w:val="18"/>
          <w:szCs w:val="18"/>
          <w:u w:val="double"/>
        </w:rPr>
        <w:t xml:space="preserve">d </w:t>
      </w:r>
      <w:r w:rsidR="00775A98" w:rsidRPr="00D814EB">
        <w:rPr>
          <w:rFonts w:ascii="Söhne" w:hAnsi="Söhne" w:cs="Arial"/>
          <w:strike/>
          <w:sz w:val="18"/>
          <w:szCs w:val="18"/>
          <w:u w:val="single"/>
        </w:rPr>
        <w:t>VM</w:t>
      </w:r>
      <w:r w:rsidR="00AF7A65" w:rsidRPr="00D814EB">
        <w:rPr>
          <w:rFonts w:ascii="Söhne" w:hAnsi="Söhne" w:cs="Arial"/>
          <w:strike/>
          <w:sz w:val="18"/>
          <w:szCs w:val="18"/>
          <w:u w:val="single"/>
        </w:rPr>
        <w:t xml:space="preserve">P </w:t>
      </w:r>
      <w:r w:rsidR="00AB26A2" w:rsidRPr="004E70FA">
        <w:rPr>
          <w:rFonts w:ascii="Söhne" w:hAnsi="Söhne" w:cs="Arial"/>
          <w:strike/>
          <w:sz w:val="18"/>
          <w:szCs w:val="18"/>
          <w:highlight w:val="yellow"/>
          <w:u w:val="double"/>
        </w:rPr>
        <w:t>veterinary medicinal</w:t>
      </w:r>
      <w:r w:rsidR="00AB26A2" w:rsidRPr="004E70FA">
        <w:rPr>
          <w:rFonts w:ascii="Söhne" w:hAnsi="Söhne" w:cs="Arial"/>
          <w:strike/>
          <w:sz w:val="18"/>
          <w:szCs w:val="18"/>
          <w:u w:val="double"/>
        </w:rPr>
        <w:t xml:space="preserve"> </w:t>
      </w:r>
      <w:r w:rsidR="00AB26A2" w:rsidRPr="00D814EB">
        <w:rPr>
          <w:rFonts w:ascii="Söhne" w:hAnsi="Söhne" w:cs="Arial"/>
          <w:sz w:val="18"/>
          <w:szCs w:val="18"/>
          <w:u w:val="double"/>
        </w:rPr>
        <w:t>produc</w:t>
      </w:r>
      <w:r w:rsidR="00AF7A65" w:rsidRPr="00D814EB">
        <w:rPr>
          <w:rFonts w:ascii="Söhne" w:hAnsi="Söhne" w:cs="Arial"/>
          <w:sz w:val="18"/>
          <w:szCs w:val="18"/>
          <w:u w:val="double"/>
        </w:rPr>
        <w:t xml:space="preserve">t </w:t>
      </w:r>
      <w:r w:rsidR="00775A98" w:rsidRPr="00D814EB">
        <w:rPr>
          <w:rFonts w:ascii="Söhne" w:hAnsi="Söhne" w:cs="Arial"/>
          <w:sz w:val="18"/>
          <w:szCs w:val="18"/>
          <w:u w:val="single"/>
        </w:rPr>
        <w:t>containing antimicrobial agents</w:t>
      </w:r>
      <w:r w:rsidR="00DA6092" w:rsidRPr="00D814EB">
        <w:rPr>
          <w:rFonts w:ascii="Söhne" w:hAnsi="Söhne" w:cs="Arial"/>
          <w:strike/>
          <w:sz w:val="18"/>
          <w:szCs w:val="18"/>
          <w:u w:val="single"/>
        </w:rPr>
        <w:t xml:space="preserve"> c</w:t>
      </w:r>
      <w:r w:rsidR="00775A98" w:rsidRPr="00D814EB">
        <w:rPr>
          <w:rFonts w:ascii="Söhne" w:hAnsi="Söhne" w:cs="Arial"/>
          <w:strike/>
          <w:sz w:val="18"/>
          <w:szCs w:val="18"/>
          <w:u w:val="single"/>
        </w:rPr>
        <w:t>hosen</w:t>
      </w:r>
    </w:p>
    <w:p w14:paraId="603E1B54" w14:textId="212F1118" w:rsidR="00775A98" w:rsidRPr="00D814EB" w:rsidRDefault="00775A98" w:rsidP="00500F8F">
      <w:pPr>
        <w:spacing w:after="240"/>
        <w:ind w:left="425"/>
        <w:jc w:val="both"/>
        <w:rPr>
          <w:rFonts w:ascii="Söhne" w:hAnsi="Söhne" w:cs="Arial"/>
          <w:color w:val="000000" w:themeColor="text1"/>
          <w:sz w:val="18"/>
          <w:szCs w:val="18"/>
        </w:rPr>
      </w:pPr>
      <w:bookmarkStart w:id="5" w:name="_Int_KDEFfJSQ"/>
      <w:r w:rsidRPr="00D814EB">
        <w:rPr>
          <w:rStyle w:val="normaltextrun"/>
          <w:rFonts w:ascii="Söhne" w:eastAsia="Arial" w:hAnsi="Söhne" w:cs="Arial"/>
          <w:color w:val="000000" w:themeColor="text1"/>
          <w:sz w:val="18"/>
          <w:szCs w:val="18"/>
          <w:u w:val="double"/>
        </w:rPr>
        <w:t>Th</w:t>
      </w:r>
      <w:r w:rsidR="00DA6092" w:rsidRPr="00D814EB">
        <w:rPr>
          <w:rStyle w:val="normaltextrun"/>
          <w:rFonts w:ascii="Söhne" w:eastAsia="Arial" w:hAnsi="Söhne" w:cs="Arial"/>
          <w:color w:val="000000" w:themeColor="text1"/>
          <w:sz w:val="18"/>
          <w:szCs w:val="18"/>
          <w:u w:val="double"/>
        </w:rPr>
        <w:t xml:space="preserve">e </w:t>
      </w:r>
      <w:r w:rsidRPr="00D814EB">
        <w:rPr>
          <w:rFonts w:ascii="Söhne" w:eastAsia="Times New Roman" w:hAnsi="Söhne" w:cs="Arial"/>
          <w:strike/>
          <w:color w:val="27282A"/>
          <w:sz w:val="18"/>
          <w:szCs w:val="18"/>
          <w:lang w:eastAsia="fr-FR"/>
        </w:rPr>
        <w:t>A</w:t>
      </w:r>
      <w:r w:rsidRPr="00D814EB">
        <w:rPr>
          <w:rStyle w:val="normaltextrun"/>
          <w:rFonts w:ascii="Söhne" w:hAnsi="Söhne" w:cs="Arial"/>
          <w:strike/>
          <w:color w:val="000000" w:themeColor="text1"/>
          <w:sz w:val="18"/>
          <w:szCs w:val="18"/>
        </w:rPr>
        <w:t xml:space="preserve"> </w:t>
      </w:r>
      <w:r w:rsidRPr="00D814EB">
        <w:rPr>
          <w:rStyle w:val="normaltextrun"/>
          <w:rFonts w:ascii="Söhne" w:hAnsi="Söhne" w:cs="Arial"/>
          <w:color w:val="000000" w:themeColor="text1"/>
          <w:sz w:val="18"/>
          <w:szCs w:val="18"/>
        </w:rPr>
        <w:t xml:space="preserve">prescription </w:t>
      </w:r>
      <w:r w:rsidRPr="00D814EB">
        <w:rPr>
          <w:rStyle w:val="normaltextrun"/>
          <w:rFonts w:ascii="Söhne" w:eastAsia="Arial" w:hAnsi="Söhne" w:cs="Arial"/>
          <w:color w:val="000000" w:themeColor="text1"/>
          <w:sz w:val="18"/>
          <w:szCs w:val="18"/>
          <w:u w:val="double"/>
        </w:rPr>
        <w:t xml:space="preserve">of </w:t>
      </w:r>
      <w:r w:rsidR="00E811F2" w:rsidRPr="00D814EB">
        <w:rPr>
          <w:rStyle w:val="normaltextrun"/>
          <w:rFonts w:ascii="Söhne" w:eastAsia="Arial" w:hAnsi="Söhne" w:cs="Arial"/>
          <w:color w:val="000000" w:themeColor="text1"/>
          <w:sz w:val="18"/>
          <w:szCs w:val="18"/>
          <w:u w:val="double"/>
        </w:rPr>
        <w:t xml:space="preserve">a </w:t>
      </w:r>
      <w:r w:rsidRPr="00D814EB">
        <w:rPr>
          <w:rFonts w:ascii="Söhne" w:eastAsia="Times New Roman" w:hAnsi="Söhne" w:cs="Arial"/>
          <w:strike/>
          <w:color w:val="27282A"/>
          <w:sz w:val="18"/>
          <w:szCs w:val="18"/>
          <w:lang w:eastAsia="fr-FR"/>
        </w:rPr>
        <w:t>fo</w:t>
      </w:r>
      <w:r w:rsidR="00E811F2" w:rsidRPr="00D814EB">
        <w:rPr>
          <w:rFonts w:ascii="Söhne" w:eastAsia="Times New Roman" w:hAnsi="Söhne" w:cs="Arial"/>
          <w:strike/>
          <w:color w:val="27282A"/>
          <w:sz w:val="18"/>
          <w:szCs w:val="18"/>
          <w:lang w:eastAsia="fr-FR"/>
        </w:rPr>
        <w:t xml:space="preserve">r </w:t>
      </w:r>
      <w:r w:rsidRPr="00D814EB">
        <w:rPr>
          <w:rStyle w:val="normaltextrun"/>
          <w:rFonts w:ascii="Söhne" w:hAnsi="Söhne" w:cs="Arial"/>
          <w:strike/>
          <w:color w:val="000000" w:themeColor="text1"/>
          <w:sz w:val="18"/>
          <w:szCs w:val="18"/>
        </w:rPr>
        <w:t>VM</w:t>
      </w:r>
      <w:r w:rsidR="00E811F2" w:rsidRPr="00D814EB">
        <w:rPr>
          <w:rStyle w:val="normaltextrun"/>
          <w:rFonts w:ascii="Söhne" w:hAnsi="Söhne" w:cs="Arial"/>
          <w:strike/>
          <w:color w:val="000000" w:themeColor="text1"/>
          <w:sz w:val="18"/>
          <w:szCs w:val="18"/>
        </w:rPr>
        <w:t xml:space="preserve">P </w:t>
      </w:r>
      <w:r w:rsidR="00AB26A2" w:rsidRPr="00D814EB">
        <w:rPr>
          <w:rFonts w:ascii="Söhne" w:hAnsi="Söhne" w:cs="Arial"/>
          <w:i/>
          <w:iCs/>
          <w:sz w:val="18"/>
          <w:szCs w:val="18"/>
          <w:u w:val="double"/>
        </w:rPr>
        <w:t>veterinary medicinal produc</w:t>
      </w:r>
      <w:r w:rsidR="00E811F2" w:rsidRPr="00D814EB">
        <w:rPr>
          <w:rFonts w:ascii="Söhne" w:hAnsi="Söhne" w:cs="Arial"/>
          <w:i/>
          <w:iCs/>
          <w:sz w:val="18"/>
          <w:szCs w:val="18"/>
          <w:u w:val="double"/>
        </w:rPr>
        <w:t xml:space="preserve">t </w:t>
      </w:r>
      <w:r w:rsidRPr="00D814EB">
        <w:rPr>
          <w:rStyle w:val="normaltextrun"/>
          <w:rFonts w:ascii="Söhne" w:hAnsi="Söhne" w:cs="Arial"/>
          <w:color w:val="000000" w:themeColor="text1"/>
          <w:sz w:val="18"/>
          <w:szCs w:val="18"/>
        </w:rPr>
        <w:t>containing</w:t>
      </w:r>
      <w:r w:rsidRPr="00D814EB">
        <w:rPr>
          <w:rStyle w:val="normaltextrun"/>
          <w:rFonts w:ascii="Söhne" w:eastAsia="Arial" w:hAnsi="Söhne" w:cs="Arial"/>
          <w:color w:val="000000" w:themeColor="text1"/>
          <w:sz w:val="18"/>
          <w:szCs w:val="18"/>
        </w:rPr>
        <w:t xml:space="preserve"> </w:t>
      </w:r>
      <w:r w:rsidRPr="00D814EB">
        <w:rPr>
          <w:rFonts w:ascii="Söhne" w:eastAsia="Arial" w:hAnsi="Söhne" w:cs="Arial"/>
          <w:i/>
          <w:iCs/>
          <w:color w:val="000000" w:themeColor="text1"/>
          <w:sz w:val="18"/>
          <w:szCs w:val="18"/>
        </w:rPr>
        <w:t xml:space="preserve">antimicrobial agents </w:t>
      </w:r>
      <w:r w:rsidRPr="00D814EB">
        <w:rPr>
          <w:rFonts w:ascii="Söhne" w:hAnsi="Söhne" w:cs="Arial"/>
          <w:color w:val="000000" w:themeColor="text1"/>
          <w:sz w:val="18"/>
          <w:szCs w:val="18"/>
        </w:rPr>
        <w:t xml:space="preserve">should </w:t>
      </w:r>
      <w:r w:rsidR="00250C48" w:rsidRPr="00006842">
        <w:rPr>
          <w:rFonts w:ascii="Söhne" w:hAnsi="Söhne" w:cs="Arial"/>
          <w:color w:val="000000" w:themeColor="text1"/>
          <w:sz w:val="18"/>
          <w:szCs w:val="18"/>
          <w:highlight w:val="yellow"/>
          <w:u w:val="double"/>
        </w:rPr>
        <w:t>exclude growth promotion</w:t>
      </w:r>
      <w:r w:rsidR="00FD431D" w:rsidRPr="00006842">
        <w:rPr>
          <w:rFonts w:ascii="Söhne" w:hAnsi="Söhne" w:cs="Arial"/>
          <w:color w:val="000000" w:themeColor="text1"/>
          <w:sz w:val="18"/>
          <w:szCs w:val="18"/>
          <w:highlight w:val="yellow"/>
          <w:u w:val="double"/>
        </w:rPr>
        <w:t xml:space="preserve"> and</w:t>
      </w:r>
      <w:r w:rsidR="00FD431D" w:rsidRPr="00006842">
        <w:rPr>
          <w:rFonts w:ascii="Söhne" w:hAnsi="Söhne" w:cs="Arial"/>
          <w:color w:val="000000" w:themeColor="text1"/>
          <w:sz w:val="18"/>
          <w:szCs w:val="18"/>
          <w:u w:val="double"/>
        </w:rPr>
        <w:t xml:space="preserve"> </w:t>
      </w:r>
      <w:r w:rsidRPr="00D814EB">
        <w:rPr>
          <w:rFonts w:ascii="Söhne" w:hAnsi="Söhne" w:cs="Arial"/>
          <w:color w:val="000000" w:themeColor="text1"/>
          <w:sz w:val="18"/>
          <w:szCs w:val="18"/>
        </w:rPr>
        <w:t xml:space="preserve">indicate </w:t>
      </w:r>
      <w:r w:rsidRPr="00D814EB">
        <w:rPr>
          <w:rFonts w:ascii="Söhne" w:eastAsia="Times New Roman" w:hAnsi="Söhne" w:cs="Arial"/>
          <w:strike/>
          <w:color w:val="27282A"/>
          <w:sz w:val="18"/>
          <w:szCs w:val="18"/>
          <w:lang w:eastAsia="fr-FR"/>
        </w:rPr>
        <w:t>precisely</w:t>
      </w:r>
      <w:r w:rsidRPr="00D814EB">
        <w:rPr>
          <w:rFonts w:ascii="Söhne" w:eastAsia="Times New Roman" w:hAnsi="Söhne" w:cs="Arial"/>
          <w:color w:val="27282A"/>
          <w:sz w:val="18"/>
          <w:szCs w:val="18"/>
          <w:lang w:eastAsia="fr-FR"/>
        </w:rPr>
        <w:t xml:space="preserve"> </w:t>
      </w:r>
      <w:r w:rsidRPr="00D814EB">
        <w:rPr>
          <w:rFonts w:ascii="Söhne" w:hAnsi="Söhne" w:cs="Arial"/>
          <w:color w:val="000000" w:themeColor="text1"/>
          <w:sz w:val="18"/>
          <w:szCs w:val="18"/>
        </w:rPr>
        <w:t>the</w:t>
      </w:r>
      <w:r w:rsidR="00D75B9B" w:rsidRPr="00D814EB">
        <w:rPr>
          <w:rFonts w:ascii="Söhne" w:hAnsi="Söhne" w:cs="Arial"/>
          <w:color w:val="000000" w:themeColor="text1"/>
          <w:sz w:val="18"/>
          <w:szCs w:val="18"/>
        </w:rPr>
        <w:t xml:space="preserve"> </w:t>
      </w:r>
      <w:r w:rsidRPr="00D814EB">
        <w:rPr>
          <w:rFonts w:ascii="Söhne" w:hAnsi="Söhne" w:cs="Arial"/>
          <w:color w:val="000000" w:themeColor="text1"/>
          <w:sz w:val="18"/>
          <w:szCs w:val="18"/>
        </w:rPr>
        <w:t>dosage regimen, the withdrawal period where applicable</w:t>
      </w:r>
      <w:r w:rsidRPr="00D814EB">
        <w:rPr>
          <w:rFonts w:ascii="Söhne" w:eastAsia="Arial" w:hAnsi="Söhne" w:cs="Arial"/>
          <w:color w:val="000000" w:themeColor="text1"/>
          <w:sz w:val="18"/>
          <w:szCs w:val="18"/>
          <w:u w:val="double"/>
        </w:rPr>
        <w:t>,</w:t>
      </w:r>
      <w:r w:rsidRPr="00D814EB">
        <w:rPr>
          <w:rFonts w:ascii="Söhne" w:hAnsi="Söhne" w:cs="Arial"/>
          <w:color w:val="000000" w:themeColor="text1"/>
          <w:sz w:val="18"/>
          <w:szCs w:val="18"/>
        </w:rPr>
        <w:t xml:space="preserve"> and </w:t>
      </w:r>
      <w:r w:rsidRPr="00D814EB">
        <w:rPr>
          <w:rFonts w:ascii="Söhne" w:eastAsia="Arial" w:hAnsi="Söhne" w:cs="Arial"/>
          <w:color w:val="000000" w:themeColor="text1"/>
          <w:sz w:val="18"/>
          <w:szCs w:val="18"/>
          <w:u w:val="double"/>
        </w:rPr>
        <w:t>when considering group treatments,</w:t>
      </w:r>
      <w:r w:rsidRPr="00D814EB">
        <w:rPr>
          <w:rFonts w:ascii="Söhne" w:eastAsia="Arial" w:hAnsi="Söhne" w:cs="Arial"/>
          <w:color w:val="000000" w:themeColor="text1"/>
          <w:sz w:val="18"/>
          <w:szCs w:val="18"/>
        </w:rPr>
        <w:t xml:space="preserve"> </w:t>
      </w:r>
      <w:r w:rsidRPr="00D814EB">
        <w:rPr>
          <w:rFonts w:ascii="Söhne" w:hAnsi="Söhne" w:cs="Arial"/>
          <w:color w:val="000000" w:themeColor="text1"/>
          <w:sz w:val="18"/>
          <w:szCs w:val="18"/>
        </w:rPr>
        <w:t xml:space="preserve">the </w:t>
      </w:r>
      <w:r w:rsidRPr="00D814EB">
        <w:rPr>
          <w:rFonts w:ascii="Söhne" w:eastAsia="Arial" w:hAnsi="Söhne" w:cs="Arial"/>
          <w:color w:val="000000" w:themeColor="text1"/>
          <w:sz w:val="18"/>
          <w:szCs w:val="18"/>
          <w:u w:val="double"/>
        </w:rPr>
        <w:t>total</w:t>
      </w:r>
      <w:r w:rsidRPr="00D814EB">
        <w:rPr>
          <w:rFonts w:ascii="Söhne" w:eastAsia="Arial" w:hAnsi="Söhne" w:cs="Arial"/>
          <w:color w:val="000000" w:themeColor="text1"/>
          <w:sz w:val="18"/>
          <w:szCs w:val="18"/>
        </w:rPr>
        <w:t xml:space="preserve"> </w:t>
      </w:r>
      <w:r w:rsidRPr="00D814EB">
        <w:rPr>
          <w:rFonts w:ascii="Söhne" w:hAnsi="Söhne" w:cs="Arial"/>
          <w:color w:val="000000" w:themeColor="text1"/>
          <w:sz w:val="18"/>
          <w:szCs w:val="18"/>
        </w:rPr>
        <w:t xml:space="preserve">amount of </w:t>
      </w:r>
      <w:r w:rsidRPr="00D814EB">
        <w:rPr>
          <w:rFonts w:ascii="Söhne" w:hAnsi="Söhne" w:cs="Arial"/>
          <w:strike/>
          <w:color w:val="000000" w:themeColor="text1"/>
          <w:sz w:val="18"/>
          <w:szCs w:val="18"/>
        </w:rPr>
        <w:t>VM</w:t>
      </w:r>
      <w:r w:rsidR="00980EC4" w:rsidRPr="00D814EB">
        <w:rPr>
          <w:rFonts w:ascii="Söhne" w:hAnsi="Söhne" w:cs="Arial"/>
          <w:strike/>
          <w:color w:val="000000" w:themeColor="text1"/>
          <w:sz w:val="18"/>
          <w:szCs w:val="18"/>
        </w:rPr>
        <w:t xml:space="preserve">P </w:t>
      </w:r>
      <w:r w:rsidR="00B84068" w:rsidRPr="00D814EB">
        <w:rPr>
          <w:rFonts w:ascii="Söhne" w:hAnsi="Söhne" w:cs="Arial"/>
          <w:i/>
          <w:iCs/>
          <w:sz w:val="18"/>
          <w:szCs w:val="18"/>
          <w:u w:val="double"/>
        </w:rPr>
        <w:t>veterinary medicinal produc</w:t>
      </w:r>
      <w:r w:rsidR="00D019C9" w:rsidRPr="00D814EB">
        <w:rPr>
          <w:rFonts w:ascii="Söhne" w:hAnsi="Söhne" w:cs="Arial"/>
          <w:i/>
          <w:iCs/>
          <w:sz w:val="18"/>
          <w:szCs w:val="18"/>
          <w:u w:val="double"/>
        </w:rPr>
        <w:t>t</w:t>
      </w:r>
      <w:r w:rsidR="00980EC4" w:rsidRPr="00D814EB">
        <w:rPr>
          <w:rFonts w:ascii="Söhne" w:hAnsi="Söhne" w:cs="Arial"/>
          <w:i/>
          <w:iCs/>
          <w:sz w:val="18"/>
          <w:szCs w:val="18"/>
          <w:u w:val="double"/>
        </w:rPr>
        <w:t xml:space="preserve">s </w:t>
      </w:r>
      <w:r w:rsidRPr="00D814EB">
        <w:rPr>
          <w:rFonts w:ascii="Söhne" w:hAnsi="Söhne" w:cs="Arial"/>
          <w:color w:val="000000" w:themeColor="text1"/>
          <w:sz w:val="18"/>
          <w:szCs w:val="18"/>
        </w:rPr>
        <w:t>containing</w:t>
      </w:r>
      <w:r w:rsidRPr="00D814EB">
        <w:rPr>
          <w:rFonts w:ascii="Söhne" w:eastAsia="Arial" w:hAnsi="Söhne" w:cs="Arial"/>
          <w:color w:val="000000" w:themeColor="text1"/>
          <w:sz w:val="18"/>
          <w:szCs w:val="18"/>
        </w:rPr>
        <w:t xml:space="preserve"> </w:t>
      </w:r>
      <w:r w:rsidRPr="00D814EB">
        <w:rPr>
          <w:rFonts w:ascii="Söhne" w:eastAsia="Arial" w:hAnsi="Söhne" w:cs="Arial"/>
          <w:i/>
          <w:iCs/>
          <w:color w:val="000000" w:themeColor="text1"/>
          <w:sz w:val="18"/>
          <w:szCs w:val="18"/>
        </w:rPr>
        <w:t xml:space="preserve">antimicrobial agents </w:t>
      </w:r>
      <w:r w:rsidRPr="00D814EB">
        <w:rPr>
          <w:rFonts w:ascii="Söhne" w:hAnsi="Söhne" w:cs="Arial"/>
          <w:color w:val="000000" w:themeColor="text1"/>
          <w:sz w:val="18"/>
          <w:szCs w:val="18"/>
        </w:rPr>
        <w:t xml:space="preserve">to be provided, </w:t>
      </w:r>
      <w:r w:rsidRPr="00D814EB">
        <w:rPr>
          <w:rFonts w:ascii="Söhne" w:eastAsia="Arial" w:hAnsi="Söhne" w:cs="Arial"/>
          <w:color w:val="000000" w:themeColor="text1"/>
          <w:sz w:val="18"/>
          <w:szCs w:val="18"/>
          <w:u w:val="double"/>
        </w:rPr>
        <w:t>which will depen</w:t>
      </w:r>
      <w:r w:rsidR="00980EC4" w:rsidRPr="00D814EB">
        <w:rPr>
          <w:rFonts w:ascii="Söhne" w:eastAsia="Arial" w:hAnsi="Söhne" w:cs="Arial"/>
          <w:color w:val="000000" w:themeColor="text1"/>
          <w:sz w:val="18"/>
          <w:szCs w:val="18"/>
          <w:u w:val="double"/>
        </w:rPr>
        <w:t xml:space="preserve">d </w:t>
      </w:r>
      <w:r w:rsidRPr="00D814EB">
        <w:rPr>
          <w:rFonts w:ascii="Söhne" w:eastAsia="Times New Roman" w:hAnsi="Söhne" w:cs="Arial"/>
          <w:strike/>
          <w:color w:val="27282A"/>
          <w:sz w:val="18"/>
          <w:szCs w:val="18"/>
          <w:lang w:eastAsia="fr-FR"/>
        </w:rPr>
        <w:t>dependin</w:t>
      </w:r>
      <w:r w:rsidR="00980EC4" w:rsidRPr="00D814EB">
        <w:rPr>
          <w:rFonts w:ascii="Söhne" w:eastAsia="Times New Roman" w:hAnsi="Söhne" w:cs="Arial"/>
          <w:strike/>
          <w:color w:val="27282A"/>
          <w:sz w:val="18"/>
          <w:szCs w:val="18"/>
          <w:lang w:eastAsia="fr-FR"/>
        </w:rPr>
        <w:t xml:space="preserve">g </w:t>
      </w:r>
      <w:r w:rsidRPr="00D814EB">
        <w:rPr>
          <w:rFonts w:ascii="Söhne" w:hAnsi="Söhne" w:cs="Arial"/>
          <w:color w:val="000000" w:themeColor="text1"/>
          <w:sz w:val="18"/>
          <w:szCs w:val="18"/>
        </w:rPr>
        <w:t>on the dosage</w:t>
      </w:r>
      <w:r w:rsidRPr="00D814EB">
        <w:rPr>
          <w:rFonts w:ascii="Söhne" w:eastAsia="Arial" w:hAnsi="Söhne" w:cs="Arial"/>
          <w:color w:val="000000" w:themeColor="text1"/>
          <w:sz w:val="18"/>
          <w:szCs w:val="18"/>
          <w:u w:val="double"/>
        </w:rPr>
        <w:t>, duration of treatment,</w:t>
      </w:r>
      <w:r w:rsidRPr="00D814EB">
        <w:rPr>
          <w:rFonts w:ascii="Söhne" w:hAnsi="Söhne" w:cs="Arial"/>
          <w:color w:val="000000" w:themeColor="text1"/>
          <w:sz w:val="18"/>
          <w:szCs w:val="18"/>
        </w:rPr>
        <w:t xml:space="preserve"> and the number of</w:t>
      </w:r>
      <w:r w:rsidRPr="00D814EB">
        <w:rPr>
          <w:rFonts w:ascii="Söhne" w:eastAsia="Arial" w:hAnsi="Söhne" w:cs="Arial"/>
          <w:color w:val="000000" w:themeColor="text1"/>
          <w:sz w:val="18"/>
          <w:szCs w:val="18"/>
        </w:rPr>
        <w:t xml:space="preserve"> </w:t>
      </w:r>
      <w:r w:rsidR="00EE5B62" w:rsidRPr="00D814EB">
        <w:rPr>
          <w:rFonts w:ascii="Söhne" w:eastAsia="Arial" w:hAnsi="Söhne" w:cs="Arial"/>
          <w:i/>
          <w:iCs/>
          <w:color w:val="000000" w:themeColor="text1"/>
          <w:sz w:val="18"/>
          <w:szCs w:val="18"/>
        </w:rPr>
        <w:t>animal</w:t>
      </w:r>
      <w:r w:rsidRPr="00D814EB">
        <w:rPr>
          <w:rFonts w:ascii="Söhne" w:eastAsia="Arial" w:hAnsi="Söhne" w:cs="Arial"/>
          <w:i/>
          <w:iCs/>
          <w:color w:val="000000" w:themeColor="text1"/>
          <w:sz w:val="18"/>
          <w:szCs w:val="18"/>
        </w:rPr>
        <w:t xml:space="preserve">s </w:t>
      </w:r>
      <w:r w:rsidRPr="00D814EB">
        <w:rPr>
          <w:rFonts w:ascii="Söhne" w:hAnsi="Söhne" w:cs="Arial"/>
          <w:color w:val="000000" w:themeColor="text1"/>
          <w:sz w:val="18"/>
          <w:szCs w:val="18"/>
        </w:rPr>
        <w:t>to be treated</w:t>
      </w:r>
      <w:r w:rsidRPr="00D814EB">
        <w:rPr>
          <w:rFonts w:ascii="Söhne" w:hAnsi="Söhne" w:cs="Arial"/>
          <w:b/>
          <w:color w:val="000000" w:themeColor="text1"/>
          <w:sz w:val="18"/>
          <w:szCs w:val="18"/>
        </w:rPr>
        <w:t>.</w:t>
      </w:r>
      <w:r w:rsidRPr="00D814EB">
        <w:rPr>
          <w:rFonts w:ascii="Söhne" w:eastAsia="Arial" w:hAnsi="Söhne" w:cs="Arial"/>
          <w:b/>
          <w:bCs/>
          <w:color w:val="000000" w:themeColor="text1"/>
          <w:sz w:val="18"/>
          <w:szCs w:val="18"/>
        </w:rPr>
        <w:t> </w:t>
      </w:r>
      <w:bookmarkEnd w:id="5"/>
    </w:p>
    <w:p w14:paraId="49AB5229" w14:textId="0158C7ED" w:rsidR="00775A98" w:rsidRPr="00D814EB" w:rsidRDefault="00775A98" w:rsidP="00500F8F">
      <w:pPr>
        <w:spacing w:after="240"/>
        <w:ind w:left="425"/>
        <w:jc w:val="both"/>
        <w:rPr>
          <w:rFonts w:ascii="Söhne" w:eastAsia="Arial" w:hAnsi="Söhne" w:cs="Arial"/>
          <w:strike/>
          <w:color w:val="000000" w:themeColor="text1"/>
          <w:sz w:val="18"/>
          <w:szCs w:val="18"/>
          <w:u w:val="double"/>
        </w:rPr>
      </w:pPr>
      <w:bookmarkStart w:id="6" w:name="_Int_kJ6022BC"/>
      <w:r w:rsidRPr="00006842">
        <w:rPr>
          <w:rStyle w:val="normaltextrun"/>
          <w:rFonts w:ascii="Söhne" w:eastAsia="Arial" w:hAnsi="Söhne" w:cs="Arial"/>
          <w:strike/>
          <w:color w:val="000000" w:themeColor="text1"/>
          <w:sz w:val="18"/>
          <w:szCs w:val="18"/>
          <w:u w:val="double"/>
        </w:rPr>
        <w:t xml:space="preserve">When prescribing, dispensing or administering a </w:t>
      </w:r>
      <w:r w:rsidR="00B91D9F" w:rsidRPr="00006842">
        <w:rPr>
          <w:rFonts w:ascii="Söhne" w:hAnsi="Söhne" w:cs="Arial"/>
          <w:i/>
          <w:iCs/>
          <w:strike/>
          <w:sz w:val="18"/>
          <w:szCs w:val="18"/>
          <w:u w:val="double"/>
        </w:rPr>
        <w:t>veterinary medicinal product</w:t>
      </w:r>
      <w:r w:rsidRPr="00006842">
        <w:rPr>
          <w:rStyle w:val="normaltextrun"/>
          <w:rFonts w:ascii="Söhne" w:eastAsia="Arial" w:hAnsi="Söhne" w:cs="Arial"/>
          <w:strike/>
          <w:color w:val="000000" w:themeColor="text1"/>
          <w:sz w:val="18"/>
          <w:szCs w:val="18"/>
          <w:u w:val="double"/>
        </w:rPr>
        <w:t xml:space="preserve"> containing </w:t>
      </w:r>
      <w:r w:rsidRPr="00006842">
        <w:rPr>
          <w:rStyle w:val="normaltextrun"/>
          <w:rFonts w:ascii="Söhne" w:eastAsia="Arial" w:hAnsi="Söhne" w:cs="Arial"/>
          <w:i/>
          <w:iCs/>
          <w:strike/>
          <w:color w:val="000000" w:themeColor="text1"/>
          <w:sz w:val="18"/>
          <w:szCs w:val="18"/>
          <w:u w:val="double"/>
        </w:rPr>
        <w:t>antimicrobial agents</w:t>
      </w:r>
      <w:r w:rsidRPr="00006842">
        <w:rPr>
          <w:rStyle w:val="normaltextrun"/>
          <w:rFonts w:ascii="Söhne" w:eastAsia="Arial" w:hAnsi="Söhne" w:cs="Arial"/>
          <w:strike/>
          <w:color w:val="000000" w:themeColor="text1"/>
          <w:sz w:val="18"/>
          <w:szCs w:val="18"/>
          <w:u w:val="double"/>
        </w:rPr>
        <w:t xml:space="preserve"> intended for veterinary medical use to an individual or a group of </w:t>
      </w:r>
      <w:r w:rsidR="00EE5B62" w:rsidRPr="00006842">
        <w:rPr>
          <w:rStyle w:val="normaltextrun"/>
          <w:rFonts w:ascii="Söhne" w:eastAsia="Arial" w:hAnsi="Söhne" w:cs="Arial"/>
          <w:i/>
          <w:strike/>
          <w:color w:val="000000" w:themeColor="text1"/>
          <w:sz w:val="18"/>
          <w:szCs w:val="18"/>
          <w:u w:val="double"/>
        </w:rPr>
        <w:t>animal</w:t>
      </w:r>
      <w:r w:rsidRPr="00006842">
        <w:rPr>
          <w:rStyle w:val="normaltextrun"/>
          <w:rFonts w:ascii="Söhne" w:eastAsia="Arial" w:hAnsi="Söhne" w:cs="Arial"/>
          <w:strike/>
          <w:color w:val="000000" w:themeColor="text1"/>
          <w:sz w:val="18"/>
          <w:szCs w:val="18"/>
          <w:u w:val="double"/>
        </w:rPr>
        <w:t xml:space="preserve">s to treat, control or prevent infectious disease as defined in Chapter 6.9, the </w:t>
      </w:r>
      <w:r w:rsidRPr="00006842">
        <w:rPr>
          <w:rStyle w:val="normaltextrun"/>
          <w:rFonts w:ascii="Söhne" w:eastAsia="Arial" w:hAnsi="Söhne" w:cs="Arial"/>
          <w:i/>
          <w:iCs/>
          <w:strike/>
          <w:color w:val="000000" w:themeColor="text1"/>
          <w:sz w:val="18"/>
          <w:szCs w:val="18"/>
          <w:u w:val="double"/>
        </w:rPr>
        <w:t>veterinarian</w:t>
      </w:r>
      <w:r w:rsidRPr="00006842">
        <w:rPr>
          <w:rStyle w:val="normaltextrun"/>
          <w:rFonts w:ascii="Söhne" w:eastAsia="Arial" w:hAnsi="Söhne" w:cs="Arial"/>
          <w:strike/>
          <w:color w:val="000000" w:themeColor="text1"/>
          <w:sz w:val="18"/>
          <w:szCs w:val="18"/>
          <w:u w:val="double"/>
        </w:rPr>
        <w:t xml:space="preserve"> should give specific consideration to their categorisation in the </w:t>
      </w:r>
      <w:r w:rsidR="007B739D" w:rsidRPr="00006842">
        <w:rPr>
          <w:rStyle w:val="normaltextrun"/>
          <w:rFonts w:ascii="Söhne" w:eastAsia="Arial" w:hAnsi="Söhne" w:cs="Arial"/>
          <w:strike/>
          <w:color w:val="000000" w:themeColor="text1"/>
          <w:sz w:val="18"/>
          <w:szCs w:val="18"/>
          <w:u w:val="double"/>
        </w:rPr>
        <w:t>WOAH</w:t>
      </w:r>
      <w:r w:rsidRPr="00006842">
        <w:rPr>
          <w:rStyle w:val="normaltextrun"/>
          <w:rFonts w:ascii="Söhne" w:eastAsia="Arial" w:hAnsi="Söhne" w:cs="Arial"/>
          <w:strike/>
          <w:color w:val="000000" w:themeColor="text1"/>
          <w:sz w:val="18"/>
          <w:szCs w:val="18"/>
          <w:u w:val="double"/>
        </w:rPr>
        <w:t xml:space="preserve"> List of Antimicrobial Agents of Veterinary Importance as well as to the WHO List of Critically Important Antimicrobials. Preference should be given to the least important </w:t>
      </w:r>
      <w:r w:rsidRPr="00006842">
        <w:rPr>
          <w:rStyle w:val="normaltextrun"/>
          <w:rFonts w:ascii="Söhne" w:eastAsia="Arial" w:hAnsi="Söhne" w:cs="Arial"/>
          <w:i/>
          <w:iCs/>
          <w:strike/>
          <w:color w:val="000000" w:themeColor="text1"/>
          <w:sz w:val="18"/>
          <w:szCs w:val="18"/>
          <w:u w:val="double"/>
        </w:rPr>
        <w:t>antimicrobial agent</w:t>
      </w:r>
      <w:r w:rsidRPr="00006842">
        <w:rPr>
          <w:rStyle w:val="normaltextrun"/>
          <w:rFonts w:ascii="Söhne" w:eastAsia="Arial" w:hAnsi="Söhne" w:cs="Arial"/>
          <w:strike/>
          <w:color w:val="000000" w:themeColor="text1"/>
          <w:sz w:val="18"/>
          <w:szCs w:val="18"/>
          <w:u w:val="double"/>
        </w:rPr>
        <w:t xml:space="preserve"> as categorised by WHO that is appropriate for use.</w:t>
      </w:r>
      <w:r w:rsidRPr="00D814EB">
        <w:rPr>
          <w:rStyle w:val="normaltextrun"/>
          <w:rFonts w:ascii="Söhne" w:eastAsia="Arial" w:hAnsi="Söhne" w:cs="Arial"/>
          <w:strike/>
          <w:color w:val="000000" w:themeColor="text1"/>
          <w:sz w:val="18"/>
          <w:szCs w:val="18"/>
          <w:u w:val="double"/>
        </w:rPr>
        <w:t xml:space="preserve"> </w:t>
      </w:r>
      <w:bookmarkEnd w:id="6"/>
    </w:p>
    <w:p w14:paraId="4C7BD745" w14:textId="6A7B5993" w:rsidR="00775A98" w:rsidRPr="00D814EB" w:rsidRDefault="13BB5D9B" w:rsidP="00500F8F">
      <w:pPr>
        <w:spacing w:after="240"/>
        <w:ind w:left="425"/>
        <w:jc w:val="both"/>
        <w:rPr>
          <w:rFonts w:ascii="Söhne" w:eastAsia="Arial" w:hAnsi="Söhne" w:cs="Arial"/>
          <w:color w:val="000000" w:themeColor="text1"/>
          <w:sz w:val="18"/>
          <w:szCs w:val="18"/>
          <w:u w:val="double"/>
        </w:rPr>
      </w:pPr>
      <w:bookmarkStart w:id="7" w:name="_Int_DogWwKvp"/>
      <w:r w:rsidRPr="00D814EB">
        <w:rPr>
          <w:rStyle w:val="eop"/>
          <w:rFonts w:ascii="Söhne" w:eastAsia="Arial" w:hAnsi="Söhne" w:cs="Arial"/>
          <w:color w:val="000000" w:themeColor="text1"/>
          <w:sz w:val="18"/>
          <w:szCs w:val="18"/>
          <w:u w:val="double"/>
        </w:rPr>
        <w:t xml:space="preserve">The </w:t>
      </w:r>
      <w:r w:rsidRPr="00D814EB">
        <w:rPr>
          <w:rStyle w:val="eop"/>
          <w:rFonts w:ascii="Söhne" w:eastAsia="Arial" w:hAnsi="Söhne" w:cs="Arial"/>
          <w:i/>
          <w:iCs/>
          <w:color w:val="000000" w:themeColor="text1"/>
          <w:sz w:val="18"/>
          <w:szCs w:val="18"/>
          <w:u w:val="double"/>
        </w:rPr>
        <w:t>veterinarian</w:t>
      </w:r>
      <w:r w:rsidRPr="00D814EB">
        <w:rPr>
          <w:rStyle w:val="eop"/>
          <w:rFonts w:ascii="Söhne" w:eastAsia="Arial" w:hAnsi="Söhne" w:cs="Arial"/>
          <w:color w:val="000000" w:themeColor="text1"/>
          <w:sz w:val="18"/>
          <w:szCs w:val="18"/>
          <w:u w:val="double"/>
        </w:rPr>
        <w:t xml:space="preserve"> should ensure that instructions for the administration of the product are clearly explained and understood by </w:t>
      </w:r>
      <w:r w:rsidRPr="003A554F">
        <w:rPr>
          <w:rStyle w:val="eop"/>
          <w:rFonts w:ascii="Söhne" w:eastAsia="Arial" w:hAnsi="Söhne" w:cs="Arial"/>
          <w:strike/>
          <w:color w:val="000000" w:themeColor="text1"/>
          <w:sz w:val="18"/>
          <w:szCs w:val="18"/>
          <w:highlight w:val="yellow"/>
          <w:u w:val="double"/>
        </w:rPr>
        <w:t xml:space="preserve">the food </w:t>
      </w:r>
      <w:r w:rsidRPr="003A554F">
        <w:rPr>
          <w:rStyle w:val="eop"/>
          <w:rFonts w:ascii="Söhne" w:eastAsia="Arial" w:hAnsi="Söhne" w:cs="Arial"/>
          <w:i/>
          <w:iCs/>
          <w:strike/>
          <w:color w:val="000000" w:themeColor="text1"/>
          <w:sz w:val="18"/>
          <w:szCs w:val="18"/>
          <w:highlight w:val="yellow"/>
          <w:u w:val="double"/>
        </w:rPr>
        <w:t>animal</w:t>
      </w:r>
      <w:r w:rsidRPr="003A554F">
        <w:rPr>
          <w:rStyle w:val="eop"/>
          <w:rFonts w:ascii="Söhne" w:eastAsia="Arial" w:hAnsi="Söhne" w:cs="Arial"/>
          <w:strike/>
          <w:color w:val="000000" w:themeColor="text1"/>
          <w:sz w:val="18"/>
          <w:szCs w:val="18"/>
          <w:u w:val="double"/>
        </w:rPr>
        <w:t xml:space="preserve"> </w:t>
      </w:r>
      <w:r w:rsidRPr="00D814EB">
        <w:rPr>
          <w:rStyle w:val="eop"/>
          <w:rFonts w:ascii="Söhne" w:eastAsia="Arial" w:hAnsi="Söhne" w:cs="Arial"/>
          <w:color w:val="000000" w:themeColor="text1"/>
          <w:sz w:val="18"/>
          <w:szCs w:val="18"/>
          <w:u w:val="double"/>
        </w:rPr>
        <w:t>breeder</w:t>
      </w:r>
      <w:r w:rsidR="00546E47" w:rsidRPr="003A554F">
        <w:rPr>
          <w:rStyle w:val="eop"/>
          <w:rFonts w:ascii="Söhne" w:eastAsia="Arial" w:hAnsi="Söhne" w:cs="Arial"/>
          <w:color w:val="000000" w:themeColor="text1"/>
          <w:sz w:val="18"/>
          <w:szCs w:val="18"/>
          <w:highlight w:val="yellow"/>
          <w:u w:val="double"/>
        </w:rPr>
        <w:t>s</w:t>
      </w:r>
      <w:r w:rsidRPr="00D814EB">
        <w:rPr>
          <w:rStyle w:val="eop"/>
          <w:rFonts w:ascii="Söhne" w:eastAsia="Arial" w:hAnsi="Söhne" w:cs="Arial"/>
          <w:color w:val="000000" w:themeColor="text1"/>
          <w:sz w:val="18"/>
          <w:szCs w:val="18"/>
          <w:u w:val="double"/>
        </w:rPr>
        <w:t>, owner</w:t>
      </w:r>
      <w:r w:rsidR="00546E47" w:rsidRPr="003A554F">
        <w:rPr>
          <w:rStyle w:val="eop"/>
          <w:rFonts w:ascii="Söhne" w:eastAsia="Arial" w:hAnsi="Söhne" w:cs="Arial"/>
          <w:color w:val="000000" w:themeColor="text1"/>
          <w:sz w:val="18"/>
          <w:szCs w:val="18"/>
          <w:highlight w:val="yellow"/>
          <w:u w:val="double"/>
        </w:rPr>
        <w:t>s</w:t>
      </w:r>
      <w:r w:rsidR="00B96273" w:rsidRPr="002D2411">
        <w:rPr>
          <w:rStyle w:val="eop"/>
          <w:rFonts w:ascii="Söhne" w:eastAsia="Arial" w:hAnsi="Söhne" w:cs="Arial"/>
          <w:color w:val="000000" w:themeColor="text1"/>
          <w:sz w:val="18"/>
          <w:szCs w:val="18"/>
          <w:highlight w:val="yellow"/>
          <w:u w:val="double"/>
        </w:rPr>
        <w:t>,</w:t>
      </w:r>
      <w:r w:rsidRPr="002D2411">
        <w:rPr>
          <w:rStyle w:val="eop"/>
          <w:rFonts w:ascii="Söhne" w:eastAsia="Arial" w:hAnsi="Söhne" w:cs="Arial"/>
          <w:strike/>
          <w:color w:val="000000" w:themeColor="text1"/>
          <w:sz w:val="18"/>
          <w:szCs w:val="18"/>
          <w:u w:val="double"/>
        </w:rPr>
        <w:t xml:space="preserve"> </w:t>
      </w:r>
      <w:r w:rsidRPr="002D2411">
        <w:rPr>
          <w:rStyle w:val="eop"/>
          <w:rFonts w:ascii="Söhne" w:eastAsia="Arial" w:hAnsi="Söhne" w:cs="Arial"/>
          <w:strike/>
          <w:color w:val="000000" w:themeColor="text1"/>
          <w:sz w:val="18"/>
          <w:szCs w:val="18"/>
          <w:highlight w:val="yellow"/>
          <w:u w:val="double"/>
        </w:rPr>
        <w:t>or</w:t>
      </w:r>
      <w:r w:rsidRPr="00D814EB">
        <w:rPr>
          <w:rStyle w:val="eop"/>
          <w:rFonts w:ascii="Söhne" w:eastAsia="Arial" w:hAnsi="Söhne" w:cs="Arial"/>
          <w:color w:val="000000" w:themeColor="text1"/>
          <w:sz w:val="18"/>
          <w:szCs w:val="18"/>
          <w:u w:val="double"/>
        </w:rPr>
        <w:t xml:space="preserve"> keeper</w:t>
      </w:r>
      <w:r w:rsidR="00546E47" w:rsidRPr="003A554F">
        <w:rPr>
          <w:rStyle w:val="eop"/>
          <w:rFonts w:ascii="Söhne" w:eastAsia="Arial" w:hAnsi="Söhne" w:cs="Arial"/>
          <w:color w:val="000000" w:themeColor="text1"/>
          <w:sz w:val="18"/>
          <w:szCs w:val="18"/>
          <w:highlight w:val="yellow"/>
          <w:u w:val="double"/>
        </w:rPr>
        <w:t>s</w:t>
      </w:r>
      <w:r w:rsidR="004003C5" w:rsidRPr="003A554F">
        <w:rPr>
          <w:rStyle w:val="eop"/>
          <w:rFonts w:ascii="Söhne" w:eastAsia="Arial" w:hAnsi="Söhne" w:cs="Arial"/>
          <w:color w:val="000000" w:themeColor="text1"/>
          <w:sz w:val="18"/>
          <w:szCs w:val="18"/>
          <w:highlight w:val="yellow"/>
          <w:u w:val="double"/>
        </w:rPr>
        <w:t xml:space="preserve"> or any other </w:t>
      </w:r>
      <w:r w:rsidR="00EA2164" w:rsidRPr="003A554F">
        <w:rPr>
          <w:rStyle w:val="eop"/>
          <w:rFonts w:ascii="Söhne" w:eastAsia="Arial" w:hAnsi="Söhne" w:cs="Arial"/>
          <w:color w:val="000000" w:themeColor="text1"/>
          <w:sz w:val="18"/>
          <w:szCs w:val="18"/>
          <w:highlight w:val="yellow"/>
          <w:u w:val="double"/>
        </w:rPr>
        <w:t>person responsible for administering the product</w:t>
      </w:r>
      <w:r w:rsidRPr="00D814EB">
        <w:rPr>
          <w:rStyle w:val="eop"/>
          <w:rFonts w:ascii="Söhne" w:eastAsia="Arial" w:hAnsi="Söhne" w:cs="Arial"/>
          <w:color w:val="000000" w:themeColor="text1"/>
          <w:sz w:val="18"/>
          <w:szCs w:val="18"/>
          <w:u w:val="double"/>
        </w:rPr>
        <w:t>.</w:t>
      </w:r>
      <w:bookmarkEnd w:id="7"/>
    </w:p>
    <w:p w14:paraId="45FE4CE1" w14:textId="002A354E" w:rsidR="00775A98" w:rsidRPr="00D814EB" w:rsidRDefault="00775A98" w:rsidP="00500F8F">
      <w:pPr>
        <w:spacing w:after="240"/>
        <w:ind w:left="425"/>
        <w:jc w:val="both"/>
        <w:rPr>
          <w:rFonts w:ascii="Söhne" w:eastAsia="Arial" w:hAnsi="Söhne" w:cs="Arial"/>
          <w:color w:val="000000" w:themeColor="text1"/>
          <w:sz w:val="18"/>
          <w:szCs w:val="18"/>
        </w:rPr>
      </w:pPr>
      <w:bookmarkStart w:id="8" w:name="_Int_1TO6uTIZ"/>
      <w:r w:rsidRPr="00D814EB">
        <w:rPr>
          <w:rFonts w:ascii="Söhne" w:hAnsi="Söhne" w:cs="Arial"/>
          <w:color w:val="000000" w:themeColor="text1"/>
          <w:sz w:val="18"/>
          <w:szCs w:val="18"/>
        </w:rPr>
        <w:t xml:space="preserve">The extra-label or off-label use of </w:t>
      </w:r>
      <w:r w:rsidRPr="00D814EB">
        <w:rPr>
          <w:rFonts w:ascii="Söhne" w:eastAsia="Arial" w:hAnsi="Söhne" w:cs="Arial"/>
          <w:color w:val="000000" w:themeColor="text1"/>
          <w:sz w:val="18"/>
          <w:szCs w:val="18"/>
        </w:rPr>
        <w:t xml:space="preserve">a </w:t>
      </w:r>
      <w:r w:rsidRPr="00D814EB">
        <w:rPr>
          <w:rFonts w:ascii="Söhne" w:eastAsia="Arial" w:hAnsi="Söhne" w:cs="Arial"/>
          <w:strike/>
          <w:color w:val="000000" w:themeColor="text1"/>
          <w:sz w:val="18"/>
          <w:szCs w:val="18"/>
        </w:rPr>
        <w:t>VM</w:t>
      </w:r>
      <w:r w:rsidR="007A2FFA" w:rsidRPr="00D814EB">
        <w:rPr>
          <w:rFonts w:ascii="Söhne" w:eastAsia="Arial" w:hAnsi="Söhne" w:cs="Arial"/>
          <w:strike/>
          <w:color w:val="000000" w:themeColor="text1"/>
          <w:sz w:val="18"/>
          <w:szCs w:val="18"/>
        </w:rPr>
        <w:t xml:space="preserve">P </w:t>
      </w:r>
      <w:r w:rsidR="007A2FFA" w:rsidRPr="00D814EB">
        <w:rPr>
          <w:rFonts w:ascii="Söhne" w:hAnsi="Söhne" w:cs="Arial"/>
          <w:i/>
          <w:iCs/>
          <w:sz w:val="18"/>
          <w:szCs w:val="18"/>
          <w:u w:val="double"/>
        </w:rPr>
        <w:t>v</w:t>
      </w:r>
      <w:r w:rsidR="00296B61" w:rsidRPr="00D814EB">
        <w:rPr>
          <w:rFonts w:ascii="Söhne" w:hAnsi="Söhne" w:cs="Arial"/>
          <w:i/>
          <w:iCs/>
          <w:sz w:val="18"/>
          <w:szCs w:val="18"/>
          <w:u w:val="double"/>
        </w:rPr>
        <w:t>eterinary medicinal produc</w:t>
      </w:r>
      <w:r w:rsidR="007A2FFA" w:rsidRPr="00D814EB">
        <w:rPr>
          <w:rFonts w:ascii="Söhne" w:hAnsi="Söhne" w:cs="Arial"/>
          <w:i/>
          <w:iCs/>
          <w:sz w:val="18"/>
          <w:szCs w:val="18"/>
          <w:u w:val="double"/>
        </w:rPr>
        <w:t xml:space="preserve">t </w:t>
      </w:r>
      <w:r w:rsidR="002F23DD" w:rsidRPr="00BC1FC7">
        <w:rPr>
          <w:rFonts w:ascii="Söhne" w:hAnsi="Söhne" w:cs="Arial"/>
          <w:sz w:val="18"/>
          <w:szCs w:val="18"/>
          <w:u w:val="double"/>
        </w:rPr>
        <w:t>and of a compounded product</w:t>
      </w:r>
      <w:r w:rsidR="002F23DD" w:rsidRPr="00D814EB">
        <w:rPr>
          <w:rFonts w:ascii="Söhne" w:hAnsi="Söhne" w:cs="Arial"/>
          <w:sz w:val="18"/>
          <w:szCs w:val="18"/>
          <w:u w:val="double"/>
        </w:rPr>
        <w:t xml:space="preserve"> </w:t>
      </w:r>
      <w:r w:rsidRPr="00D814EB">
        <w:rPr>
          <w:rFonts w:ascii="Söhne" w:eastAsia="Arial" w:hAnsi="Söhne" w:cs="Arial"/>
          <w:color w:val="000000" w:themeColor="text1"/>
          <w:sz w:val="18"/>
          <w:szCs w:val="18"/>
        </w:rPr>
        <w:t xml:space="preserve">containing </w:t>
      </w:r>
      <w:r w:rsidRPr="00D814EB">
        <w:rPr>
          <w:rFonts w:ascii="Söhne" w:eastAsia="Arial" w:hAnsi="Söhne" w:cs="Arial"/>
          <w:i/>
          <w:iCs/>
          <w:color w:val="000000" w:themeColor="text1"/>
          <w:sz w:val="18"/>
          <w:szCs w:val="18"/>
        </w:rPr>
        <w:t>antimicrobial agents</w:t>
      </w:r>
      <w:r w:rsidRPr="00D814EB">
        <w:rPr>
          <w:rFonts w:ascii="Söhne" w:eastAsia="Arial" w:hAnsi="Söhne" w:cs="Arial"/>
          <w:color w:val="000000" w:themeColor="text1"/>
          <w:sz w:val="18"/>
          <w:szCs w:val="18"/>
        </w:rPr>
        <w:t xml:space="preserve"> </w:t>
      </w:r>
      <w:r w:rsidRPr="00D814EB">
        <w:rPr>
          <w:rFonts w:ascii="Söhne" w:hAnsi="Söhne" w:cs="Arial"/>
          <w:color w:val="000000" w:themeColor="text1"/>
          <w:sz w:val="18"/>
          <w:szCs w:val="18"/>
        </w:rPr>
        <w:t>may be permitted</w:t>
      </w:r>
      <w:r w:rsidR="007F3D33" w:rsidRPr="00D814EB">
        <w:rPr>
          <w:rFonts w:ascii="Söhne" w:hAnsi="Söhne" w:cs="Arial"/>
          <w:color w:val="000000" w:themeColor="text1"/>
          <w:sz w:val="18"/>
          <w:szCs w:val="18"/>
        </w:rPr>
        <w:t xml:space="preserve"> </w:t>
      </w:r>
      <w:r w:rsidRPr="00D814EB">
        <w:rPr>
          <w:rFonts w:ascii="Söhne" w:hAnsi="Söhne" w:cs="Arial"/>
          <w:color w:val="000000" w:themeColor="text1"/>
          <w:sz w:val="18"/>
          <w:szCs w:val="18"/>
        </w:rPr>
        <w:t>in</w:t>
      </w:r>
      <w:r w:rsidRPr="00D814EB">
        <w:rPr>
          <w:rFonts w:ascii="Söhne" w:eastAsia="Arial" w:hAnsi="Söhne" w:cs="Arial"/>
          <w:color w:val="000000" w:themeColor="text1"/>
          <w:sz w:val="18"/>
          <w:szCs w:val="18"/>
        </w:rPr>
        <w:t xml:space="preserve"> </w:t>
      </w:r>
      <w:r w:rsidRPr="00D814EB">
        <w:rPr>
          <w:rFonts w:ascii="Söhne" w:eastAsia="Arial" w:hAnsi="Söhne" w:cs="Arial"/>
          <w:color w:val="000000" w:themeColor="text1"/>
          <w:sz w:val="18"/>
          <w:szCs w:val="18"/>
          <w:u w:val="double"/>
        </w:rPr>
        <w:t>certai</w:t>
      </w:r>
      <w:r w:rsidR="007A2FFA" w:rsidRPr="00D814EB">
        <w:rPr>
          <w:rFonts w:ascii="Söhne" w:eastAsia="Arial" w:hAnsi="Söhne" w:cs="Arial"/>
          <w:color w:val="000000" w:themeColor="text1"/>
          <w:sz w:val="18"/>
          <w:szCs w:val="18"/>
          <w:u w:val="double"/>
        </w:rPr>
        <w:t xml:space="preserve">n </w:t>
      </w:r>
      <w:r w:rsidRPr="00D814EB">
        <w:rPr>
          <w:rFonts w:ascii="Söhne" w:hAnsi="Söhne" w:cs="Arial"/>
          <w:color w:val="000000" w:themeColor="text1"/>
          <w:sz w:val="18"/>
          <w:szCs w:val="18"/>
        </w:rPr>
        <w:t>appropriate circumstances and should be</w:t>
      </w:r>
      <w:r w:rsidR="00CF58D4" w:rsidRPr="00BC1FC7">
        <w:rPr>
          <w:rFonts w:ascii="Söhne" w:hAnsi="Söhne" w:cs="Arial"/>
          <w:color w:val="000000" w:themeColor="text1"/>
          <w:sz w:val="18"/>
          <w:szCs w:val="18"/>
          <w:u w:val="double"/>
        </w:rPr>
        <w:t xml:space="preserve"> f</w:t>
      </w:r>
      <w:r w:rsidR="00830894" w:rsidRPr="00BC1FC7">
        <w:rPr>
          <w:rFonts w:ascii="Söhne" w:hAnsi="Söhne" w:cs="Arial"/>
          <w:color w:val="000000" w:themeColor="text1"/>
          <w:sz w:val="18"/>
          <w:szCs w:val="18"/>
          <w:u w:val="double"/>
        </w:rPr>
        <w:t>or treatment, control and prevention of diseases</w:t>
      </w:r>
      <w:r w:rsidR="00554016" w:rsidRPr="00BC1FC7">
        <w:rPr>
          <w:rFonts w:ascii="Söhne" w:hAnsi="Söhne" w:cs="Arial"/>
          <w:color w:val="000000" w:themeColor="text1"/>
          <w:sz w:val="18"/>
          <w:szCs w:val="18"/>
          <w:u w:val="double"/>
        </w:rPr>
        <w:t>,</w:t>
      </w:r>
      <w:r w:rsidRPr="00D814EB">
        <w:rPr>
          <w:rFonts w:ascii="Söhne" w:hAnsi="Söhne" w:cs="Arial"/>
          <w:color w:val="000000" w:themeColor="text1"/>
          <w:sz w:val="18"/>
          <w:szCs w:val="18"/>
        </w:rPr>
        <w:t xml:space="preserve"> in agreement with the national legislation in force including the withdrawal </w:t>
      </w:r>
      <w:r w:rsidRPr="00D814EB">
        <w:rPr>
          <w:rFonts w:ascii="Söhne" w:eastAsia="Arial" w:hAnsi="Söhne" w:cs="Arial"/>
          <w:color w:val="000000" w:themeColor="text1"/>
          <w:sz w:val="18"/>
          <w:szCs w:val="18"/>
        </w:rPr>
        <w:t>period</w:t>
      </w:r>
      <w:r w:rsidRPr="00D814EB">
        <w:rPr>
          <w:rFonts w:ascii="Söhne" w:eastAsia="Arial" w:hAnsi="Söhne" w:cs="Arial"/>
          <w:strike/>
          <w:color w:val="000000" w:themeColor="text1"/>
          <w:sz w:val="18"/>
          <w:szCs w:val="18"/>
        </w:rPr>
        <w:t>s</w:t>
      </w:r>
      <w:r w:rsidRPr="00D814EB">
        <w:rPr>
          <w:rFonts w:ascii="Söhne" w:eastAsia="Times New Roman" w:hAnsi="Söhne" w:cs="Arial"/>
          <w:strike/>
          <w:color w:val="27282A"/>
          <w:sz w:val="18"/>
          <w:szCs w:val="18"/>
          <w:lang w:eastAsia="fr-FR"/>
        </w:rPr>
        <w:t xml:space="preserve"> to be used</w:t>
      </w:r>
      <w:r w:rsidRPr="00D814EB">
        <w:rPr>
          <w:rFonts w:ascii="Söhne" w:eastAsia="Arial" w:hAnsi="Söhne" w:cs="Arial"/>
          <w:color w:val="000000" w:themeColor="text1"/>
          <w:sz w:val="18"/>
          <w:szCs w:val="18"/>
        </w:rPr>
        <w:t xml:space="preserve">, as applicable. It is the </w:t>
      </w:r>
      <w:r w:rsidRPr="00D814EB">
        <w:rPr>
          <w:rFonts w:ascii="Söhne" w:eastAsia="Arial" w:hAnsi="Söhne" w:cs="Arial"/>
          <w:i/>
          <w:iCs/>
          <w:color w:val="000000" w:themeColor="text1"/>
          <w:sz w:val="18"/>
          <w:szCs w:val="18"/>
        </w:rPr>
        <w:t>veterinarian</w:t>
      </w:r>
      <w:r w:rsidRPr="00D814EB">
        <w:rPr>
          <w:rFonts w:ascii="Söhne" w:eastAsia="Arial" w:hAnsi="Söhne" w:cs="Arial"/>
          <w:color w:val="000000" w:themeColor="text1"/>
          <w:sz w:val="18"/>
          <w:szCs w:val="18"/>
        </w:rPr>
        <w:t xml:space="preserve">'s </w:t>
      </w:r>
      <w:r w:rsidRPr="00D814EB">
        <w:rPr>
          <w:rFonts w:ascii="Söhne" w:hAnsi="Söhne" w:cs="Arial"/>
          <w:color w:val="000000" w:themeColor="text1"/>
          <w:sz w:val="18"/>
          <w:szCs w:val="18"/>
        </w:rPr>
        <w:t>responsibility to define the conditions of responsible</w:t>
      </w:r>
      <w:r w:rsidR="00857C4C" w:rsidRPr="00D814EB">
        <w:rPr>
          <w:rFonts w:ascii="Söhne" w:hAnsi="Söhne" w:cs="Arial"/>
          <w:sz w:val="18"/>
          <w:szCs w:val="18"/>
          <w:u w:val="double"/>
        </w:rPr>
        <w:t xml:space="preserve"> and pruden</w:t>
      </w:r>
      <w:r w:rsidR="00697603" w:rsidRPr="00D814EB">
        <w:rPr>
          <w:rFonts w:ascii="Söhne" w:hAnsi="Söhne" w:cs="Arial"/>
          <w:sz w:val="18"/>
          <w:szCs w:val="18"/>
          <w:u w:val="double"/>
        </w:rPr>
        <w:t xml:space="preserve">t </w:t>
      </w:r>
      <w:r w:rsidRPr="00D814EB">
        <w:rPr>
          <w:rFonts w:ascii="Söhne" w:hAnsi="Söhne" w:cs="Arial"/>
          <w:color w:val="000000" w:themeColor="text1"/>
          <w:sz w:val="18"/>
          <w:szCs w:val="18"/>
        </w:rPr>
        <w:t>use in such a case including the dosage regimen, the route of administration and the withdrawal period.</w:t>
      </w:r>
      <w:r w:rsidRPr="00D814EB">
        <w:rPr>
          <w:rFonts w:ascii="Söhne" w:eastAsia="Arial" w:hAnsi="Söhne" w:cs="Arial"/>
          <w:color w:val="000000" w:themeColor="text1"/>
          <w:sz w:val="18"/>
          <w:szCs w:val="18"/>
        </w:rPr>
        <w:t xml:space="preserve"> </w:t>
      </w:r>
    </w:p>
    <w:p w14:paraId="06FDCDEB" w14:textId="5D2DAB5F" w:rsidR="004413E4" w:rsidRPr="00D814EB" w:rsidRDefault="00775A98" w:rsidP="00500F8F">
      <w:pPr>
        <w:spacing w:after="240"/>
        <w:ind w:left="425"/>
        <w:jc w:val="both"/>
        <w:rPr>
          <w:rFonts w:ascii="Söhne" w:hAnsi="Söhne" w:cs="Arial"/>
          <w:color w:val="000000" w:themeColor="text1"/>
          <w:sz w:val="18"/>
          <w:szCs w:val="18"/>
        </w:rPr>
      </w:pPr>
      <w:r w:rsidRPr="00D814EB">
        <w:rPr>
          <w:rFonts w:ascii="Söhne" w:eastAsia="Arial" w:hAnsi="Söhne" w:cs="Arial"/>
          <w:color w:val="000000" w:themeColor="text1"/>
          <w:sz w:val="18"/>
          <w:szCs w:val="18"/>
        </w:rPr>
        <w:t xml:space="preserve">The use of compounded </w:t>
      </w:r>
      <w:r w:rsidRPr="00D814EB">
        <w:rPr>
          <w:rFonts w:ascii="Söhne" w:eastAsia="Arial" w:hAnsi="Söhne" w:cs="Arial"/>
          <w:strike/>
          <w:color w:val="000000" w:themeColor="text1"/>
          <w:sz w:val="18"/>
          <w:szCs w:val="18"/>
        </w:rPr>
        <w:t>VM</w:t>
      </w:r>
      <w:r w:rsidR="00697603" w:rsidRPr="00D814EB">
        <w:rPr>
          <w:rFonts w:ascii="Söhne" w:eastAsia="Arial" w:hAnsi="Söhne" w:cs="Arial"/>
          <w:strike/>
          <w:color w:val="000000" w:themeColor="text1"/>
          <w:sz w:val="18"/>
          <w:szCs w:val="18"/>
        </w:rPr>
        <w:t xml:space="preserve">P </w:t>
      </w:r>
      <w:r w:rsidR="000A2B74" w:rsidRPr="00D814EB">
        <w:rPr>
          <w:rFonts w:ascii="Söhne" w:hAnsi="Söhne" w:cs="Arial"/>
          <w:i/>
          <w:iCs/>
          <w:sz w:val="18"/>
          <w:szCs w:val="18"/>
          <w:u w:val="double"/>
        </w:rPr>
        <w:t>veterinary medicinal product</w:t>
      </w:r>
      <w:r w:rsidR="00697603" w:rsidRPr="00D814EB">
        <w:rPr>
          <w:rFonts w:ascii="Söhne" w:hAnsi="Söhne" w:cs="Arial"/>
          <w:i/>
          <w:iCs/>
          <w:sz w:val="18"/>
          <w:szCs w:val="18"/>
          <w:u w:val="double"/>
        </w:rPr>
        <w:t xml:space="preserve">s </w:t>
      </w:r>
      <w:r w:rsidRPr="00D814EB">
        <w:rPr>
          <w:rFonts w:ascii="Söhne" w:eastAsia="Arial" w:hAnsi="Söhne" w:cs="Arial"/>
          <w:color w:val="000000" w:themeColor="text1"/>
          <w:sz w:val="18"/>
          <w:szCs w:val="18"/>
        </w:rPr>
        <w:t xml:space="preserve">containing </w:t>
      </w:r>
      <w:r w:rsidRPr="00D814EB">
        <w:rPr>
          <w:rFonts w:ascii="Söhne" w:eastAsia="Arial" w:hAnsi="Söhne" w:cs="Arial"/>
          <w:i/>
          <w:iCs/>
          <w:color w:val="000000" w:themeColor="text1"/>
          <w:sz w:val="18"/>
          <w:szCs w:val="18"/>
        </w:rPr>
        <w:t>antimicrobial agents</w:t>
      </w:r>
      <w:r w:rsidRPr="00D814EB">
        <w:rPr>
          <w:rFonts w:ascii="Söhne" w:eastAsia="Arial" w:hAnsi="Söhne" w:cs="Arial"/>
          <w:color w:val="000000" w:themeColor="text1"/>
          <w:sz w:val="18"/>
          <w:szCs w:val="18"/>
        </w:rPr>
        <w:t xml:space="preserve"> and extra-label or off-label use of registered </w:t>
      </w:r>
      <w:r w:rsidRPr="00D814EB">
        <w:rPr>
          <w:rFonts w:ascii="Söhne" w:eastAsia="Arial" w:hAnsi="Söhne" w:cs="Arial"/>
          <w:strike/>
          <w:color w:val="000000" w:themeColor="text1"/>
          <w:sz w:val="18"/>
          <w:szCs w:val="18"/>
        </w:rPr>
        <w:t>VM</w:t>
      </w:r>
      <w:r w:rsidR="00697603" w:rsidRPr="00D814EB">
        <w:rPr>
          <w:rFonts w:ascii="Söhne" w:eastAsia="Arial" w:hAnsi="Söhne" w:cs="Arial"/>
          <w:strike/>
          <w:color w:val="000000" w:themeColor="text1"/>
          <w:sz w:val="18"/>
          <w:szCs w:val="18"/>
        </w:rPr>
        <w:t xml:space="preserve">P </w:t>
      </w:r>
      <w:r w:rsidR="00296B61" w:rsidRPr="00D814EB">
        <w:rPr>
          <w:rFonts w:ascii="Söhne" w:hAnsi="Söhne" w:cs="Arial"/>
          <w:i/>
          <w:iCs/>
          <w:sz w:val="18"/>
          <w:szCs w:val="18"/>
          <w:u w:val="double"/>
        </w:rPr>
        <w:t>veterinary medicinal product</w:t>
      </w:r>
      <w:r w:rsidR="00697603" w:rsidRPr="00D814EB">
        <w:rPr>
          <w:rFonts w:ascii="Söhne" w:hAnsi="Söhne" w:cs="Arial"/>
          <w:i/>
          <w:iCs/>
          <w:sz w:val="18"/>
          <w:szCs w:val="18"/>
          <w:u w:val="double"/>
        </w:rPr>
        <w:t xml:space="preserve">s </w:t>
      </w:r>
      <w:r w:rsidRPr="00D814EB">
        <w:rPr>
          <w:rFonts w:ascii="Söhne" w:eastAsia="Arial" w:hAnsi="Söhne" w:cs="Arial"/>
          <w:color w:val="000000" w:themeColor="text1"/>
          <w:sz w:val="18"/>
          <w:szCs w:val="18"/>
        </w:rPr>
        <w:t xml:space="preserve">containing </w:t>
      </w:r>
      <w:r w:rsidRPr="00D814EB">
        <w:rPr>
          <w:rFonts w:ascii="Söhne" w:eastAsia="Arial" w:hAnsi="Söhne" w:cs="Arial"/>
          <w:i/>
          <w:iCs/>
          <w:color w:val="000000" w:themeColor="text1"/>
          <w:sz w:val="18"/>
          <w:szCs w:val="18"/>
        </w:rPr>
        <w:t>antimicrobial agents</w:t>
      </w:r>
      <w:r w:rsidRPr="00D814EB">
        <w:rPr>
          <w:rFonts w:ascii="Söhne" w:eastAsia="Arial" w:hAnsi="Söhne" w:cs="Arial"/>
          <w:color w:val="000000" w:themeColor="text1"/>
          <w:sz w:val="18"/>
          <w:szCs w:val="18"/>
        </w:rPr>
        <w:t xml:space="preserve"> should be limited to circumstances where an </w:t>
      </w:r>
      <w:r w:rsidRPr="00D814EB">
        <w:rPr>
          <w:rFonts w:ascii="Söhne" w:eastAsia="Arial" w:hAnsi="Söhne" w:cs="Arial"/>
          <w:color w:val="000000" w:themeColor="text1"/>
          <w:sz w:val="18"/>
          <w:szCs w:val="18"/>
        </w:rPr>
        <w:lastRenderedPageBreak/>
        <w:t>appropriate registered product is not available</w:t>
      </w:r>
      <w:r w:rsidRPr="00D814EB">
        <w:rPr>
          <w:rFonts w:ascii="Söhne" w:eastAsia="Arial" w:hAnsi="Söhne" w:cs="Arial"/>
          <w:color w:val="000000" w:themeColor="text1"/>
          <w:sz w:val="18"/>
          <w:szCs w:val="18"/>
          <w:u w:val="double"/>
        </w:rPr>
        <w:t xml:space="preserve"> and should take into account recommendations provided in the </w:t>
      </w:r>
      <w:r w:rsidR="007B739D" w:rsidRPr="00D814EB">
        <w:rPr>
          <w:rFonts w:ascii="Söhne" w:eastAsia="Arial" w:hAnsi="Söhne" w:cs="Arial"/>
          <w:color w:val="000000" w:themeColor="text1"/>
          <w:sz w:val="18"/>
          <w:szCs w:val="18"/>
          <w:u w:val="double"/>
        </w:rPr>
        <w:t>WOAH</w:t>
      </w:r>
      <w:r w:rsidRPr="00D814EB">
        <w:rPr>
          <w:rFonts w:ascii="Söhne" w:eastAsia="Arial" w:hAnsi="Söhne" w:cs="Arial"/>
          <w:color w:val="000000" w:themeColor="text1"/>
          <w:sz w:val="18"/>
          <w:szCs w:val="18"/>
          <w:u w:val="double"/>
        </w:rPr>
        <w:t xml:space="preserve"> List of Antimicrobial Agents of Veterinary Importance</w:t>
      </w:r>
      <w:r w:rsidRPr="00D814EB">
        <w:rPr>
          <w:rFonts w:ascii="Söhne" w:eastAsia="Arial" w:hAnsi="Söhne" w:cs="Arial"/>
          <w:color w:val="000000" w:themeColor="text1"/>
          <w:sz w:val="18"/>
          <w:szCs w:val="18"/>
        </w:rPr>
        <w:t>.</w:t>
      </w:r>
      <w:bookmarkEnd w:id="8"/>
      <w:r w:rsidR="005A5696" w:rsidRPr="00D814EB">
        <w:rPr>
          <w:rFonts w:ascii="Söhne" w:hAnsi="Söhne" w:cs="Arial"/>
          <w:color w:val="000000" w:themeColor="text1"/>
          <w:sz w:val="18"/>
          <w:szCs w:val="18"/>
        </w:rPr>
        <w:t xml:space="preserve"> </w:t>
      </w:r>
    </w:p>
    <w:p w14:paraId="4C33CE9C" w14:textId="2C4B51F5" w:rsidR="00775A98" w:rsidRPr="00D814EB" w:rsidRDefault="00500F8F" w:rsidP="00500F8F">
      <w:pPr>
        <w:widowControl w:val="0"/>
        <w:autoSpaceDE w:val="0"/>
        <w:autoSpaceDN w:val="0"/>
        <w:spacing w:after="240"/>
        <w:ind w:left="426" w:hanging="426"/>
        <w:rPr>
          <w:rFonts w:ascii="Söhne" w:hAnsi="Söhne" w:cs="Arial"/>
          <w:sz w:val="18"/>
          <w:szCs w:val="18"/>
          <w:u w:val="single"/>
        </w:rPr>
      </w:pPr>
      <w:r w:rsidRPr="00D814EB">
        <w:rPr>
          <w:rFonts w:ascii="Söhne" w:hAnsi="Söhne" w:cs="Arial"/>
          <w:sz w:val="18"/>
          <w:szCs w:val="18"/>
        </w:rPr>
        <w:t>4.</w:t>
      </w:r>
      <w:r w:rsidRPr="00D814EB">
        <w:rPr>
          <w:rFonts w:ascii="Söhne" w:hAnsi="Söhne" w:cs="Arial"/>
          <w:sz w:val="18"/>
          <w:szCs w:val="18"/>
        </w:rPr>
        <w:tab/>
      </w:r>
      <w:r w:rsidR="00775A98" w:rsidRPr="00D814EB">
        <w:rPr>
          <w:rFonts w:ascii="Söhne" w:hAnsi="Söhne" w:cs="Arial"/>
          <w:sz w:val="18"/>
          <w:szCs w:val="18"/>
          <w:u w:val="single"/>
        </w:rPr>
        <w:t>Recording of data</w:t>
      </w:r>
    </w:p>
    <w:p w14:paraId="7A8A09C4" w14:textId="0E6C69EC" w:rsidR="00775A98" w:rsidRPr="00D814EB" w:rsidRDefault="00775A98" w:rsidP="00500F8F">
      <w:pPr>
        <w:pStyle w:val="BodyText"/>
        <w:spacing w:after="240"/>
        <w:ind w:left="426"/>
        <w:jc w:val="both"/>
        <w:rPr>
          <w:rFonts w:ascii="Söhne" w:hAnsi="Söhne" w:cs="Arial"/>
          <w:lang w:val="en-GB"/>
        </w:rPr>
      </w:pPr>
      <w:r w:rsidRPr="00D814EB">
        <w:rPr>
          <w:rFonts w:ascii="Söhne" w:hAnsi="Söhne" w:cs="Arial"/>
          <w:lang w:val="en-GB"/>
        </w:rPr>
        <w:t>Records o</w:t>
      </w:r>
      <w:r w:rsidRPr="00D814EB">
        <w:rPr>
          <w:rFonts w:ascii="Söhne" w:hAnsi="Söhne" w:cs="Arial"/>
          <w:u w:val="double"/>
          <w:lang w:val="en-GB"/>
        </w:rPr>
        <w:t>f</w:t>
      </w:r>
      <w:r w:rsidRPr="00D814EB">
        <w:rPr>
          <w:rFonts w:ascii="Söhne" w:hAnsi="Söhne" w:cs="Arial"/>
          <w:strike/>
          <w:lang w:val="en-GB"/>
        </w:rPr>
        <w:t>n</w:t>
      </w:r>
      <w:r w:rsidRPr="00D814EB">
        <w:rPr>
          <w:rFonts w:ascii="Söhne" w:hAnsi="Söhne" w:cs="Arial"/>
          <w:lang w:val="en-GB"/>
        </w:rPr>
        <w:t xml:space="preserve"> </w:t>
      </w:r>
      <w:r w:rsidRPr="00D814EB">
        <w:rPr>
          <w:rFonts w:ascii="Söhne" w:hAnsi="Söhne" w:cs="Arial"/>
          <w:strike/>
          <w:lang w:val="en-GB"/>
        </w:rPr>
        <w:t>VM</w:t>
      </w:r>
      <w:r w:rsidR="00881450" w:rsidRPr="00D814EB">
        <w:rPr>
          <w:rFonts w:ascii="Söhne" w:hAnsi="Söhne" w:cs="Arial"/>
          <w:strike/>
          <w:lang w:val="en-GB"/>
        </w:rPr>
        <w:t xml:space="preserve">P </w:t>
      </w:r>
      <w:r w:rsidR="000F2293" w:rsidRPr="00D814EB">
        <w:rPr>
          <w:rFonts w:ascii="Söhne" w:hAnsi="Söhne" w:cs="Arial"/>
          <w:i/>
          <w:iCs/>
          <w:u w:val="double"/>
        </w:rPr>
        <w:t>veterinary medicinal product</w:t>
      </w:r>
      <w:r w:rsidR="00881450" w:rsidRPr="00D814EB">
        <w:rPr>
          <w:rFonts w:ascii="Söhne" w:hAnsi="Söhne" w:cs="Arial"/>
          <w:i/>
          <w:iCs/>
          <w:u w:val="double"/>
        </w:rPr>
        <w:t xml:space="preserve">s </w:t>
      </w:r>
      <w:r w:rsidRPr="00D814EB">
        <w:rPr>
          <w:rFonts w:ascii="Söhne" w:hAnsi="Söhne" w:cs="Arial"/>
          <w:lang w:val="en-GB"/>
        </w:rPr>
        <w:t xml:space="preserve">containing </w:t>
      </w:r>
      <w:r w:rsidRPr="00D814EB">
        <w:rPr>
          <w:rFonts w:ascii="Söhne" w:hAnsi="Söhne" w:cs="Arial"/>
          <w:i/>
          <w:iCs/>
          <w:lang w:val="en-GB"/>
        </w:rPr>
        <w:t xml:space="preserve">antimicrobial agents </w:t>
      </w:r>
      <w:r w:rsidRPr="00D814EB">
        <w:rPr>
          <w:rFonts w:ascii="Söhne" w:hAnsi="Söhne" w:cs="Arial"/>
          <w:lang w:val="en-GB"/>
        </w:rPr>
        <w:t xml:space="preserve">should be kept in conformity with the national legislation. </w:t>
      </w:r>
      <w:r w:rsidRPr="00D814EB">
        <w:rPr>
          <w:rFonts w:ascii="Söhne" w:eastAsia="Times New Roman" w:hAnsi="Söhne" w:cs="Arial"/>
          <w:strike/>
          <w:color w:val="27282A"/>
          <w:lang w:val="en-GB" w:eastAsia="fr-FR"/>
        </w:rPr>
        <w:t>Information r</w:t>
      </w:r>
      <w:r w:rsidRPr="00D814EB">
        <w:rPr>
          <w:rFonts w:ascii="Söhne" w:eastAsia="Times New Roman" w:hAnsi="Söhne" w:cs="Arial"/>
          <w:color w:val="27282A"/>
          <w:u w:val="double"/>
          <w:lang w:val="en-GB" w:eastAsia="fr-FR"/>
        </w:rPr>
        <w:t>R</w:t>
      </w:r>
      <w:r w:rsidRPr="00D814EB">
        <w:rPr>
          <w:rFonts w:ascii="Söhne" w:eastAsia="Times New Roman" w:hAnsi="Söhne" w:cs="Arial"/>
          <w:color w:val="27282A"/>
          <w:lang w:val="en-GB" w:eastAsia="fr-FR"/>
        </w:rPr>
        <w:t xml:space="preserve">ecords </w:t>
      </w:r>
      <w:r w:rsidRPr="00D814EB">
        <w:rPr>
          <w:rFonts w:ascii="Söhne" w:hAnsi="Söhne" w:cs="Arial"/>
          <w:lang w:val="en-GB"/>
        </w:rPr>
        <w:t>should include the following</w:t>
      </w:r>
      <w:r w:rsidRPr="00D814EB">
        <w:rPr>
          <w:rFonts w:ascii="Söhne" w:hAnsi="Söhne" w:cs="Arial"/>
          <w:u w:val="double"/>
          <w:lang w:val="en-GB"/>
        </w:rPr>
        <w:t>, as appropriate</w:t>
      </w:r>
      <w:r w:rsidRPr="00D814EB">
        <w:rPr>
          <w:rFonts w:ascii="Söhne" w:hAnsi="Söhne" w:cs="Arial"/>
          <w:lang w:val="en-GB"/>
        </w:rPr>
        <w:t>:</w:t>
      </w:r>
    </w:p>
    <w:p w14:paraId="1CA58EE7" w14:textId="3E7C3DF9" w:rsidR="00775A98" w:rsidRPr="00D814EB" w:rsidRDefault="00775A98" w:rsidP="00500F8F">
      <w:pPr>
        <w:tabs>
          <w:tab w:val="left" w:pos="851"/>
        </w:tabs>
        <w:spacing w:after="240"/>
        <w:ind w:left="850" w:hanging="425"/>
        <w:jc w:val="both"/>
        <w:rPr>
          <w:rFonts w:ascii="Söhne" w:hAnsi="Söhne" w:cs="Arial"/>
          <w:sz w:val="18"/>
          <w:szCs w:val="18"/>
          <w:u w:val="double"/>
        </w:rPr>
      </w:pPr>
      <w:r w:rsidRPr="00D814EB">
        <w:rPr>
          <w:rFonts w:ascii="Söhne" w:hAnsi="Söhne" w:cs="Arial"/>
          <w:sz w:val="18"/>
          <w:szCs w:val="18"/>
          <w:u w:val="double"/>
        </w:rPr>
        <w:t>a</w:t>
      </w:r>
      <w:r w:rsidR="00500F8F" w:rsidRPr="00D814EB">
        <w:rPr>
          <w:rFonts w:ascii="Söhne" w:hAnsi="Söhne" w:cs="Arial"/>
          <w:sz w:val="18"/>
          <w:szCs w:val="18"/>
          <w:u w:val="double"/>
        </w:rPr>
        <w:t>)</w:t>
      </w:r>
      <w:r w:rsidRPr="00D814EB">
        <w:rPr>
          <w:rFonts w:ascii="Söhne" w:hAnsi="Söhne" w:cs="Arial"/>
          <w:sz w:val="18"/>
          <w:szCs w:val="18"/>
        </w:rPr>
        <w:tab/>
      </w:r>
      <w:r w:rsidR="0033512E" w:rsidRPr="00D72033">
        <w:rPr>
          <w:rFonts w:ascii="Söhne" w:hAnsi="Söhne" w:cs="Arial"/>
          <w:sz w:val="18"/>
          <w:szCs w:val="18"/>
          <w:u w:val="double"/>
        </w:rPr>
        <w:t>commercia</w:t>
      </w:r>
      <w:r w:rsidR="00967FDA" w:rsidRPr="00D72033">
        <w:rPr>
          <w:rFonts w:ascii="Söhne" w:hAnsi="Söhne" w:cs="Arial"/>
          <w:sz w:val="18"/>
          <w:szCs w:val="18"/>
          <w:u w:val="double"/>
        </w:rPr>
        <w:t xml:space="preserve">l </w:t>
      </w:r>
      <w:r w:rsidR="00CE792C" w:rsidRPr="00D814EB">
        <w:rPr>
          <w:rFonts w:ascii="Söhne" w:hAnsi="Söhne" w:cs="Arial"/>
          <w:sz w:val="18"/>
          <w:szCs w:val="18"/>
          <w:u w:val="double"/>
        </w:rPr>
        <w:t>n</w:t>
      </w:r>
      <w:r w:rsidRPr="00D814EB">
        <w:rPr>
          <w:rFonts w:ascii="Söhne" w:hAnsi="Söhne" w:cs="Arial"/>
          <w:sz w:val="18"/>
          <w:szCs w:val="18"/>
          <w:u w:val="double"/>
        </w:rPr>
        <w:t xml:space="preserve">ame of the </w:t>
      </w:r>
      <w:r w:rsidR="00273905" w:rsidRPr="00D814EB">
        <w:rPr>
          <w:rFonts w:ascii="Söhne" w:hAnsi="Söhne" w:cs="Arial"/>
          <w:i/>
          <w:iCs/>
          <w:sz w:val="18"/>
          <w:szCs w:val="18"/>
          <w:u w:val="double"/>
        </w:rPr>
        <w:t>veterinary medicinal products</w:t>
      </w:r>
      <w:r w:rsidRPr="00D814EB">
        <w:rPr>
          <w:rFonts w:ascii="Söhne" w:hAnsi="Söhne" w:cs="Arial"/>
          <w:sz w:val="18"/>
          <w:szCs w:val="18"/>
          <w:u w:val="double"/>
        </w:rPr>
        <w:t>;</w:t>
      </w:r>
    </w:p>
    <w:p w14:paraId="0F77E9E5" w14:textId="485E32F0" w:rsidR="0033512E" w:rsidRPr="00D814EB" w:rsidRDefault="0033512E" w:rsidP="00500F8F">
      <w:pPr>
        <w:tabs>
          <w:tab w:val="left" w:pos="851"/>
        </w:tabs>
        <w:spacing w:after="240"/>
        <w:ind w:left="850" w:hanging="425"/>
        <w:jc w:val="both"/>
        <w:rPr>
          <w:rFonts w:ascii="Söhne" w:hAnsi="Söhne" w:cs="Arial"/>
          <w:sz w:val="18"/>
          <w:szCs w:val="18"/>
          <w:u w:val="double"/>
        </w:rPr>
      </w:pPr>
      <w:r w:rsidRPr="00D72033">
        <w:rPr>
          <w:rFonts w:ascii="Söhne" w:hAnsi="Söhne" w:cs="Arial"/>
          <w:sz w:val="18"/>
          <w:szCs w:val="18"/>
          <w:u w:val="double"/>
        </w:rPr>
        <w:t>b)</w:t>
      </w:r>
      <w:r w:rsidRPr="00D72033">
        <w:rPr>
          <w:rFonts w:ascii="Söhne" w:hAnsi="Söhne" w:cs="Arial"/>
          <w:sz w:val="18"/>
          <w:szCs w:val="18"/>
          <w:u w:val="double"/>
        </w:rPr>
        <w:tab/>
      </w:r>
      <w:r w:rsidR="007C7168" w:rsidRPr="00D72033">
        <w:rPr>
          <w:rFonts w:ascii="Söhne" w:hAnsi="Söhne" w:cs="Arial"/>
          <w:sz w:val="18"/>
          <w:szCs w:val="18"/>
          <w:u w:val="double"/>
        </w:rPr>
        <w:t xml:space="preserve">name of the </w:t>
      </w:r>
      <w:r w:rsidR="007C7168" w:rsidRPr="00D72033">
        <w:rPr>
          <w:rFonts w:ascii="Söhne" w:hAnsi="Söhne" w:cs="Arial"/>
          <w:i/>
          <w:iCs/>
          <w:sz w:val="18"/>
          <w:szCs w:val="18"/>
          <w:u w:val="double"/>
        </w:rPr>
        <w:t>antimicrobial agents</w:t>
      </w:r>
      <w:r w:rsidR="007C7168" w:rsidRPr="00D72033">
        <w:rPr>
          <w:rFonts w:ascii="Söhne" w:hAnsi="Söhne" w:cs="Arial"/>
          <w:sz w:val="18"/>
          <w:szCs w:val="18"/>
          <w:u w:val="double"/>
        </w:rPr>
        <w:t xml:space="preserve"> in the </w:t>
      </w:r>
      <w:r w:rsidR="007C7168" w:rsidRPr="00D72033">
        <w:rPr>
          <w:rFonts w:ascii="Söhne" w:hAnsi="Söhne" w:cs="Arial"/>
          <w:i/>
          <w:iCs/>
          <w:sz w:val="18"/>
          <w:szCs w:val="18"/>
          <w:u w:val="double"/>
        </w:rPr>
        <w:t>veterinary medicinal products</w:t>
      </w:r>
      <w:r w:rsidR="007C7168" w:rsidRPr="00D72033">
        <w:rPr>
          <w:rFonts w:ascii="Söhne" w:hAnsi="Söhne" w:cs="Arial"/>
          <w:sz w:val="18"/>
          <w:szCs w:val="18"/>
          <w:u w:val="double"/>
        </w:rPr>
        <w:t>;</w:t>
      </w:r>
    </w:p>
    <w:p w14:paraId="10E9EAC5" w14:textId="1F67B281" w:rsidR="00892C09" w:rsidRPr="00D814EB" w:rsidRDefault="00775A98" w:rsidP="00500F8F">
      <w:pPr>
        <w:tabs>
          <w:tab w:val="left" w:pos="851"/>
        </w:tabs>
        <w:spacing w:after="240"/>
        <w:ind w:left="850" w:hanging="425"/>
        <w:jc w:val="both"/>
        <w:rPr>
          <w:rFonts w:ascii="Söhne" w:hAnsi="Söhne" w:cs="Arial"/>
          <w:sz w:val="18"/>
          <w:szCs w:val="18"/>
        </w:rPr>
      </w:pPr>
      <w:r w:rsidRPr="00D814EB">
        <w:rPr>
          <w:rFonts w:ascii="Söhne" w:hAnsi="Söhne" w:cs="Arial"/>
          <w:strike/>
          <w:sz w:val="18"/>
          <w:szCs w:val="18"/>
        </w:rPr>
        <w:t>a</w:t>
      </w:r>
      <w:r w:rsidRPr="00D72033">
        <w:rPr>
          <w:rFonts w:ascii="Söhne" w:hAnsi="Söhne" w:cs="Arial"/>
          <w:strike/>
          <w:sz w:val="18"/>
          <w:szCs w:val="18"/>
          <w:u w:val="double"/>
        </w:rPr>
        <w:t>b</w:t>
      </w:r>
      <w:r w:rsidR="007C7168" w:rsidRPr="00D72033">
        <w:rPr>
          <w:rFonts w:ascii="Söhne" w:hAnsi="Söhne" w:cs="Arial"/>
          <w:sz w:val="18"/>
          <w:szCs w:val="18"/>
          <w:u w:val="double"/>
        </w:rPr>
        <w:t>c</w:t>
      </w:r>
      <w:r w:rsidR="00500F8F" w:rsidRPr="00D814EB">
        <w:rPr>
          <w:rFonts w:ascii="Söhne" w:hAnsi="Söhne" w:cs="Arial"/>
          <w:sz w:val="18"/>
          <w:szCs w:val="18"/>
          <w:u w:val="double"/>
        </w:rPr>
        <w:t>)</w:t>
      </w:r>
      <w:r w:rsidRPr="00D814EB">
        <w:rPr>
          <w:rFonts w:ascii="Söhne" w:hAnsi="Söhne" w:cs="Arial"/>
          <w:sz w:val="18"/>
          <w:szCs w:val="18"/>
        </w:rPr>
        <w:tab/>
        <w:t xml:space="preserve">quantities </w:t>
      </w:r>
      <w:r w:rsidRPr="00D814EB">
        <w:rPr>
          <w:rFonts w:ascii="Söhne" w:eastAsia="Times New Roman" w:hAnsi="Söhne" w:cs="Arial"/>
          <w:strike/>
          <w:color w:val="27282A"/>
          <w:sz w:val="18"/>
          <w:szCs w:val="18"/>
          <w:lang w:eastAsia="fr-FR"/>
        </w:rPr>
        <w:t>of VMP</w:t>
      </w:r>
      <w:r w:rsidRPr="00D814EB">
        <w:rPr>
          <w:rFonts w:ascii="Söhne" w:eastAsia="Times New Roman" w:hAnsi="Söhne" w:cs="Arial"/>
          <w:color w:val="27282A"/>
          <w:sz w:val="18"/>
          <w:szCs w:val="18"/>
          <w:lang w:eastAsia="fr-FR"/>
        </w:rPr>
        <w:t xml:space="preserve"> </w:t>
      </w:r>
      <w:r w:rsidRPr="00D814EB">
        <w:rPr>
          <w:rFonts w:ascii="Söhne" w:hAnsi="Söhne" w:cs="Arial"/>
          <w:sz w:val="18"/>
          <w:szCs w:val="18"/>
        </w:rPr>
        <w:t>used</w:t>
      </w:r>
      <w:r w:rsidRPr="00D814EB">
        <w:rPr>
          <w:rFonts w:ascii="Söhne" w:hAnsi="Söhne" w:cs="Arial"/>
          <w:strike/>
          <w:sz w:val="18"/>
          <w:szCs w:val="18"/>
        </w:rPr>
        <w:t xml:space="preserve"> per </w:t>
      </w:r>
      <w:r w:rsidR="00EE5B62" w:rsidRPr="00D814EB">
        <w:rPr>
          <w:rFonts w:ascii="Söhne" w:hAnsi="Söhne" w:cs="Arial"/>
          <w:i/>
          <w:strike/>
          <w:sz w:val="18"/>
          <w:szCs w:val="18"/>
        </w:rPr>
        <w:t>animal</w:t>
      </w:r>
      <w:r w:rsidRPr="00D814EB">
        <w:rPr>
          <w:rFonts w:ascii="Söhne" w:hAnsi="Söhne" w:cs="Arial"/>
          <w:strike/>
          <w:sz w:val="18"/>
          <w:szCs w:val="18"/>
        </w:rPr>
        <w:t xml:space="preserve"> species</w:t>
      </w:r>
      <w:r w:rsidR="001C2590" w:rsidRPr="00D814EB">
        <w:rPr>
          <w:rFonts w:ascii="Söhne" w:hAnsi="Söhne" w:cs="Arial"/>
          <w:sz w:val="18"/>
          <w:szCs w:val="18"/>
          <w:u w:val="double"/>
        </w:rPr>
        <w:t xml:space="preserve"> i</w:t>
      </w:r>
      <w:r w:rsidR="00693ECA" w:rsidRPr="00D814EB">
        <w:rPr>
          <w:rFonts w:ascii="Söhne" w:hAnsi="Söhne" w:cs="Arial"/>
          <w:sz w:val="18"/>
          <w:szCs w:val="18"/>
          <w:u w:val="double"/>
        </w:rPr>
        <w:t>n</w:t>
      </w:r>
      <w:r w:rsidR="00B46A38" w:rsidRPr="00D814EB">
        <w:rPr>
          <w:rFonts w:ascii="Söhne" w:hAnsi="Söhne" w:cs="Arial"/>
          <w:sz w:val="18"/>
          <w:szCs w:val="18"/>
          <w:u w:val="double"/>
        </w:rPr>
        <w:t xml:space="preserve"> </w:t>
      </w:r>
      <w:r w:rsidR="00EE5B62" w:rsidRPr="00D814EB">
        <w:rPr>
          <w:rFonts w:ascii="Söhne" w:hAnsi="Söhne" w:cs="Arial"/>
          <w:i/>
          <w:iCs/>
          <w:sz w:val="18"/>
          <w:szCs w:val="18"/>
          <w:u w:val="double"/>
        </w:rPr>
        <w:t>animal</w:t>
      </w:r>
      <w:r w:rsidR="00463D67" w:rsidRPr="00D814EB">
        <w:rPr>
          <w:rFonts w:ascii="Söhne" w:hAnsi="Söhne" w:cs="Arial"/>
          <w:i/>
          <w:iCs/>
          <w:sz w:val="18"/>
          <w:szCs w:val="18"/>
          <w:u w:val="double"/>
        </w:rPr>
        <w:t>s</w:t>
      </w:r>
      <w:r w:rsidR="00463D67" w:rsidRPr="00D814EB">
        <w:rPr>
          <w:rFonts w:ascii="Söhne" w:hAnsi="Söhne" w:cs="Arial"/>
          <w:sz w:val="18"/>
          <w:szCs w:val="18"/>
          <w:u w:val="double"/>
        </w:rPr>
        <w:t xml:space="preserve"> </w:t>
      </w:r>
      <w:r w:rsidRPr="00D814EB">
        <w:rPr>
          <w:rFonts w:ascii="Söhne" w:hAnsi="Söhne" w:cs="Arial"/>
          <w:sz w:val="18"/>
          <w:szCs w:val="18"/>
          <w:u w:val="double"/>
        </w:rPr>
        <w:t xml:space="preserve">or supplied to each </w:t>
      </w:r>
      <w:r w:rsidR="00A70C48" w:rsidRPr="00D814EB">
        <w:rPr>
          <w:rFonts w:ascii="Söhne" w:hAnsi="Söhne" w:cs="Arial"/>
          <w:i/>
          <w:iCs/>
          <w:sz w:val="18"/>
          <w:szCs w:val="18"/>
          <w:u w:val="double"/>
        </w:rPr>
        <w:t>establis</w:t>
      </w:r>
      <w:r w:rsidR="0036480E" w:rsidRPr="00D814EB">
        <w:rPr>
          <w:rFonts w:ascii="Söhne" w:hAnsi="Söhne" w:cs="Arial"/>
          <w:i/>
          <w:iCs/>
          <w:sz w:val="18"/>
          <w:szCs w:val="18"/>
          <w:u w:val="double"/>
        </w:rPr>
        <w:t>hment</w:t>
      </w:r>
      <w:r w:rsidR="00A70C48" w:rsidRPr="00D814EB">
        <w:rPr>
          <w:rFonts w:ascii="Söhne" w:hAnsi="Söhne" w:cs="Arial"/>
          <w:sz w:val="18"/>
          <w:szCs w:val="18"/>
          <w:u w:val="double"/>
        </w:rPr>
        <w:t xml:space="preserve"> </w:t>
      </w:r>
      <w:r w:rsidRPr="00D814EB">
        <w:rPr>
          <w:rFonts w:ascii="Söhne" w:hAnsi="Söhne" w:cs="Arial"/>
          <w:sz w:val="18"/>
          <w:szCs w:val="18"/>
          <w:u w:val="double"/>
        </w:rPr>
        <w:t xml:space="preserve">or </w:t>
      </w:r>
      <w:r w:rsidR="00EE5B62" w:rsidRPr="002A2D4A">
        <w:rPr>
          <w:rFonts w:ascii="Söhne" w:hAnsi="Söhne" w:cs="Arial"/>
          <w:sz w:val="18"/>
          <w:szCs w:val="18"/>
          <w:u w:val="double"/>
        </w:rPr>
        <w:t>animal</w:t>
      </w:r>
      <w:r w:rsidRPr="00D814EB">
        <w:rPr>
          <w:rFonts w:ascii="Söhne" w:hAnsi="Söhne" w:cs="Arial"/>
          <w:sz w:val="18"/>
          <w:szCs w:val="18"/>
          <w:u w:val="double"/>
        </w:rPr>
        <w:t xml:space="preserve"> </w:t>
      </w:r>
      <w:r w:rsidR="007E1D8F" w:rsidRPr="00D814EB">
        <w:rPr>
          <w:rFonts w:ascii="Söhne" w:hAnsi="Söhne" w:cs="Arial"/>
          <w:sz w:val="18"/>
          <w:szCs w:val="18"/>
          <w:u w:val="double"/>
        </w:rPr>
        <w:t xml:space="preserve">breeder, </w:t>
      </w:r>
      <w:r w:rsidRPr="00D814EB">
        <w:rPr>
          <w:rFonts w:ascii="Söhne" w:hAnsi="Söhne" w:cs="Arial"/>
          <w:sz w:val="18"/>
          <w:szCs w:val="18"/>
          <w:u w:val="double"/>
        </w:rPr>
        <w:t>owner</w:t>
      </w:r>
      <w:r w:rsidR="00140416" w:rsidRPr="00D814EB">
        <w:rPr>
          <w:rFonts w:ascii="Söhne" w:hAnsi="Söhne" w:cs="Arial"/>
          <w:sz w:val="18"/>
          <w:szCs w:val="18"/>
          <w:u w:val="double"/>
        </w:rPr>
        <w:t xml:space="preserve"> or keeper</w:t>
      </w:r>
      <w:r w:rsidRPr="00D814EB">
        <w:rPr>
          <w:rFonts w:ascii="Söhne" w:hAnsi="Söhne" w:cs="Arial"/>
          <w:sz w:val="18"/>
          <w:szCs w:val="18"/>
          <w:u w:val="double"/>
        </w:rPr>
        <w:t>;</w:t>
      </w:r>
      <w:r w:rsidR="005A5696" w:rsidRPr="00D814EB">
        <w:rPr>
          <w:rFonts w:ascii="Söhne" w:hAnsi="Söhne" w:cs="Arial"/>
          <w:sz w:val="18"/>
          <w:szCs w:val="18"/>
        </w:rPr>
        <w:t xml:space="preserve"> </w:t>
      </w:r>
    </w:p>
    <w:p w14:paraId="5C196214" w14:textId="4EB5D9A4" w:rsidR="00627DFB" w:rsidRPr="00D814EB" w:rsidRDefault="00A31F0C" w:rsidP="00500F8F">
      <w:pPr>
        <w:tabs>
          <w:tab w:val="left" w:pos="851"/>
        </w:tabs>
        <w:spacing w:after="240"/>
        <w:ind w:left="850" w:hanging="425"/>
        <w:jc w:val="both"/>
        <w:rPr>
          <w:rFonts w:ascii="Söhne" w:hAnsi="Söhne" w:cs="Arial"/>
          <w:sz w:val="18"/>
          <w:szCs w:val="18"/>
        </w:rPr>
      </w:pPr>
      <w:r w:rsidRPr="00D814EB">
        <w:rPr>
          <w:rFonts w:ascii="Söhne" w:hAnsi="Söhne" w:cs="Arial"/>
          <w:strike/>
          <w:sz w:val="18"/>
          <w:szCs w:val="18"/>
        </w:rPr>
        <w:t>b</w:t>
      </w:r>
      <w:r w:rsidR="00500F8F" w:rsidRPr="00D814EB">
        <w:rPr>
          <w:rFonts w:ascii="Söhne" w:hAnsi="Söhne" w:cs="Arial"/>
          <w:strike/>
          <w:sz w:val="18"/>
          <w:szCs w:val="18"/>
        </w:rPr>
        <w:t>)</w:t>
      </w:r>
      <w:r w:rsidRPr="00D814EB">
        <w:rPr>
          <w:rFonts w:ascii="Söhne" w:hAnsi="Söhne" w:cs="Arial"/>
          <w:sz w:val="18"/>
          <w:szCs w:val="18"/>
        </w:rPr>
        <w:tab/>
      </w:r>
      <w:r w:rsidR="00627DFB" w:rsidRPr="00D814EB">
        <w:rPr>
          <w:rFonts w:ascii="Söhne" w:hAnsi="Söhne" w:cs="Arial"/>
          <w:strike/>
          <w:sz w:val="18"/>
          <w:szCs w:val="18"/>
        </w:rPr>
        <w:t xml:space="preserve">a list of all VMP supplied to each food-producing </w:t>
      </w:r>
      <w:r w:rsidR="00EE5B62" w:rsidRPr="00D814EB">
        <w:rPr>
          <w:rFonts w:ascii="Söhne" w:hAnsi="Söhne" w:cs="Arial"/>
          <w:iCs/>
          <w:strike/>
          <w:sz w:val="18"/>
          <w:szCs w:val="18"/>
        </w:rPr>
        <w:t>animal</w:t>
      </w:r>
      <w:r w:rsidR="00627DFB" w:rsidRPr="00D814EB">
        <w:rPr>
          <w:rFonts w:ascii="Söhne" w:hAnsi="Söhne" w:cs="Arial"/>
          <w:strike/>
          <w:sz w:val="18"/>
          <w:szCs w:val="18"/>
        </w:rPr>
        <w:t xml:space="preserve"> holding;</w:t>
      </w:r>
    </w:p>
    <w:p w14:paraId="2EEAB3E9" w14:textId="4B3981E9" w:rsidR="00775A98" w:rsidRPr="00D814EB" w:rsidRDefault="00775A98" w:rsidP="00500F8F">
      <w:pPr>
        <w:tabs>
          <w:tab w:val="left" w:pos="851"/>
        </w:tabs>
        <w:spacing w:after="240"/>
        <w:ind w:left="850" w:hanging="425"/>
        <w:jc w:val="both"/>
        <w:rPr>
          <w:rFonts w:ascii="Söhne" w:hAnsi="Söhne" w:cs="Arial"/>
          <w:sz w:val="18"/>
          <w:szCs w:val="18"/>
          <w:u w:val="double"/>
        </w:rPr>
      </w:pPr>
      <w:r w:rsidRPr="00D72033">
        <w:rPr>
          <w:rFonts w:ascii="Söhne" w:hAnsi="Söhne" w:cs="Arial"/>
          <w:strike/>
          <w:sz w:val="18"/>
          <w:szCs w:val="18"/>
          <w:u w:val="double"/>
        </w:rPr>
        <w:t>c</w:t>
      </w:r>
      <w:r w:rsidR="007C7168" w:rsidRPr="00D72033">
        <w:rPr>
          <w:rFonts w:ascii="Söhne" w:hAnsi="Söhne" w:cs="Arial"/>
          <w:sz w:val="18"/>
          <w:szCs w:val="18"/>
          <w:u w:val="double"/>
        </w:rPr>
        <w:t>d</w:t>
      </w:r>
      <w:r w:rsidR="00500F8F" w:rsidRPr="00D814EB">
        <w:rPr>
          <w:rFonts w:ascii="Söhne" w:hAnsi="Söhne" w:cs="Arial"/>
          <w:sz w:val="18"/>
          <w:szCs w:val="18"/>
          <w:u w:val="double"/>
        </w:rPr>
        <w:t>)</w:t>
      </w:r>
      <w:r w:rsidRPr="00D814EB">
        <w:rPr>
          <w:rFonts w:ascii="Söhne" w:hAnsi="Söhne" w:cs="Arial"/>
          <w:i/>
          <w:iCs/>
          <w:sz w:val="18"/>
          <w:szCs w:val="18"/>
        </w:rPr>
        <w:tab/>
      </w:r>
      <w:r w:rsidRPr="00D814EB">
        <w:rPr>
          <w:rFonts w:ascii="Söhne" w:hAnsi="Söhne" w:cs="Arial"/>
          <w:sz w:val="18"/>
          <w:szCs w:val="18"/>
          <w:u w:val="double"/>
        </w:rPr>
        <w:t xml:space="preserve">route of administration; </w:t>
      </w:r>
    </w:p>
    <w:p w14:paraId="7D04C76F" w14:textId="67A1D820" w:rsidR="00775A98" w:rsidRPr="00D814EB" w:rsidRDefault="00775A98" w:rsidP="00500F8F">
      <w:pPr>
        <w:tabs>
          <w:tab w:val="left" w:pos="851"/>
        </w:tabs>
        <w:spacing w:after="240"/>
        <w:ind w:left="850" w:hanging="425"/>
        <w:jc w:val="both"/>
        <w:rPr>
          <w:rFonts w:ascii="Söhne" w:hAnsi="Söhne" w:cs="Arial"/>
          <w:sz w:val="18"/>
          <w:szCs w:val="18"/>
        </w:rPr>
      </w:pPr>
      <w:r w:rsidRPr="00D72033">
        <w:rPr>
          <w:rFonts w:ascii="Söhne" w:eastAsia="Times New Roman" w:hAnsi="Söhne" w:cs="Arial"/>
          <w:strike/>
          <w:color w:val="27282A"/>
          <w:sz w:val="18"/>
          <w:szCs w:val="18"/>
          <w:u w:val="double"/>
          <w:lang w:eastAsia="fr-FR"/>
        </w:rPr>
        <w:t>d</w:t>
      </w:r>
      <w:r w:rsidR="007C7168" w:rsidRPr="00D72033">
        <w:rPr>
          <w:rFonts w:ascii="Söhne" w:eastAsia="Times New Roman" w:hAnsi="Söhne" w:cs="Arial"/>
          <w:color w:val="27282A"/>
          <w:sz w:val="18"/>
          <w:szCs w:val="18"/>
          <w:u w:val="double"/>
          <w:lang w:eastAsia="fr-FR"/>
        </w:rPr>
        <w:t>e</w:t>
      </w:r>
      <w:r w:rsidR="00500F8F" w:rsidRPr="00D814EB">
        <w:rPr>
          <w:rFonts w:ascii="Söhne" w:eastAsia="Times New Roman" w:hAnsi="Söhne" w:cs="Arial"/>
          <w:color w:val="27282A"/>
          <w:sz w:val="18"/>
          <w:szCs w:val="18"/>
          <w:u w:val="double"/>
          <w:lang w:eastAsia="fr-FR"/>
        </w:rPr>
        <w:t>)</w:t>
      </w:r>
      <w:r w:rsidRPr="00D814EB">
        <w:rPr>
          <w:rFonts w:ascii="Söhne" w:eastAsia="Times New Roman" w:hAnsi="Söhne" w:cs="Arial"/>
          <w:color w:val="27282A"/>
          <w:sz w:val="18"/>
          <w:szCs w:val="18"/>
          <w:lang w:eastAsia="fr-FR"/>
        </w:rPr>
        <w:tab/>
      </w:r>
      <w:r w:rsidR="00EE5B62" w:rsidRPr="002A2D4A">
        <w:rPr>
          <w:rFonts w:ascii="Söhne" w:hAnsi="Söhne" w:cs="Arial"/>
          <w:iCs/>
          <w:sz w:val="18"/>
          <w:szCs w:val="18"/>
          <w:u w:val="double"/>
        </w:rPr>
        <w:t>animal</w:t>
      </w:r>
      <w:r w:rsidRPr="00D814EB">
        <w:rPr>
          <w:rFonts w:ascii="Söhne" w:hAnsi="Söhne" w:cs="Arial"/>
          <w:sz w:val="18"/>
          <w:szCs w:val="18"/>
          <w:u w:val="double"/>
        </w:rPr>
        <w:t xml:space="preserve"> species</w:t>
      </w:r>
      <w:r w:rsidRPr="00D814EB">
        <w:rPr>
          <w:rFonts w:ascii="Söhne" w:hAnsi="Söhne" w:cs="Arial"/>
          <w:sz w:val="18"/>
          <w:szCs w:val="18"/>
        </w:rPr>
        <w:t>;</w:t>
      </w:r>
    </w:p>
    <w:p w14:paraId="3B63ECB4" w14:textId="07B8253E" w:rsidR="00775A98" w:rsidRPr="00D814EB" w:rsidRDefault="00775A98" w:rsidP="00500F8F">
      <w:pPr>
        <w:tabs>
          <w:tab w:val="left" w:pos="851"/>
        </w:tabs>
        <w:spacing w:after="240"/>
        <w:ind w:left="850" w:hanging="425"/>
        <w:jc w:val="both"/>
        <w:rPr>
          <w:rFonts w:ascii="Söhne" w:hAnsi="Söhne" w:cs="Arial"/>
          <w:sz w:val="18"/>
          <w:szCs w:val="18"/>
        </w:rPr>
      </w:pPr>
      <w:r w:rsidRPr="00D72033">
        <w:rPr>
          <w:rFonts w:ascii="Söhne" w:eastAsia="Times New Roman" w:hAnsi="Söhne" w:cs="Arial"/>
          <w:strike/>
          <w:color w:val="27282A"/>
          <w:sz w:val="18"/>
          <w:szCs w:val="18"/>
          <w:u w:val="double"/>
          <w:lang w:eastAsia="fr-FR"/>
        </w:rPr>
        <w:t>e</w:t>
      </w:r>
      <w:r w:rsidR="007C7168" w:rsidRPr="00D72033">
        <w:rPr>
          <w:rFonts w:ascii="Söhne" w:eastAsia="Times New Roman" w:hAnsi="Söhne" w:cs="Arial"/>
          <w:color w:val="27282A"/>
          <w:sz w:val="18"/>
          <w:szCs w:val="18"/>
          <w:u w:val="double"/>
          <w:lang w:eastAsia="fr-FR"/>
        </w:rPr>
        <w:t>f</w:t>
      </w:r>
      <w:r w:rsidR="00500F8F" w:rsidRPr="00D814EB">
        <w:rPr>
          <w:rFonts w:ascii="Söhne" w:eastAsia="Times New Roman" w:hAnsi="Söhne" w:cs="Arial"/>
          <w:color w:val="27282A"/>
          <w:sz w:val="18"/>
          <w:szCs w:val="18"/>
          <w:u w:val="double"/>
          <w:lang w:eastAsia="fr-FR"/>
        </w:rPr>
        <w:t>)</w:t>
      </w:r>
      <w:r w:rsidR="00A31F0C" w:rsidRPr="00D814EB">
        <w:rPr>
          <w:rFonts w:ascii="Söhne" w:hAnsi="Söhne" w:cs="Arial"/>
          <w:sz w:val="18"/>
          <w:szCs w:val="18"/>
        </w:rPr>
        <w:tab/>
      </w:r>
      <w:r w:rsidRPr="00D814EB">
        <w:rPr>
          <w:rFonts w:ascii="Söhne" w:hAnsi="Söhne" w:cs="Arial"/>
          <w:sz w:val="18"/>
          <w:szCs w:val="18"/>
          <w:u w:val="double"/>
        </w:rPr>
        <w:t xml:space="preserve">number of </w:t>
      </w:r>
      <w:r w:rsidR="00EE5B62" w:rsidRPr="00D814EB">
        <w:rPr>
          <w:rFonts w:ascii="Söhne" w:hAnsi="Söhne" w:cs="Arial"/>
          <w:i/>
          <w:sz w:val="18"/>
          <w:szCs w:val="18"/>
          <w:u w:val="double"/>
        </w:rPr>
        <w:t>animal</w:t>
      </w:r>
      <w:r w:rsidRPr="00D814EB">
        <w:rPr>
          <w:rFonts w:ascii="Söhne" w:hAnsi="Söhne" w:cs="Arial"/>
          <w:sz w:val="18"/>
          <w:szCs w:val="18"/>
          <w:u w:val="double"/>
        </w:rPr>
        <w:t>s treated;</w:t>
      </w:r>
    </w:p>
    <w:p w14:paraId="037C8724" w14:textId="2B48666C" w:rsidR="00775A98" w:rsidRPr="00D814EB" w:rsidRDefault="00775A98" w:rsidP="00500F8F">
      <w:pPr>
        <w:tabs>
          <w:tab w:val="left" w:pos="851"/>
        </w:tabs>
        <w:spacing w:after="240"/>
        <w:ind w:left="850" w:hanging="425"/>
        <w:jc w:val="both"/>
        <w:rPr>
          <w:rFonts w:ascii="Söhne" w:hAnsi="Söhne" w:cs="Arial"/>
          <w:sz w:val="18"/>
          <w:szCs w:val="18"/>
          <w:u w:val="double"/>
        </w:rPr>
      </w:pPr>
      <w:r w:rsidRPr="00D72033">
        <w:rPr>
          <w:rFonts w:ascii="Söhne" w:hAnsi="Söhne" w:cs="Arial"/>
          <w:strike/>
          <w:sz w:val="18"/>
          <w:szCs w:val="18"/>
          <w:u w:val="double"/>
        </w:rPr>
        <w:t>f</w:t>
      </w:r>
      <w:r w:rsidR="007C7168" w:rsidRPr="00D72033">
        <w:rPr>
          <w:rFonts w:ascii="Söhne" w:hAnsi="Söhne" w:cs="Arial"/>
          <w:sz w:val="18"/>
          <w:szCs w:val="18"/>
          <w:u w:val="double"/>
        </w:rPr>
        <w:t>g</w:t>
      </w:r>
      <w:r w:rsidR="00500F8F" w:rsidRPr="00D814EB">
        <w:rPr>
          <w:rFonts w:ascii="Söhne" w:hAnsi="Söhne" w:cs="Arial"/>
          <w:sz w:val="18"/>
          <w:szCs w:val="18"/>
          <w:u w:val="double"/>
        </w:rPr>
        <w:t>)</w:t>
      </w:r>
      <w:r w:rsidRPr="00D814EB">
        <w:rPr>
          <w:rFonts w:ascii="Söhne" w:hAnsi="Söhne" w:cs="Arial"/>
          <w:sz w:val="18"/>
          <w:szCs w:val="18"/>
        </w:rPr>
        <w:tab/>
      </w:r>
      <w:r w:rsidRPr="00D814EB">
        <w:rPr>
          <w:rFonts w:ascii="Söhne" w:hAnsi="Söhne" w:cs="Arial"/>
          <w:sz w:val="18"/>
          <w:szCs w:val="18"/>
          <w:u w:val="double"/>
        </w:rPr>
        <w:t>clinical condition treated;</w:t>
      </w:r>
    </w:p>
    <w:p w14:paraId="06AFE503" w14:textId="765CEDE6" w:rsidR="00775A98" w:rsidRPr="00D814EB" w:rsidRDefault="00775A98" w:rsidP="00500F8F">
      <w:pPr>
        <w:tabs>
          <w:tab w:val="left" w:pos="851"/>
        </w:tabs>
        <w:spacing w:after="240"/>
        <w:ind w:left="850" w:hanging="425"/>
        <w:jc w:val="both"/>
        <w:rPr>
          <w:rFonts w:ascii="Söhne" w:hAnsi="Söhne" w:cs="Arial"/>
          <w:sz w:val="18"/>
          <w:szCs w:val="18"/>
        </w:rPr>
      </w:pPr>
      <w:r w:rsidRPr="00D814EB">
        <w:rPr>
          <w:rFonts w:ascii="Söhne" w:hAnsi="Söhne" w:cs="Arial"/>
          <w:strike/>
          <w:sz w:val="18"/>
          <w:szCs w:val="18"/>
        </w:rPr>
        <w:t>c</w:t>
      </w:r>
      <w:r w:rsidR="00DE36FD" w:rsidRPr="00FC43D4">
        <w:rPr>
          <w:rFonts w:ascii="Söhne" w:hAnsi="Söhne" w:cs="Arial"/>
          <w:strike/>
          <w:sz w:val="18"/>
          <w:szCs w:val="18"/>
          <w:u w:val="double"/>
        </w:rPr>
        <w:t>g</w:t>
      </w:r>
      <w:r w:rsidR="007C7168" w:rsidRPr="00FC43D4">
        <w:rPr>
          <w:rFonts w:ascii="Söhne" w:hAnsi="Söhne" w:cs="Arial"/>
          <w:sz w:val="18"/>
          <w:szCs w:val="18"/>
          <w:u w:val="double"/>
        </w:rPr>
        <w:t>h</w:t>
      </w:r>
      <w:r w:rsidR="00500F8F" w:rsidRPr="00D814EB">
        <w:rPr>
          <w:rFonts w:ascii="Söhne" w:hAnsi="Söhne" w:cs="Arial"/>
          <w:sz w:val="18"/>
          <w:szCs w:val="18"/>
          <w:u w:val="double"/>
        </w:rPr>
        <w:t>)</w:t>
      </w:r>
      <w:r w:rsidRPr="00D814EB">
        <w:rPr>
          <w:rFonts w:ascii="Söhne" w:hAnsi="Söhne" w:cs="Arial"/>
          <w:sz w:val="18"/>
          <w:szCs w:val="18"/>
        </w:rPr>
        <w:tab/>
        <w:t xml:space="preserve">treatment schedules including </w:t>
      </w:r>
      <w:r w:rsidR="00EE5B62" w:rsidRPr="00D814EB">
        <w:rPr>
          <w:rFonts w:ascii="Söhne" w:hAnsi="Söhne" w:cs="Arial"/>
          <w:i/>
          <w:sz w:val="18"/>
          <w:szCs w:val="18"/>
        </w:rPr>
        <w:t>animal</w:t>
      </w:r>
      <w:r w:rsidRPr="00D814EB">
        <w:rPr>
          <w:rFonts w:ascii="Söhne" w:hAnsi="Söhne" w:cs="Arial"/>
          <w:sz w:val="18"/>
          <w:szCs w:val="18"/>
        </w:rPr>
        <w:t xml:space="preserve"> identification and</w:t>
      </w:r>
      <w:r w:rsidR="007B3246" w:rsidRPr="00D814EB">
        <w:rPr>
          <w:rFonts w:ascii="Söhne" w:hAnsi="Söhne" w:cs="Arial"/>
          <w:sz w:val="18"/>
          <w:szCs w:val="18"/>
        </w:rPr>
        <w:t xml:space="preserve"> </w:t>
      </w:r>
      <w:r w:rsidR="007B3246" w:rsidRPr="00FC43D4">
        <w:rPr>
          <w:rFonts w:ascii="Söhne" w:hAnsi="Söhne" w:cs="Arial"/>
          <w:sz w:val="18"/>
          <w:szCs w:val="18"/>
          <w:u w:val="double"/>
        </w:rPr>
        <w:t>length of th</w:t>
      </w:r>
      <w:r w:rsidR="00FC37A6" w:rsidRPr="00FC43D4">
        <w:rPr>
          <w:rFonts w:ascii="Söhne" w:hAnsi="Söhne" w:cs="Arial"/>
          <w:sz w:val="18"/>
          <w:szCs w:val="18"/>
          <w:u w:val="double"/>
        </w:rPr>
        <w:t xml:space="preserve">e </w:t>
      </w:r>
      <w:r w:rsidRPr="00D814EB">
        <w:rPr>
          <w:rFonts w:ascii="Söhne" w:hAnsi="Söhne" w:cs="Arial"/>
          <w:sz w:val="18"/>
          <w:szCs w:val="18"/>
        </w:rPr>
        <w:t>withdrawal period;</w:t>
      </w:r>
    </w:p>
    <w:p w14:paraId="24F149DB" w14:textId="709636F4" w:rsidR="00775A98" w:rsidRPr="00D814EB" w:rsidRDefault="00775A98" w:rsidP="00500F8F">
      <w:pPr>
        <w:tabs>
          <w:tab w:val="left" w:pos="851"/>
        </w:tabs>
        <w:spacing w:after="240"/>
        <w:ind w:left="850" w:hanging="425"/>
        <w:jc w:val="both"/>
        <w:rPr>
          <w:rFonts w:ascii="Söhne" w:hAnsi="Söhne" w:cs="Arial"/>
          <w:sz w:val="18"/>
          <w:szCs w:val="18"/>
        </w:rPr>
      </w:pPr>
      <w:r w:rsidRPr="00D814EB">
        <w:rPr>
          <w:rFonts w:ascii="Söhne" w:hAnsi="Söhne" w:cs="Arial"/>
          <w:strike/>
          <w:sz w:val="18"/>
          <w:szCs w:val="18"/>
        </w:rPr>
        <w:t>d</w:t>
      </w:r>
      <w:r w:rsidR="00DE36FD" w:rsidRPr="00FC43D4">
        <w:rPr>
          <w:rFonts w:ascii="Söhne" w:hAnsi="Söhne" w:cs="Arial"/>
          <w:strike/>
          <w:sz w:val="18"/>
          <w:szCs w:val="18"/>
          <w:u w:val="double"/>
        </w:rPr>
        <w:t>h</w:t>
      </w:r>
      <w:r w:rsidR="00CD3292" w:rsidRPr="00FC43D4">
        <w:rPr>
          <w:rFonts w:ascii="Söhne" w:hAnsi="Söhne" w:cs="Arial"/>
          <w:sz w:val="18"/>
          <w:szCs w:val="18"/>
          <w:u w:val="double"/>
        </w:rPr>
        <w:t>i</w:t>
      </w:r>
      <w:r w:rsidR="00500F8F" w:rsidRPr="00D814EB">
        <w:rPr>
          <w:rFonts w:ascii="Söhne" w:hAnsi="Söhne" w:cs="Arial"/>
          <w:sz w:val="18"/>
          <w:szCs w:val="18"/>
          <w:u w:val="double"/>
        </w:rPr>
        <w:t>)</w:t>
      </w:r>
      <w:r w:rsidRPr="00D814EB">
        <w:rPr>
          <w:rFonts w:ascii="Söhne" w:hAnsi="Söhne" w:cs="Arial"/>
          <w:sz w:val="18"/>
          <w:szCs w:val="18"/>
        </w:rPr>
        <w:tab/>
        <w:t>antimicrobial susceptibility data</w:t>
      </w:r>
      <w:r w:rsidR="005263C7" w:rsidRPr="00FC43D4">
        <w:rPr>
          <w:rFonts w:ascii="Söhne" w:hAnsi="Söhne" w:cs="Arial"/>
          <w:sz w:val="18"/>
          <w:szCs w:val="18"/>
          <w:u w:val="double"/>
        </w:rPr>
        <w:t>, including laboratory records of pathogenic agent isolation, identification and susceptibility testing obtained from isolates</w:t>
      </w:r>
      <w:r w:rsidRPr="00D814EB">
        <w:rPr>
          <w:rFonts w:ascii="Söhne" w:hAnsi="Söhne" w:cs="Arial"/>
          <w:sz w:val="18"/>
          <w:szCs w:val="18"/>
        </w:rPr>
        <w:t>;</w:t>
      </w:r>
    </w:p>
    <w:p w14:paraId="57AB1F03" w14:textId="0C0E3200" w:rsidR="00775A98" w:rsidRPr="00D814EB" w:rsidRDefault="00775A98" w:rsidP="00500F8F">
      <w:pPr>
        <w:tabs>
          <w:tab w:val="left" w:pos="851"/>
        </w:tabs>
        <w:spacing w:after="240"/>
        <w:ind w:left="850" w:hanging="425"/>
        <w:jc w:val="both"/>
        <w:rPr>
          <w:rFonts w:ascii="Söhne" w:hAnsi="Söhne" w:cs="Arial"/>
          <w:sz w:val="18"/>
          <w:szCs w:val="18"/>
        </w:rPr>
      </w:pPr>
      <w:r w:rsidRPr="00D814EB">
        <w:rPr>
          <w:rFonts w:ascii="Söhne" w:hAnsi="Söhne" w:cs="Arial"/>
          <w:strike/>
          <w:sz w:val="18"/>
          <w:szCs w:val="18"/>
        </w:rPr>
        <w:t>e</w:t>
      </w:r>
      <w:r w:rsidR="00DE36FD" w:rsidRPr="00FC43D4">
        <w:rPr>
          <w:rFonts w:ascii="Söhne" w:hAnsi="Söhne" w:cs="Arial"/>
          <w:strike/>
          <w:sz w:val="18"/>
          <w:szCs w:val="18"/>
          <w:u w:val="double"/>
        </w:rPr>
        <w:t>i</w:t>
      </w:r>
      <w:r w:rsidR="00CD3292" w:rsidRPr="00FC43D4">
        <w:rPr>
          <w:rFonts w:ascii="Söhne" w:hAnsi="Söhne" w:cs="Arial"/>
          <w:sz w:val="18"/>
          <w:szCs w:val="18"/>
          <w:u w:val="double"/>
        </w:rPr>
        <w:t>j</w:t>
      </w:r>
      <w:r w:rsidR="00500F8F" w:rsidRPr="00D814EB">
        <w:rPr>
          <w:rFonts w:ascii="Söhne" w:hAnsi="Söhne" w:cs="Arial"/>
          <w:sz w:val="18"/>
          <w:szCs w:val="18"/>
          <w:u w:val="double"/>
        </w:rPr>
        <w:t>)</w:t>
      </w:r>
      <w:r w:rsidRPr="00D814EB">
        <w:rPr>
          <w:rFonts w:ascii="Söhne" w:hAnsi="Söhne" w:cs="Arial"/>
          <w:sz w:val="18"/>
          <w:szCs w:val="18"/>
        </w:rPr>
        <w:tab/>
        <w:t xml:space="preserve">comments concerning the response of </w:t>
      </w:r>
      <w:r w:rsidR="00CD3292" w:rsidRPr="00FC43D4">
        <w:rPr>
          <w:rFonts w:ascii="Söhne" w:hAnsi="Söhne" w:cs="Arial"/>
          <w:sz w:val="18"/>
          <w:szCs w:val="18"/>
          <w:u w:val="double"/>
        </w:rPr>
        <w:t xml:space="preserve">the </w:t>
      </w:r>
      <w:r w:rsidR="00CD3292" w:rsidRPr="00FC43D4">
        <w:rPr>
          <w:rFonts w:ascii="Söhne" w:hAnsi="Söhne" w:cs="Arial"/>
          <w:i/>
          <w:iCs/>
          <w:sz w:val="18"/>
          <w:szCs w:val="18"/>
          <w:u w:val="double"/>
        </w:rPr>
        <w:t>animal</w:t>
      </w:r>
      <w:r w:rsidR="00CD3292" w:rsidRPr="00FC43D4">
        <w:rPr>
          <w:rFonts w:ascii="Söhne" w:hAnsi="Söhne" w:cs="Arial"/>
          <w:sz w:val="18"/>
          <w:szCs w:val="18"/>
          <w:u w:val="double"/>
        </w:rPr>
        <w:t xml:space="preserve"> o</w:t>
      </w:r>
      <w:r w:rsidR="00665FDE" w:rsidRPr="00FC43D4">
        <w:rPr>
          <w:rFonts w:ascii="Söhne" w:hAnsi="Söhne" w:cs="Arial"/>
          <w:sz w:val="18"/>
          <w:szCs w:val="18"/>
          <w:u w:val="double"/>
        </w:rPr>
        <w:t xml:space="preserve">r </w:t>
      </w:r>
      <w:r w:rsidR="00EE5B62" w:rsidRPr="00D814EB">
        <w:rPr>
          <w:rFonts w:ascii="Söhne" w:hAnsi="Söhne" w:cs="Arial"/>
          <w:i/>
          <w:sz w:val="18"/>
          <w:szCs w:val="18"/>
        </w:rPr>
        <w:t>animal</w:t>
      </w:r>
      <w:r w:rsidRPr="00D814EB">
        <w:rPr>
          <w:rFonts w:ascii="Söhne" w:hAnsi="Söhne" w:cs="Arial"/>
          <w:i/>
          <w:sz w:val="18"/>
          <w:szCs w:val="18"/>
        </w:rPr>
        <w:t xml:space="preserve">s </w:t>
      </w:r>
      <w:r w:rsidRPr="00D814EB">
        <w:rPr>
          <w:rFonts w:ascii="Söhne" w:hAnsi="Söhne" w:cs="Arial"/>
          <w:sz w:val="18"/>
          <w:szCs w:val="18"/>
        </w:rPr>
        <w:t>to treatment;</w:t>
      </w:r>
    </w:p>
    <w:p w14:paraId="750C02AB" w14:textId="0B53E2D5" w:rsidR="007C3DBF" w:rsidRPr="00D814EB" w:rsidRDefault="00775A98" w:rsidP="0E71F88B">
      <w:pPr>
        <w:tabs>
          <w:tab w:val="left" w:pos="957"/>
        </w:tabs>
        <w:spacing w:after="240"/>
        <w:ind w:left="850" w:hanging="425"/>
        <w:jc w:val="both"/>
        <w:rPr>
          <w:rFonts w:ascii="Söhne" w:hAnsi="Söhne" w:cs="Arial"/>
          <w:i/>
          <w:iCs/>
          <w:sz w:val="18"/>
          <w:szCs w:val="18"/>
        </w:rPr>
      </w:pPr>
      <w:r w:rsidRPr="00D814EB">
        <w:rPr>
          <w:rFonts w:ascii="Söhne" w:hAnsi="Söhne" w:cs="Arial"/>
          <w:strike/>
          <w:sz w:val="18"/>
          <w:szCs w:val="18"/>
        </w:rPr>
        <w:t>f</w:t>
      </w:r>
      <w:r w:rsidR="00DE36FD" w:rsidRPr="00FC43D4">
        <w:rPr>
          <w:rFonts w:ascii="Söhne" w:hAnsi="Söhne" w:cs="Arial"/>
          <w:strike/>
          <w:sz w:val="18"/>
          <w:szCs w:val="18"/>
          <w:u w:val="double"/>
        </w:rPr>
        <w:t>j</w:t>
      </w:r>
      <w:r w:rsidR="00AF1C0E" w:rsidRPr="00FC43D4">
        <w:rPr>
          <w:rFonts w:ascii="Söhne" w:hAnsi="Söhne" w:cs="Arial"/>
          <w:sz w:val="18"/>
          <w:szCs w:val="18"/>
          <w:u w:val="double"/>
        </w:rPr>
        <w:t>k</w:t>
      </w:r>
      <w:r w:rsidR="00500F8F" w:rsidRPr="00D814EB">
        <w:rPr>
          <w:rFonts w:ascii="Söhne" w:hAnsi="Söhne" w:cs="Arial"/>
          <w:sz w:val="18"/>
          <w:szCs w:val="18"/>
          <w:u w:val="double"/>
        </w:rPr>
        <w:t>)</w:t>
      </w:r>
      <w:r w:rsidRPr="00D814EB">
        <w:rPr>
          <w:rFonts w:ascii="Söhne" w:hAnsi="Söhne"/>
          <w:sz w:val="18"/>
          <w:szCs w:val="18"/>
        </w:rPr>
        <w:tab/>
      </w:r>
      <w:r w:rsidRPr="00D814EB">
        <w:rPr>
          <w:rFonts w:ascii="Söhne" w:hAnsi="Söhne" w:cs="Arial"/>
          <w:sz w:val="18"/>
          <w:szCs w:val="18"/>
        </w:rPr>
        <w:t xml:space="preserve">the investigation of adverse reactions </w:t>
      </w:r>
      <w:r w:rsidRPr="00D814EB">
        <w:rPr>
          <w:rFonts w:ascii="Söhne" w:hAnsi="Söhne" w:cs="Arial"/>
          <w:sz w:val="18"/>
          <w:szCs w:val="18"/>
          <w:u w:val="double"/>
        </w:rPr>
        <w:t>associated wit</w:t>
      </w:r>
      <w:r w:rsidR="009D632B" w:rsidRPr="00D814EB">
        <w:rPr>
          <w:rFonts w:ascii="Söhne" w:hAnsi="Söhne" w:cs="Arial"/>
          <w:sz w:val="18"/>
          <w:szCs w:val="18"/>
          <w:u w:val="double"/>
        </w:rPr>
        <w:t xml:space="preserve">h </w:t>
      </w:r>
      <w:r w:rsidRPr="00D814EB">
        <w:rPr>
          <w:rFonts w:ascii="Söhne" w:eastAsia="Times New Roman" w:hAnsi="Söhne" w:cs="Arial"/>
          <w:strike/>
          <w:color w:val="27282A"/>
          <w:sz w:val="18"/>
          <w:szCs w:val="18"/>
          <w:lang w:eastAsia="fr-FR"/>
        </w:rPr>
        <w:t>t</w:t>
      </w:r>
      <w:r w:rsidR="009D632B" w:rsidRPr="00D814EB">
        <w:rPr>
          <w:rFonts w:ascii="Söhne" w:eastAsia="Times New Roman" w:hAnsi="Söhne" w:cs="Arial"/>
          <w:strike/>
          <w:color w:val="27282A"/>
          <w:sz w:val="18"/>
          <w:szCs w:val="18"/>
          <w:lang w:eastAsia="fr-FR"/>
        </w:rPr>
        <w:t xml:space="preserve">o </w:t>
      </w:r>
      <w:r w:rsidRPr="00D814EB">
        <w:rPr>
          <w:rFonts w:ascii="Söhne" w:hAnsi="Söhne" w:cs="Arial"/>
          <w:sz w:val="18"/>
          <w:szCs w:val="18"/>
        </w:rPr>
        <w:t>antimicrobial treatment, including lack of</w:t>
      </w:r>
      <w:r w:rsidR="003460AC" w:rsidRPr="00FC43D4">
        <w:rPr>
          <w:rFonts w:ascii="Söhne" w:hAnsi="Söhne" w:cs="Arial"/>
          <w:sz w:val="18"/>
          <w:szCs w:val="18"/>
          <w:u w:val="double"/>
        </w:rPr>
        <w:t xml:space="preserve"> e</w:t>
      </w:r>
      <w:r w:rsidR="00883D2B" w:rsidRPr="00FC43D4">
        <w:rPr>
          <w:rFonts w:ascii="Söhne" w:hAnsi="Söhne" w:cs="Arial"/>
          <w:sz w:val="18"/>
          <w:szCs w:val="18"/>
          <w:u w:val="double"/>
        </w:rPr>
        <w:t>ffectivenes</w:t>
      </w:r>
      <w:r w:rsidR="009D77DC" w:rsidRPr="00FC43D4">
        <w:rPr>
          <w:rFonts w:ascii="Söhne" w:hAnsi="Söhne" w:cs="Arial"/>
          <w:sz w:val="18"/>
          <w:szCs w:val="18"/>
          <w:u w:val="double"/>
        </w:rPr>
        <w:t>s</w:t>
      </w:r>
      <w:r w:rsidR="003460AC" w:rsidRPr="00FC43D4">
        <w:rPr>
          <w:rFonts w:ascii="Söhne" w:hAnsi="Söhne" w:cs="Arial"/>
          <w:strike/>
          <w:sz w:val="18"/>
          <w:szCs w:val="18"/>
        </w:rPr>
        <w:t xml:space="preserve"> r</w:t>
      </w:r>
      <w:r w:rsidR="00D55C7C" w:rsidRPr="00FC43D4">
        <w:rPr>
          <w:rFonts w:ascii="Söhne" w:hAnsi="Söhne" w:cs="Arial"/>
          <w:strike/>
          <w:sz w:val="18"/>
          <w:szCs w:val="18"/>
        </w:rPr>
        <w:t>esponse d</w:t>
      </w:r>
      <w:r w:rsidRPr="00FC43D4">
        <w:rPr>
          <w:rFonts w:ascii="Söhne" w:hAnsi="Söhne" w:cs="Arial"/>
          <w:strike/>
          <w:sz w:val="18"/>
          <w:szCs w:val="18"/>
        </w:rPr>
        <w:t>ue to possible antimicrobial resistance</w:t>
      </w:r>
      <w:r w:rsidRPr="00D814EB">
        <w:rPr>
          <w:rFonts w:ascii="Söhne" w:hAnsi="Söhne" w:cs="Arial"/>
          <w:sz w:val="18"/>
          <w:szCs w:val="18"/>
        </w:rPr>
        <w:t xml:space="preserve">. Suspected adverse reactions should be reported to the </w:t>
      </w:r>
      <w:r w:rsidR="00AF1C0E" w:rsidRPr="00FC43D4">
        <w:rPr>
          <w:rFonts w:ascii="Söhne" w:hAnsi="Söhne" w:cs="Arial"/>
          <w:sz w:val="18"/>
          <w:szCs w:val="18"/>
          <w:u w:val="double"/>
        </w:rPr>
        <w:t xml:space="preserve">holder of the regulatory </w:t>
      </w:r>
      <w:r w:rsidR="00D063EF" w:rsidRPr="00FC43D4">
        <w:rPr>
          <w:rFonts w:ascii="Söhne" w:hAnsi="Söhne" w:cs="Arial"/>
          <w:sz w:val="18"/>
          <w:szCs w:val="18"/>
          <w:u w:val="double"/>
        </w:rPr>
        <w:t>approval o</w:t>
      </w:r>
      <w:r w:rsidR="00243049" w:rsidRPr="00FC43D4">
        <w:rPr>
          <w:rFonts w:ascii="Söhne" w:hAnsi="Söhne" w:cs="Arial"/>
          <w:sz w:val="18"/>
          <w:szCs w:val="18"/>
          <w:u w:val="double"/>
        </w:rPr>
        <w:t xml:space="preserve">r </w:t>
      </w:r>
      <w:r w:rsidRPr="00D814EB">
        <w:rPr>
          <w:rFonts w:ascii="Söhne" w:hAnsi="Söhne" w:cs="Arial"/>
          <w:sz w:val="18"/>
          <w:szCs w:val="18"/>
        </w:rPr>
        <w:t xml:space="preserve">appropriate </w:t>
      </w:r>
      <w:r w:rsidRPr="00D814EB">
        <w:rPr>
          <w:rFonts w:ascii="Söhne" w:hAnsi="Söhne" w:cs="Arial"/>
          <w:i/>
          <w:iCs/>
          <w:sz w:val="18"/>
          <w:szCs w:val="18"/>
          <w:u w:val="double"/>
        </w:rPr>
        <w:t>Competent Authority</w:t>
      </w:r>
      <w:r w:rsidRPr="00D814EB">
        <w:rPr>
          <w:rFonts w:ascii="Söhne" w:eastAsia="Times New Roman" w:hAnsi="Söhne" w:cs="Arial"/>
          <w:strike/>
          <w:sz w:val="18"/>
          <w:szCs w:val="18"/>
          <w:lang w:eastAsia="fr-FR"/>
        </w:rPr>
        <w:t>regulatory authorities</w:t>
      </w:r>
      <w:r w:rsidR="006E4438" w:rsidRPr="00FC43D4">
        <w:rPr>
          <w:rFonts w:ascii="Söhne" w:eastAsia="Times New Roman" w:hAnsi="Söhne" w:cs="Arial"/>
          <w:sz w:val="18"/>
          <w:szCs w:val="18"/>
          <w:u w:val="double"/>
          <w:lang w:eastAsia="fr-FR"/>
        </w:rPr>
        <w:t xml:space="preserve"> </w:t>
      </w:r>
      <w:r w:rsidR="5EFC3B31" w:rsidRPr="00FC43D4">
        <w:rPr>
          <w:rFonts w:ascii="Söhne" w:eastAsia="Times New Roman" w:hAnsi="Söhne" w:cs="Arial"/>
          <w:sz w:val="18"/>
          <w:szCs w:val="18"/>
          <w:u w:val="double"/>
          <w:lang w:eastAsia="fr-FR"/>
        </w:rPr>
        <w:t xml:space="preserve">in accordance with </w:t>
      </w:r>
      <w:r w:rsidR="00D063EF" w:rsidRPr="00FC43D4">
        <w:rPr>
          <w:rFonts w:ascii="Söhne" w:eastAsia="Times New Roman" w:hAnsi="Söhne" w:cs="Arial"/>
          <w:sz w:val="18"/>
          <w:szCs w:val="18"/>
          <w:u w:val="double"/>
          <w:lang w:eastAsia="fr-FR"/>
        </w:rPr>
        <w:t>national legislation</w:t>
      </w:r>
      <w:r w:rsidRPr="00D814EB">
        <w:rPr>
          <w:rFonts w:ascii="Söhne" w:hAnsi="Söhne" w:cs="Arial"/>
          <w:sz w:val="18"/>
          <w:szCs w:val="18"/>
        </w:rPr>
        <w:t>.</w:t>
      </w:r>
      <w:r w:rsidR="00A1106F" w:rsidRPr="00D814EB">
        <w:rPr>
          <w:rFonts w:ascii="Söhne" w:hAnsi="Söhne" w:cs="Arial"/>
          <w:i/>
          <w:iCs/>
          <w:sz w:val="18"/>
          <w:szCs w:val="18"/>
        </w:rPr>
        <w:t xml:space="preserve"> </w:t>
      </w:r>
    </w:p>
    <w:p w14:paraId="3842E454" w14:textId="55421030" w:rsidR="00775A98" w:rsidRPr="00D814EB" w:rsidRDefault="00775A98" w:rsidP="00500F8F">
      <w:pPr>
        <w:pStyle w:val="BodyText"/>
        <w:spacing w:after="240"/>
        <w:ind w:left="426"/>
        <w:jc w:val="both"/>
        <w:rPr>
          <w:rFonts w:ascii="Söhne" w:hAnsi="Söhne" w:cs="Arial"/>
          <w:lang w:val="en-GB"/>
        </w:rPr>
      </w:pPr>
      <w:r w:rsidRPr="00D814EB">
        <w:rPr>
          <w:rFonts w:ascii="Söhne" w:hAnsi="Söhne" w:cs="Arial"/>
          <w:i/>
          <w:lang w:val="en-GB"/>
        </w:rPr>
        <w:t xml:space="preserve">Veterinarians </w:t>
      </w:r>
      <w:r w:rsidRPr="00D814EB">
        <w:rPr>
          <w:rFonts w:ascii="Söhne" w:hAnsi="Söhne" w:cs="Arial"/>
          <w:lang w:val="en-GB"/>
        </w:rPr>
        <w:t xml:space="preserve">should also periodically review farm records on the use of </w:t>
      </w:r>
      <w:r w:rsidRPr="00D814EB">
        <w:rPr>
          <w:rFonts w:ascii="Söhne" w:hAnsi="Söhne" w:cs="Arial"/>
          <w:strike/>
          <w:lang w:val="en-GB"/>
        </w:rPr>
        <w:t>VM</w:t>
      </w:r>
      <w:r w:rsidR="00A477AE" w:rsidRPr="00D814EB">
        <w:rPr>
          <w:rFonts w:ascii="Söhne" w:hAnsi="Söhne" w:cs="Arial"/>
          <w:strike/>
          <w:lang w:val="en-GB"/>
        </w:rPr>
        <w:t xml:space="preserve">P </w:t>
      </w:r>
      <w:r w:rsidR="00B36353" w:rsidRPr="00D814EB">
        <w:rPr>
          <w:rFonts w:ascii="Söhne" w:hAnsi="Söhne" w:cs="Arial"/>
          <w:i/>
          <w:iCs/>
          <w:u w:val="double"/>
        </w:rPr>
        <w:t>veterinary medicinal products</w:t>
      </w:r>
      <w:r w:rsidR="00B36353" w:rsidRPr="00D814EB">
        <w:rPr>
          <w:rFonts w:ascii="Söhne" w:hAnsi="Söhne" w:cs="Arial"/>
        </w:rPr>
        <w:t xml:space="preserve"> </w:t>
      </w:r>
      <w:r w:rsidRPr="00D814EB">
        <w:rPr>
          <w:rFonts w:ascii="Söhne" w:hAnsi="Söhne" w:cs="Arial"/>
          <w:lang w:val="en-GB"/>
        </w:rPr>
        <w:t xml:space="preserve">containing </w:t>
      </w:r>
      <w:r w:rsidRPr="00D814EB">
        <w:rPr>
          <w:rFonts w:ascii="Söhne" w:hAnsi="Söhne" w:cs="Arial"/>
          <w:i/>
          <w:lang w:val="en-GB"/>
        </w:rPr>
        <w:t xml:space="preserve">antimicrobial agents </w:t>
      </w:r>
      <w:r w:rsidRPr="00D814EB">
        <w:rPr>
          <w:rFonts w:ascii="Söhne" w:hAnsi="Söhne" w:cs="Arial"/>
          <w:lang w:val="en-GB"/>
        </w:rPr>
        <w:t xml:space="preserve">to ensure compliance with their directions or prescriptions and use these records to evaluate the </w:t>
      </w:r>
      <w:r w:rsidRPr="00D814EB">
        <w:rPr>
          <w:rFonts w:ascii="Söhne" w:hAnsi="Söhne" w:cs="Arial"/>
          <w:u w:val="double"/>
          <w:lang w:val="en-GB"/>
        </w:rPr>
        <w:t>effectivenes</w:t>
      </w:r>
      <w:r w:rsidR="0003273D" w:rsidRPr="00D814EB">
        <w:rPr>
          <w:rFonts w:ascii="Söhne" w:hAnsi="Söhne" w:cs="Arial"/>
          <w:u w:val="double"/>
          <w:lang w:val="en-GB"/>
        </w:rPr>
        <w:t xml:space="preserve">s </w:t>
      </w:r>
      <w:r w:rsidRPr="00D814EB">
        <w:rPr>
          <w:rFonts w:ascii="Söhne" w:eastAsia="Times New Roman" w:hAnsi="Söhne" w:cs="Arial"/>
          <w:strike/>
          <w:color w:val="27282A"/>
          <w:lang w:val="en-GB" w:eastAsia="fr-FR"/>
        </w:rPr>
        <w:t>efficac</w:t>
      </w:r>
      <w:r w:rsidR="0003273D" w:rsidRPr="00D814EB">
        <w:rPr>
          <w:rFonts w:ascii="Söhne" w:eastAsia="Times New Roman" w:hAnsi="Söhne" w:cs="Arial"/>
          <w:strike/>
          <w:color w:val="27282A"/>
          <w:lang w:val="en-GB" w:eastAsia="fr-FR"/>
        </w:rPr>
        <w:t xml:space="preserve">y </w:t>
      </w:r>
      <w:r w:rsidRPr="00D814EB">
        <w:rPr>
          <w:rFonts w:ascii="Söhne" w:hAnsi="Söhne" w:cs="Arial"/>
          <w:lang w:val="en-GB"/>
        </w:rPr>
        <w:t>of treatments.</w:t>
      </w:r>
    </w:p>
    <w:p w14:paraId="793E2E8C" w14:textId="0690BCC7" w:rsidR="00775A98" w:rsidRPr="00D814EB" w:rsidRDefault="00500F8F" w:rsidP="00500F8F">
      <w:pPr>
        <w:widowControl w:val="0"/>
        <w:autoSpaceDE w:val="0"/>
        <w:autoSpaceDN w:val="0"/>
        <w:spacing w:after="240"/>
        <w:ind w:left="426" w:hanging="426"/>
        <w:rPr>
          <w:rFonts w:ascii="Söhne" w:hAnsi="Söhne" w:cs="Arial"/>
          <w:sz w:val="18"/>
          <w:szCs w:val="18"/>
          <w:u w:val="single"/>
        </w:rPr>
      </w:pPr>
      <w:r w:rsidRPr="00D814EB">
        <w:rPr>
          <w:rFonts w:ascii="Söhne" w:hAnsi="Söhne" w:cs="Arial"/>
          <w:sz w:val="18"/>
          <w:szCs w:val="18"/>
        </w:rPr>
        <w:t>5.</w:t>
      </w:r>
      <w:r w:rsidRPr="00D814EB">
        <w:rPr>
          <w:rFonts w:ascii="Söhne" w:hAnsi="Söhne" w:cs="Arial"/>
          <w:sz w:val="18"/>
          <w:szCs w:val="18"/>
        </w:rPr>
        <w:tab/>
      </w:r>
      <w:r w:rsidR="00775A98" w:rsidRPr="00D814EB">
        <w:rPr>
          <w:rFonts w:ascii="Söhne" w:hAnsi="Söhne" w:cs="Arial"/>
          <w:sz w:val="18"/>
          <w:szCs w:val="18"/>
          <w:u w:val="single"/>
        </w:rPr>
        <w:t>Labelling</w:t>
      </w:r>
    </w:p>
    <w:p w14:paraId="618CAE5D" w14:textId="787BB97E" w:rsidR="00775A98" w:rsidRPr="00D814EB" w:rsidRDefault="00775A98" w:rsidP="00366419">
      <w:pPr>
        <w:pStyle w:val="BodyText"/>
        <w:spacing w:after="240"/>
        <w:ind w:left="426"/>
        <w:contextualSpacing/>
        <w:jc w:val="both"/>
        <w:rPr>
          <w:rFonts w:ascii="Söhne" w:hAnsi="Söhne" w:cs="Arial"/>
          <w:lang w:val="en-GB"/>
        </w:rPr>
      </w:pPr>
      <w:r w:rsidRPr="00D814EB">
        <w:rPr>
          <w:rFonts w:ascii="Söhne" w:hAnsi="Söhne" w:cs="Arial"/>
          <w:lang w:val="en-GB"/>
        </w:rPr>
        <w:t xml:space="preserve">All </w:t>
      </w:r>
      <w:r w:rsidRPr="00D814EB">
        <w:rPr>
          <w:rFonts w:ascii="Söhne" w:hAnsi="Söhne" w:cs="Arial"/>
          <w:strike/>
          <w:lang w:val="en-GB"/>
        </w:rPr>
        <w:t>VM</w:t>
      </w:r>
      <w:r w:rsidR="0003273D" w:rsidRPr="00D814EB">
        <w:rPr>
          <w:rFonts w:ascii="Söhne" w:hAnsi="Söhne" w:cs="Arial"/>
          <w:strike/>
          <w:lang w:val="en-GB"/>
        </w:rPr>
        <w:t xml:space="preserve">P </w:t>
      </w:r>
      <w:r w:rsidR="00B36353" w:rsidRPr="00D814EB">
        <w:rPr>
          <w:rFonts w:ascii="Söhne" w:hAnsi="Söhne" w:cs="Arial"/>
          <w:i/>
          <w:iCs/>
          <w:u w:val="double"/>
        </w:rPr>
        <w:t>veterinary medicinal product</w:t>
      </w:r>
      <w:r w:rsidR="0003273D" w:rsidRPr="00D814EB">
        <w:rPr>
          <w:rFonts w:ascii="Söhne" w:hAnsi="Söhne" w:cs="Arial"/>
          <w:i/>
          <w:iCs/>
          <w:u w:val="double"/>
        </w:rPr>
        <w:t xml:space="preserve">s </w:t>
      </w:r>
      <w:r w:rsidRPr="00D814EB">
        <w:rPr>
          <w:rFonts w:ascii="Söhne" w:hAnsi="Söhne" w:cs="Arial"/>
          <w:lang w:val="en-GB"/>
        </w:rPr>
        <w:t xml:space="preserve">supplied by a </w:t>
      </w:r>
      <w:r w:rsidRPr="00D814EB">
        <w:rPr>
          <w:rFonts w:ascii="Söhne" w:hAnsi="Söhne" w:cs="Arial"/>
          <w:i/>
          <w:lang w:val="en-GB"/>
        </w:rPr>
        <w:t xml:space="preserve">veterinarian </w:t>
      </w:r>
      <w:r w:rsidRPr="00D814EB">
        <w:rPr>
          <w:rFonts w:ascii="Söhne" w:hAnsi="Söhne" w:cs="Arial"/>
          <w:lang w:val="en-GB"/>
        </w:rPr>
        <w:t>should be labelled in accordance with the national legislation.</w:t>
      </w:r>
    </w:p>
    <w:p w14:paraId="6D0A0936" w14:textId="70277714" w:rsidR="00775A98" w:rsidRPr="00D814EB" w:rsidRDefault="00500F8F" w:rsidP="00500F8F">
      <w:pPr>
        <w:widowControl w:val="0"/>
        <w:autoSpaceDE w:val="0"/>
        <w:autoSpaceDN w:val="0"/>
        <w:spacing w:after="240"/>
        <w:ind w:left="426" w:hanging="426"/>
        <w:rPr>
          <w:rFonts w:ascii="Söhne" w:hAnsi="Söhne" w:cs="Arial"/>
          <w:sz w:val="18"/>
          <w:szCs w:val="18"/>
          <w:u w:val="single"/>
        </w:rPr>
      </w:pPr>
      <w:r w:rsidRPr="00D814EB">
        <w:rPr>
          <w:rFonts w:ascii="Söhne" w:hAnsi="Söhne" w:cs="Arial"/>
          <w:sz w:val="18"/>
          <w:szCs w:val="18"/>
        </w:rPr>
        <w:t>6.</w:t>
      </w:r>
      <w:r w:rsidRPr="00D814EB">
        <w:rPr>
          <w:rFonts w:ascii="Söhne" w:hAnsi="Söhne" w:cs="Arial"/>
          <w:sz w:val="18"/>
          <w:szCs w:val="18"/>
        </w:rPr>
        <w:tab/>
      </w:r>
      <w:r w:rsidR="00775A98" w:rsidRPr="00D814EB">
        <w:rPr>
          <w:rFonts w:ascii="Söhne" w:hAnsi="Söhne" w:cs="Arial"/>
          <w:sz w:val="18"/>
          <w:szCs w:val="18"/>
          <w:u w:val="single"/>
        </w:rPr>
        <w:t xml:space="preserve">Training and </w:t>
      </w:r>
      <w:r w:rsidR="00775A98" w:rsidRPr="00FC43D4">
        <w:rPr>
          <w:rFonts w:ascii="Söhne" w:hAnsi="Söhne" w:cs="Arial"/>
          <w:strike/>
          <w:sz w:val="18"/>
          <w:szCs w:val="18"/>
          <w:u w:val="single"/>
        </w:rPr>
        <w:t xml:space="preserve">continued </w:t>
      </w:r>
      <w:r w:rsidR="00EE4DEA" w:rsidRPr="00FC43D4">
        <w:rPr>
          <w:rFonts w:ascii="Söhne" w:hAnsi="Söhne" w:cs="Arial"/>
          <w:sz w:val="18"/>
          <w:szCs w:val="18"/>
          <w:u w:val="double"/>
        </w:rPr>
        <w:t>continuin</w:t>
      </w:r>
      <w:r w:rsidR="00384805" w:rsidRPr="00FC43D4">
        <w:rPr>
          <w:rFonts w:ascii="Söhne" w:hAnsi="Söhne" w:cs="Arial"/>
          <w:sz w:val="18"/>
          <w:szCs w:val="18"/>
          <w:u w:val="double"/>
        </w:rPr>
        <w:t xml:space="preserve">g </w:t>
      </w:r>
      <w:r w:rsidR="00775A98" w:rsidRPr="00D814EB">
        <w:rPr>
          <w:rFonts w:ascii="Söhne" w:hAnsi="Söhne" w:cs="Arial"/>
          <w:sz w:val="18"/>
          <w:szCs w:val="18"/>
          <w:u w:val="single"/>
        </w:rPr>
        <w:t>professional development</w:t>
      </w:r>
    </w:p>
    <w:p w14:paraId="4FFC53A7" w14:textId="4660C836" w:rsidR="00775A98" w:rsidRPr="00D814EB" w:rsidRDefault="00775A98" w:rsidP="00366419">
      <w:pPr>
        <w:pStyle w:val="BodyText"/>
        <w:spacing w:after="240"/>
        <w:ind w:left="426"/>
        <w:contextualSpacing/>
        <w:jc w:val="both"/>
        <w:rPr>
          <w:rFonts w:ascii="Söhne" w:hAnsi="Söhne" w:cs="Arial"/>
          <w:lang w:val="en-GB"/>
        </w:rPr>
      </w:pPr>
      <w:r w:rsidRPr="00D814EB">
        <w:rPr>
          <w:rFonts w:ascii="Söhne" w:hAnsi="Söhne" w:cs="Arial"/>
          <w:lang w:val="en-GB"/>
        </w:rPr>
        <w:t xml:space="preserve">Veterinary professional </w:t>
      </w:r>
      <w:r w:rsidRPr="00D814EB">
        <w:rPr>
          <w:rFonts w:ascii="Söhne" w:hAnsi="Söhne" w:cs="Arial"/>
          <w:u w:val="double"/>
          <w:lang w:val="en-GB"/>
        </w:rPr>
        <w:t>and paraprofessional</w:t>
      </w:r>
      <w:r w:rsidRPr="00D814EB">
        <w:rPr>
          <w:rFonts w:ascii="Söhne" w:hAnsi="Söhne" w:cs="Arial"/>
          <w:lang w:val="en-GB"/>
        </w:rPr>
        <w:t xml:space="preserve"> organisations should participate in the training programmes as defined in point 1</w:t>
      </w:r>
      <w:r w:rsidRPr="00D814EB">
        <w:rPr>
          <w:rFonts w:ascii="Söhne" w:hAnsi="Söhne" w:cs="Arial"/>
          <w:u w:val="double"/>
          <w:lang w:val="en-GB"/>
        </w:rPr>
        <w:t>3</w:t>
      </w:r>
      <w:r w:rsidRPr="00D814EB">
        <w:rPr>
          <w:rFonts w:ascii="Söhne" w:hAnsi="Söhne" w:cs="Arial"/>
          <w:strike/>
          <w:lang w:val="en-GB"/>
        </w:rPr>
        <w:t>1</w:t>
      </w:r>
      <w:r w:rsidRPr="00D814EB">
        <w:rPr>
          <w:rFonts w:ascii="Söhne" w:hAnsi="Söhne" w:cs="Arial"/>
          <w:lang w:val="en-GB"/>
        </w:rPr>
        <w:t xml:space="preserve">) of Article 6.10.3. It is recommended that veterinary professional </w:t>
      </w:r>
      <w:r w:rsidRPr="00D814EB">
        <w:rPr>
          <w:rFonts w:ascii="Söhne" w:hAnsi="Söhne" w:cs="Arial"/>
          <w:u w:val="double"/>
          <w:lang w:val="en-GB"/>
        </w:rPr>
        <w:t>and paraprofessional</w:t>
      </w:r>
      <w:r w:rsidRPr="00D814EB">
        <w:rPr>
          <w:rFonts w:ascii="Söhne" w:hAnsi="Söhne" w:cs="Arial"/>
          <w:lang w:val="en-GB"/>
        </w:rPr>
        <w:t xml:space="preserve"> organisations develop for their members species-specific clinical practice recommendations on the responsible and prudent use of </w:t>
      </w:r>
      <w:r w:rsidRPr="00D814EB">
        <w:rPr>
          <w:rFonts w:ascii="Söhne" w:hAnsi="Söhne" w:cs="Arial"/>
          <w:strike/>
          <w:lang w:val="en-GB"/>
        </w:rPr>
        <w:t>VM</w:t>
      </w:r>
      <w:r w:rsidR="00A817C3" w:rsidRPr="00D814EB">
        <w:rPr>
          <w:rFonts w:ascii="Söhne" w:hAnsi="Söhne" w:cs="Arial"/>
          <w:strike/>
          <w:lang w:val="en-GB"/>
        </w:rPr>
        <w:t xml:space="preserve">P </w:t>
      </w:r>
      <w:r w:rsidR="009243DD" w:rsidRPr="00D814EB">
        <w:rPr>
          <w:rFonts w:ascii="Söhne" w:hAnsi="Söhne" w:cs="Arial"/>
          <w:i/>
          <w:iCs/>
          <w:u w:val="double"/>
        </w:rPr>
        <w:t>veterinary medicinal product</w:t>
      </w:r>
      <w:r w:rsidR="00A817C3" w:rsidRPr="00D814EB">
        <w:rPr>
          <w:rFonts w:ascii="Söhne" w:hAnsi="Söhne" w:cs="Arial"/>
          <w:i/>
          <w:iCs/>
          <w:u w:val="double"/>
        </w:rPr>
        <w:t xml:space="preserve">s </w:t>
      </w:r>
      <w:r w:rsidRPr="00D814EB">
        <w:rPr>
          <w:rFonts w:ascii="Söhne" w:hAnsi="Söhne" w:cs="Arial"/>
          <w:lang w:val="en-GB"/>
        </w:rPr>
        <w:t xml:space="preserve">containing </w:t>
      </w:r>
      <w:r w:rsidRPr="00D814EB">
        <w:rPr>
          <w:rFonts w:ascii="Söhne" w:hAnsi="Söhne" w:cs="Arial"/>
          <w:i/>
          <w:iCs/>
          <w:lang w:val="en-GB"/>
        </w:rPr>
        <w:t>antimicrobial agents</w:t>
      </w:r>
      <w:r w:rsidRPr="00D814EB">
        <w:rPr>
          <w:rFonts w:ascii="Söhne" w:hAnsi="Söhne" w:cs="Arial"/>
          <w:lang w:val="en-GB"/>
        </w:rPr>
        <w:t>.</w:t>
      </w:r>
    </w:p>
    <w:p w14:paraId="1E22136C" w14:textId="10D5D03C" w:rsidR="00775A98" w:rsidRPr="00D814EB" w:rsidRDefault="00775A98" w:rsidP="00366419">
      <w:pPr>
        <w:pStyle w:val="Heading1"/>
        <w:contextualSpacing/>
        <w:rPr>
          <w:rFonts w:ascii="Söhne Halbfett" w:hAnsi="Söhne Halbfett" w:cs="Arial"/>
          <w:lang w:val="en-GB"/>
        </w:rPr>
      </w:pPr>
      <w:r w:rsidRPr="00D814EB">
        <w:rPr>
          <w:rFonts w:ascii="Söhne Halbfett" w:hAnsi="Söhne Halbfett" w:cs="Arial"/>
          <w:lang w:val="en-GB"/>
        </w:rPr>
        <w:t>Article 6.10.</w:t>
      </w:r>
      <w:r w:rsidRPr="00D814EB">
        <w:rPr>
          <w:rFonts w:ascii="Söhne Halbfett" w:hAnsi="Söhne Halbfett" w:cs="Arial"/>
          <w:strike/>
          <w:lang w:val="en-GB"/>
        </w:rPr>
        <w:t>8</w:t>
      </w:r>
      <w:r w:rsidRPr="00D814EB">
        <w:rPr>
          <w:rFonts w:ascii="Söhne Halbfett" w:hAnsi="Söhne Halbfett" w:cs="Arial"/>
          <w:u w:val="double"/>
          <w:lang w:val="en-GB"/>
        </w:rPr>
        <w:t>7</w:t>
      </w:r>
      <w:r w:rsidR="00A7639A" w:rsidRPr="00D814EB">
        <w:rPr>
          <w:rFonts w:ascii="Söhne Halbfett" w:hAnsi="Söhne Halbfett" w:cs="Arial"/>
          <w:lang w:val="en-GB"/>
        </w:rPr>
        <w:t>.</w:t>
      </w:r>
    </w:p>
    <w:p w14:paraId="1C4FE357" w14:textId="77F575C0" w:rsidR="00775A98" w:rsidRPr="00D814EB" w:rsidRDefault="00775A98" w:rsidP="00366419">
      <w:pPr>
        <w:pStyle w:val="Heading3"/>
        <w:contextualSpacing/>
        <w:rPr>
          <w:rFonts w:ascii="Söhne Halbfett" w:hAnsi="Söhne Halbfett" w:cs="Arial"/>
          <w:b w:val="0"/>
          <w:bCs/>
          <w:lang w:val="en-GB"/>
        </w:rPr>
      </w:pPr>
      <w:r w:rsidRPr="00D814EB">
        <w:rPr>
          <w:rFonts w:ascii="Söhne Halbfett" w:hAnsi="Söhne Halbfett" w:cs="Arial"/>
          <w:b w:val="0"/>
          <w:bCs/>
          <w:lang w:val="en-GB"/>
        </w:rPr>
        <w:lastRenderedPageBreak/>
        <w:t xml:space="preserve">Responsibilities of </w:t>
      </w:r>
      <w:r w:rsidR="00EE5B62" w:rsidRPr="00D814EB">
        <w:rPr>
          <w:rFonts w:ascii="Söhne Halbfett" w:hAnsi="Söhne Halbfett" w:cs="Arial"/>
          <w:b w:val="0"/>
          <w:bCs/>
          <w:iCs/>
          <w:lang w:val="en-GB"/>
        </w:rPr>
        <w:t>animal</w:t>
      </w:r>
      <w:r w:rsidRPr="00D814EB">
        <w:rPr>
          <w:rFonts w:ascii="Söhne Halbfett" w:hAnsi="Söhne Halbfett" w:cs="Arial"/>
          <w:b w:val="0"/>
          <w:bCs/>
          <w:lang w:val="en-GB"/>
        </w:rPr>
        <w:t xml:space="preserve"> feed manufacturers </w:t>
      </w:r>
    </w:p>
    <w:p w14:paraId="3FD1308F" w14:textId="445A4A46" w:rsidR="00775A98" w:rsidRPr="00D814EB" w:rsidRDefault="00C77BAC" w:rsidP="00500F8F">
      <w:pPr>
        <w:widowControl w:val="0"/>
        <w:autoSpaceDE w:val="0"/>
        <w:autoSpaceDN w:val="0"/>
        <w:spacing w:after="240"/>
        <w:ind w:left="450" w:hanging="450"/>
        <w:jc w:val="both"/>
        <w:rPr>
          <w:rFonts w:ascii="Söhne" w:hAnsi="Söhne" w:cs="Arial"/>
          <w:sz w:val="18"/>
          <w:szCs w:val="18"/>
        </w:rPr>
      </w:pPr>
      <w:r w:rsidRPr="00D814EB">
        <w:rPr>
          <w:rFonts w:ascii="Söhne" w:hAnsi="Söhne" w:cs="Arial"/>
          <w:sz w:val="18"/>
          <w:szCs w:val="18"/>
        </w:rPr>
        <w:t>1.</w:t>
      </w:r>
      <w:r w:rsidRPr="00D814EB">
        <w:rPr>
          <w:rFonts w:ascii="Söhne" w:hAnsi="Söhne" w:cs="Arial"/>
          <w:sz w:val="18"/>
          <w:szCs w:val="18"/>
        </w:rPr>
        <w:tab/>
      </w:r>
      <w:r w:rsidR="00775A98" w:rsidRPr="00D814EB">
        <w:rPr>
          <w:rFonts w:ascii="Söhne" w:hAnsi="Söhne" w:cs="Arial"/>
          <w:sz w:val="18"/>
          <w:szCs w:val="18"/>
        </w:rPr>
        <w:t xml:space="preserve">The </w:t>
      </w:r>
      <w:r w:rsidR="00775A98" w:rsidRPr="00D814EB">
        <w:rPr>
          <w:rFonts w:ascii="Söhne" w:hAnsi="Söhne" w:cs="Arial"/>
          <w:sz w:val="18"/>
          <w:szCs w:val="18"/>
          <w:u w:val="double"/>
        </w:rPr>
        <w:t>manufacturing an</w:t>
      </w:r>
      <w:r w:rsidR="00CC0C57" w:rsidRPr="00D814EB">
        <w:rPr>
          <w:rFonts w:ascii="Söhne" w:hAnsi="Söhne" w:cs="Arial"/>
          <w:sz w:val="18"/>
          <w:szCs w:val="18"/>
          <w:u w:val="double"/>
        </w:rPr>
        <w:t xml:space="preserve">d </w:t>
      </w:r>
      <w:r w:rsidR="00775A98" w:rsidRPr="00D814EB">
        <w:rPr>
          <w:rFonts w:ascii="Söhne" w:hAnsi="Söhne" w:cs="Arial"/>
          <w:sz w:val="18"/>
          <w:szCs w:val="18"/>
        </w:rPr>
        <w:t xml:space="preserve">supply of medicated </w:t>
      </w:r>
      <w:r w:rsidR="00775A98" w:rsidRPr="00D814EB">
        <w:rPr>
          <w:rFonts w:ascii="Söhne" w:hAnsi="Söhne" w:cs="Arial"/>
          <w:i/>
          <w:iCs/>
          <w:sz w:val="18"/>
          <w:szCs w:val="18"/>
        </w:rPr>
        <w:t xml:space="preserve">feed </w:t>
      </w:r>
      <w:r w:rsidR="00775A98" w:rsidRPr="00D814EB">
        <w:rPr>
          <w:rFonts w:ascii="Söhne" w:hAnsi="Söhne" w:cs="Arial"/>
          <w:sz w:val="18"/>
          <w:szCs w:val="18"/>
        </w:rPr>
        <w:t xml:space="preserve">containing </w:t>
      </w:r>
      <w:r w:rsidR="00775A98" w:rsidRPr="00D814EB">
        <w:rPr>
          <w:rFonts w:ascii="Söhne" w:hAnsi="Söhne" w:cs="Arial"/>
          <w:i/>
          <w:iCs/>
          <w:sz w:val="18"/>
          <w:szCs w:val="18"/>
        </w:rPr>
        <w:t xml:space="preserve">antimicrobial agents </w:t>
      </w:r>
      <w:r w:rsidR="00775A98" w:rsidRPr="00D814EB">
        <w:rPr>
          <w:rFonts w:ascii="Söhne" w:hAnsi="Söhne" w:cs="Arial"/>
          <w:sz w:val="18"/>
          <w:szCs w:val="18"/>
        </w:rPr>
        <w:t xml:space="preserve">to farmers keeping food-producing </w:t>
      </w:r>
      <w:r w:rsidR="00EE5B62" w:rsidRPr="00D814EB">
        <w:rPr>
          <w:rFonts w:ascii="Söhne" w:hAnsi="Söhne" w:cs="Arial"/>
          <w:i/>
          <w:sz w:val="18"/>
          <w:szCs w:val="18"/>
        </w:rPr>
        <w:t>animal</w:t>
      </w:r>
      <w:r w:rsidR="00775A98" w:rsidRPr="00D814EB">
        <w:rPr>
          <w:rFonts w:ascii="Söhne" w:hAnsi="Söhne" w:cs="Arial"/>
          <w:i/>
          <w:sz w:val="18"/>
          <w:szCs w:val="18"/>
        </w:rPr>
        <w:t>s</w:t>
      </w:r>
      <w:r w:rsidR="00775A98" w:rsidRPr="00D814EB">
        <w:rPr>
          <w:rFonts w:ascii="Söhne" w:hAnsi="Söhne" w:cs="Arial"/>
          <w:sz w:val="18"/>
          <w:szCs w:val="18"/>
        </w:rPr>
        <w:t xml:space="preserve"> by </w:t>
      </w:r>
      <w:r w:rsidR="00EE5B62" w:rsidRPr="005E3370">
        <w:rPr>
          <w:rFonts w:ascii="Söhne" w:hAnsi="Söhne" w:cs="Arial"/>
          <w:iCs/>
          <w:sz w:val="18"/>
          <w:szCs w:val="18"/>
        </w:rPr>
        <w:t>animal</w:t>
      </w:r>
      <w:r w:rsidR="00775A98" w:rsidRPr="00D814EB">
        <w:rPr>
          <w:rFonts w:ascii="Söhne" w:hAnsi="Söhne" w:cs="Arial"/>
          <w:sz w:val="18"/>
          <w:szCs w:val="18"/>
        </w:rPr>
        <w:t xml:space="preserve"> </w:t>
      </w:r>
      <w:r w:rsidR="00775A98" w:rsidRPr="005E3370">
        <w:rPr>
          <w:rFonts w:ascii="Söhne" w:hAnsi="Söhne" w:cs="Arial"/>
          <w:sz w:val="18"/>
          <w:szCs w:val="18"/>
        </w:rPr>
        <w:t>feed</w:t>
      </w:r>
      <w:r w:rsidR="00775A98" w:rsidRPr="00D814EB">
        <w:rPr>
          <w:rFonts w:ascii="Söhne" w:hAnsi="Söhne" w:cs="Arial"/>
          <w:i/>
          <w:iCs/>
          <w:sz w:val="18"/>
          <w:szCs w:val="18"/>
        </w:rPr>
        <w:t xml:space="preserve"> </w:t>
      </w:r>
      <w:r w:rsidR="00775A98" w:rsidRPr="00D814EB">
        <w:rPr>
          <w:rFonts w:ascii="Söhne" w:hAnsi="Söhne" w:cs="Arial"/>
          <w:sz w:val="18"/>
          <w:szCs w:val="18"/>
        </w:rPr>
        <w:t xml:space="preserve">manufacturers should be allowed only on the prescription of a </w:t>
      </w:r>
      <w:r w:rsidR="00775A98" w:rsidRPr="00D814EB">
        <w:rPr>
          <w:rFonts w:ascii="Söhne" w:hAnsi="Söhne" w:cs="Arial"/>
          <w:i/>
          <w:iCs/>
          <w:sz w:val="18"/>
          <w:szCs w:val="18"/>
        </w:rPr>
        <w:t>veterinarian</w:t>
      </w:r>
      <w:r w:rsidR="00775A98" w:rsidRPr="00D814EB">
        <w:rPr>
          <w:rFonts w:ascii="Söhne" w:hAnsi="Söhne" w:cs="Arial"/>
          <w:sz w:val="18"/>
          <w:szCs w:val="18"/>
        </w:rPr>
        <w:t xml:space="preserve">. Alternatively, such medicated </w:t>
      </w:r>
      <w:r w:rsidR="00775A98" w:rsidRPr="00D814EB">
        <w:rPr>
          <w:rFonts w:ascii="Söhne" w:hAnsi="Söhne" w:cs="Arial"/>
          <w:i/>
          <w:iCs/>
          <w:sz w:val="18"/>
          <w:szCs w:val="18"/>
        </w:rPr>
        <w:t xml:space="preserve">feed </w:t>
      </w:r>
      <w:r w:rsidR="00775A98" w:rsidRPr="00D814EB">
        <w:rPr>
          <w:rFonts w:ascii="Söhne" w:hAnsi="Söhne" w:cs="Arial"/>
          <w:sz w:val="18"/>
          <w:szCs w:val="18"/>
        </w:rPr>
        <w:t xml:space="preserve">may be prescribed by other suitably trained persons authorised to prescribe </w:t>
      </w:r>
      <w:r w:rsidR="00775A98" w:rsidRPr="00D814EB">
        <w:rPr>
          <w:rFonts w:ascii="Söhne" w:hAnsi="Söhne" w:cs="Arial"/>
          <w:strike/>
          <w:sz w:val="18"/>
          <w:szCs w:val="18"/>
        </w:rPr>
        <w:t>VM</w:t>
      </w:r>
      <w:r w:rsidR="00B77016" w:rsidRPr="00D814EB">
        <w:rPr>
          <w:rFonts w:ascii="Söhne" w:hAnsi="Söhne" w:cs="Arial"/>
          <w:strike/>
          <w:sz w:val="18"/>
          <w:szCs w:val="18"/>
        </w:rPr>
        <w:t xml:space="preserve">P </w:t>
      </w:r>
      <w:r w:rsidR="009243DD" w:rsidRPr="00D814EB">
        <w:rPr>
          <w:rFonts w:ascii="Söhne" w:hAnsi="Söhne" w:cs="Arial"/>
          <w:i/>
          <w:iCs/>
          <w:sz w:val="18"/>
          <w:szCs w:val="18"/>
          <w:u w:val="double"/>
        </w:rPr>
        <w:t>veterinary medicinal product</w:t>
      </w:r>
      <w:r w:rsidR="00B77016" w:rsidRPr="00D814EB">
        <w:rPr>
          <w:rFonts w:ascii="Söhne" w:hAnsi="Söhne" w:cs="Arial"/>
          <w:i/>
          <w:iCs/>
          <w:sz w:val="18"/>
          <w:szCs w:val="18"/>
          <w:u w:val="double"/>
        </w:rPr>
        <w:t xml:space="preserve">s </w:t>
      </w:r>
      <w:r w:rsidR="00775A98" w:rsidRPr="00D814EB">
        <w:rPr>
          <w:rFonts w:ascii="Söhne" w:hAnsi="Söhne" w:cs="Arial"/>
          <w:sz w:val="18"/>
          <w:szCs w:val="18"/>
        </w:rPr>
        <w:t xml:space="preserve">containing </w:t>
      </w:r>
      <w:r w:rsidR="00775A98" w:rsidRPr="00D814EB">
        <w:rPr>
          <w:rFonts w:ascii="Söhne" w:hAnsi="Söhne" w:cs="Arial"/>
          <w:i/>
          <w:iCs/>
          <w:sz w:val="18"/>
          <w:szCs w:val="18"/>
        </w:rPr>
        <w:t xml:space="preserve">antimicrobial agents </w:t>
      </w:r>
      <w:r w:rsidR="00775A98" w:rsidRPr="00D814EB">
        <w:rPr>
          <w:rFonts w:ascii="Söhne" w:hAnsi="Söhne" w:cs="Arial"/>
          <w:sz w:val="18"/>
          <w:szCs w:val="18"/>
        </w:rPr>
        <w:t>in accordance with the national legislation</w:t>
      </w:r>
      <w:r w:rsidR="000E5D5C" w:rsidRPr="00D814EB">
        <w:rPr>
          <w:rFonts w:ascii="Söhne" w:hAnsi="Söhne" w:cs="Arial"/>
          <w:strike/>
          <w:sz w:val="18"/>
          <w:szCs w:val="18"/>
        </w:rPr>
        <w:t xml:space="preserve"> a</w:t>
      </w:r>
      <w:r w:rsidR="00775A98" w:rsidRPr="00D814EB">
        <w:rPr>
          <w:rFonts w:ascii="Söhne" w:hAnsi="Söhne" w:cs="Arial"/>
          <w:strike/>
          <w:sz w:val="18"/>
          <w:szCs w:val="18"/>
        </w:rPr>
        <w:t>nd under the supervision of a veterinarian</w:t>
      </w:r>
      <w:r w:rsidR="00775A98" w:rsidRPr="00D814EB">
        <w:rPr>
          <w:rFonts w:ascii="Söhne" w:hAnsi="Söhne" w:cs="Arial"/>
          <w:sz w:val="18"/>
          <w:szCs w:val="18"/>
        </w:rPr>
        <w:t xml:space="preserve">. </w:t>
      </w:r>
      <w:r w:rsidR="00EE5B62" w:rsidRPr="005E3370">
        <w:rPr>
          <w:rFonts w:ascii="Söhne" w:hAnsi="Söhne" w:cs="Arial"/>
          <w:iCs/>
          <w:sz w:val="18"/>
          <w:szCs w:val="18"/>
        </w:rPr>
        <w:t>Animal</w:t>
      </w:r>
      <w:r w:rsidR="00775A98" w:rsidRPr="00D814EB">
        <w:rPr>
          <w:rFonts w:ascii="Söhne" w:hAnsi="Söhne" w:cs="Arial"/>
          <w:sz w:val="18"/>
          <w:szCs w:val="18"/>
        </w:rPr>
        <w:t xml:space="preserve"> </w:t>
      </w:r>
      <w:r w:rsidR="00775A98" w:rsidRPr="005E3370">
        <w:rPr>
          <w:rFonts w:ascii="Söhne" w:hAnsi="Söhne" w:cs="Arial"/>
          <w:sz w:val="18"/>
          <w:szCs w:val="18"/>
        </w:rPr>
        <w:t>feed</w:t>
      </w:r>
      <w:r w:rsidR="00775A98" w:rsidRPr="00D814EB">
        <w:rPr>
          <w:rFonts w:ascii="Söhne" w:hAnsi="Söhne" w:cs="Arial"/>
          <w:i/>
          <w:iCs/>
          <w:sz w:val="18"/>
          <w:szCs w:val="18"/>
        </w:rPr>
        <w:t xml:space="preserve"> </w:t>
      </w:r>
      <w:r w:rsidR="00775A98" w:rsidRPr="00D814EB">
        <w:rPr>
          <w:rFonts w:ascii="Söhne" w:hAnsi="Söhne" w:cs="Arial"/>
          <w:sz w:val="18"/>
          <w:szCs w:val="18"/>
        </w:rPr>
        <w:t xml:space="preserve">manufacturers preparing medicated </w:t>
      </w:r>
      <w:r w:rsidR="00775A98" w:rsidRPr="00D814EB">
        <w:rPr>
          <w:rFonts w:ascii="Söhne" w:hAnsi="Söhne" w:cs="Arial"/>
          <w:i/>
          <w:iCs/>
          <w:sz w:val="18"/>
          <w:szCs w:val="18"/>
        </w:rPr>
        <w:t xml:space="preserve">feed </w:t>
      </w:r>
      <w:r w:rsidR="00775A98" w:rsidRPr="00D814EB">
        <w:rPr>
          <w:rFonts w:ascii="Söhne" w:hAnsi="Söhne" w:cs="Arial"/>
          <w:sz w:val="18"/>
          <w:szCs w:val="18"/>
        </w:rPr>
        <w:t xml:space="preserve">should do so following rules put in place by the </w:t>
      </w:r>
      <w:r w:rsidR="00775A98" w:rsidRPr="00D814EB">
        <w:rPr>
          <w:rFonts w:ascii="Söhne" w:hAnsi="Söhne" w:cs="Arial"/>
          <w:i/>
          <w:iCs/>
          <w:sz w:val="18"/>
          <w:szCs w:val="18"/>
        </w:rPr>
        <w:t xml:space="preserve">Competent Authority </w:t>
      </w:r>
      <w:r w:rsidR="00775A98" w:rsidRPr="00D814EB">
        <w:rPr>
          <w:rFonts w:ascii="Söhne" w:hAnsi="Söhne" w:cs="Arial"/>
          <w:sz w:val="18"/>
          <w:szCs w:val="18"/>
        </w:rPr>
        <w:t xml:space="preserve">in accordance with the national legislation. All medicated </w:t>
      </w:r>
      <w:r w:rsidR="00775A98" w:rsidRPr="00D814EB">
        <w:rPr>
          <w:rFonts w:ascii="Söhne" w:hAnsi="Söhne" w:cs="Arial"/>
          <w:i/>
          <w:iCs/>
          <w:sz w:val="18"/>
          <w:szCs w:val="18"/>
        </w:rPr>
        <w:t xml:space="preserve">feed </w:t>
      </w:r>
      <w:r w:rsidR="00775A98" w:rsidRPr="00D814EB">
        <w:rPr>
          <w:rFonts w:ascii="Söhne" w:hAnsi="Söhne" w:cs="Arial"/>
          <w:sz w:val="18"/>
          <w:szCs w:val="18"/>
        </w:rPr>
        <w:t>and medicated premixes should be appropriately labelled.</w:t>
      </w:r>
    </w:p>
    <w:p w14:paraId="5740C161" w14:textId="578C181A" w:rsidR="00775A98" w:rsidRPr="00D814EB" w:rsidRDefault="00C77BAC" w:rsidP="00500F8F">
      <w:pPr>
        <w:widowControl w:val="0"/>
        <w:autoSpaceDE w:val="0"/>
        <w:autoSpaceDN w:val="0"/>
        <w:spacing w:after="240"/>
        <w:ind w:left="450" w:hanging="450"/>
        <w:jc w:val="both"/>
        <w:rPr>
          <w:rFonts w:ascii="Söhne" w:hAnsi="Söhne" w:cs="Arial"/>
          <w:sz w:val="18"/>
          <w:szCs w:val="18"/>
          <w:u w:val="double"/>
        </w:rPr>
      </w:pPr>
      <w:r w:rsidRPr="00D814EB">
        <w:rPr>
          <w:rFonts w:ascii="Söhne" w:hAnsi="Söhne" w:cs="Arial"/>
          <w:sz w:val="18"/>
          <w:szCs w:val="18"/>
          <w:u w:val="double"/>
        </w:rPr>
        <w:t>2.</w:t>
      </w:r>
      <w:r w:rsidRPr="00D814EB">
        <w:rPr>
          <w:rFonts w:ascii="Söhne" w:hAnsi="Söhne" w:cs="Arial"/>
          <w:sz w:val="18"/>
          <w:szCs w:val="18"/>
        </w:rPr>
        <w:tab/>
      </w:r>
      <w:r w:rsidR="00775A98" w:rsidRPr="00D814EB">
        <w:rPr>
          <w:rFonts w:ascii="Söhne" w:hAnsi="Söhne" w:cs="Arial"/>
          <w:sz w:val="18"/>
          <w:szCs w:val="18"/>
          <w:u w:val="double"/>
        </w:rPr>
        <w:t>Keep detailed records for medicated feed and premixes for a suitable period of time according to national legislatio</w:t>
      </w:r>
      <w:r w:rsidR="00A07CB6" w:rsidRPr="00D814EB">
        <w:rPr>
          <w:rFonts w:ascii="Söhne" w:hAnsi="Söhne" w:cs="Arial"/>
          <w:sz w:val="18"/>
          <w:szCs w:val="18"/>
          <w:u w:val="double"/>
        </w:rPr>
        <w:t>n.</w:t>
      </w:r>
    </w:p>
    <w:p w14:paraId="6A478180" w14:textId="4FE01C36" w:rsidR="00775A98" w:rsidRPr="00D814EB" w:rsidRDefault="00775A98" w:rsidP="00500F8F">
      <w:pPr>
        <w:tabs>
          <w:tab w:val="left" w:pos="851"/>
        </w:tabs>
        <w:spacing w:after="240"/>
        <w:ind w:left="426" w:hanging="425"/>
        <w:jc w:val="both"/>
        <w:rPr>
          <w:rFonts w:ascii="Söhne" w:eastAsia="Times New Roman" w:hAnsi="Söhne" w:cs="Arial"/>
          <w:strike/>
          <w:color w:val="27282A"/>
          <w:sz w:val="18"/>
          <w:szCs w:val="18"/>
          <w:lang w:eastAsia="fr-FR"/>
        </w:rPr>
      </w:pPr>
      <w:r w:rsidRPr="00D814EB">
        <w:rPr>
          <w:rFonts w:ascii="Söhne" w:eastAsia="Times New Roman" w:hAnsi="Söhne" w:cs="Arial"/>
          <w:strike/>
          <w:color w:val="27282A"/>
          <w:sz w:val="18"/>
          <w:szCs w:val="18"/>
          <w:lang w:eastAsia="fr-FR"/>
        </w:rPr>
        <w:t xml:space="preserve">2. </w:t>
      </w:r>
      <w:r w:rsidRPr="00D814EB">
        <w:rPr>
          <w:rFonts w:ascii="Söhne" w:eastAsia="Times New Roman" w:hAnsi="Söhne" w:cs="Arial"/>
          <w:color w:val="27282A"/>
          <w:sz w:val="18"/>
          <w:szCs w:val="18"/>
          <w:lang w:eastAsia="fr-FR"/>
        </w:rPr>
        <w:tab/>
      </w:r>
      <w:r w:rsidRPr="00D814EB">
        <w:rPr>
          <w:rFonts w:ascii="Söhne" w:eastAsia="Times New Roman" w:hAnsi="Söhne" w:cs="Arial"/>
          <w:strike/>
          <w:color w:val="27282A"/>
          <w:sz w:val="18"/>
          <w:szCs w:val="18"/>
          <w:lang w:eastAsia="fr-FR"/>
        </w:rPr>
        <w:t>The regulations and recommendations on the responsible and prudent use of VMP containing </w:t>
      </w:r>
      <w:hyperlink r:id="rId28" w:anchor="terme_antibiotique" w:history="1">
        <w:r w:rsidRPr="00D814EB">
          <w:rPr>
            <w:rFonts w:ascii="Söhne" w:eastAsia="Times New Roman" w:hAnsi="Söhne" w:cs="Arial"/>
            <w:i/>
            <w:iCs/>
            <w:strike/>
            <w:color w:val="27282A"/>
            <w:sz w:val="18"/>
            <w:szCs w:val="18"/>
            <w:lang w:eastAsia="fr-FR"/>
          </w:rPr>
          <w:t>antimicrobial agents</w:t>
        </w:r>
      </w:hyperlink>
      <w:r w:rsidRPr="00D814EB">
        <w:rPr>
          <w:rFonts w:ascii="Söhne" w:eastAsia="Times New Roman" w:hAnsi="Söhne" w:cs="Arial"/>
          <w:strike/>
          <w:color w:val="27282A"/>
          <w:sz w:val="18"/>
          <w:szCs w:val="18"/>
          <w:lang w:eastAsia="fr-FR"/>
        </w:rPr>
        <w:t xml:space="preserve"> should be reinforced by </w:t>
      </w:r>
      <w:r w:rsidR="00EE5B62" w:rsidRPr="00D814EB">
        <w:rPr>
          <w:rFonts w:ascii="Söhne" w:eastAsia="Times New Roman" w:hAnsi="Söhne" w:cs="Arial"/>
          <w:i/>
          <w:strike/>
          <w:color w:val="27282A"/>
          <w:sz w:val="18"/>
          <w:szCs w:val="18"/>
          <w:lang w:eastAsia="fr-FR"/>
        </w:rPr>
        <w:t>animal</w:t>
      </w:r>
      <w:r w:rsidRPr="00D814EB">
        <w:rPr>
          <w:rFonts w:ascii="Söhne" w:eastAsia="Times New Roman" w:hAnsi="Söhne" w:cs="Arial"/>
          <w:strike/>
          <w:color w:val="27282A"/>
          <w:sz w:val="18"/>
          <w:szCs w:val="18"/>
          <w:lang w:eastAsia="fr-FR"/>
        </w:rPr>
        <w:t> </w:t>
      </w:r>
      <w:hyperlink r:id="rId29" w:anchor="terme_aliment" w:history="1">
        <w:r w:rsidRPr="00D814EB">
          <w:rPr>
            <w:rFonts w:ascii="Söhne" w:eastAsia="Times New Roman" w:hAnsi="Söhne" w:cs="Arial"/>
            <w:i/>
            <w:iCs/>
            <w:strike/>
            <w:color w:val="27282A"/>
            <w:sz w:val="18"/>
            <w:szCs w:val="18"/>
            <w:lang w:eastAsia="fr-FR"/>
          </w:rPr>
          <w:t>feed</w:t>
        </w:r>
      </w:hyperlink>
      <w:r w:rsidRPr="00D814EB">
        <w:rPr>
          <w:rFonts w:ascii="Söhne" w:eastAsia="Times New Roman" w:hAnsi="Söhne" w:cs="Arial"/>
          <w:strike/>
          <w:color w:val="27282A"/>
          <w:sz w:val="18"/>
          <w:szCs w:val="18"/>
          <w:lang w:eastAsia="fr-FR"/>
        </w:rPr>
        <w:t> manufacturers who should keep detailed records.</w:t>
      </w:r>
    </w:p>
    <w:p w14:paraId="0B9B32B6" w14:textId="4FBDE834" w:rsidR="00B06A24" w:rsidRPr="005E3370" w:rsidRDefault="00AB551B" w:rsidP="00500F8F">
      <w:pPr>
        <w:widowControl w:val="0"/>
        <w:autoSpaceDE w:val="0"/>
        <w:autoSpaceDN w:val="0"/>
        <w:spacing w:after="240"/>
        <w:ind w:left="450" w:hanging="450"/>
        <w:jc w:val="both"/>
        <w:rPr>
          <w:rFonts w:ascii="Söhne" w:hAnsi="Söhne" w:cs="Arial"/>
          <w:sz w:val="18"/>
          <w:szCs w:val="18"/>
        </w:rPr>
      </w:pPr>
      <w:r w:rsidRPr="29342095">
        <w:rPr>
          <w:rFonts w:ascii="Söhne" w:hAnsi="Söhne" w:cs="Arial"/>
          <w:sz w:val="18"/>
          <w:szCs w:val="18"/>
        </w:rPr>
        <w:t>3.</w:t>
      </w:r>
      <w:r>
        <w:tab/>
      </w:r>
      <w:r w:rsidR="00775A98" w:rsidRPr="29342095">
        <w:rPr>
          <w:rFonts w:ascii="Söhne" w:hAnsi="Söhne" w:cs="Arial"/>
          <w:sz w:val="18"/>
          <w:szCs w:val="18"/>
        </w:rPr>
        <w:t>Use only approved sources of</w:t>
      </w:r>
      <w:r w:rsidR="0076298B" w:rsidRPr="29342095">
        <w:rPr>
          <w:rFonts w:ascii="Söhne" w:hAnsi="Söhne" w:cs="Arial"/>
          <w:sz w:val="18"/>
          <w:szCs w:val="18"/>
          <w:u w:val="double"/>
        </w:rPr>
        <w:t xml:space="preserve"> p</w:t>
      </w:r>
      <w:r w:rsidR="00775A98" w:rsidRPr="29342095">
        <w:rPr>
          <w:rFonts w:ascii="Söhne" w:hAnsi="Söhne" w:cs="Arial"/>
          <w:sz w:val="18"/>
          <w:szCs w:val="18"/>
          <w:u w:val="double"/>
        </w:rPr>
        <w:t>harmaceutical product</w:t>
      </w:r>
      <w:r w:rsidR="00A07CB6" w:rsidRPr="29342095">
        <w:rPr>
          <w:rFonts w:ascii="Söhne" w:hAnsi="Söhne" w:cs="Arial"/>
          <w:sz w:val="18"/>
          <w:szCs w:val="18"/>
          <w:u w:val="double"/>
        </w:rPr>
        <w:t>s</w:t>
      </w:r>
      <w:r w:rsidR="00A07CB6" w:rsidRPr="29342095">
        <w:rPr>
          <w:rFonts w:ascii="Söhne" w:hAnsi="Söhne" w:cs="Arial"/>
          <w:strike/>
          <w:sz w:val="18"/>
          <w:szCs w:val="18"/>
        </w:rPr>
        <w:t xml:space="preserve"> m</w:t>
      </w:r>
      <w:r w:rsidR="00775A98" w:rsidRPr="29342095">
        <w:rPr>
          <w:rFonts w:ascii="Söhne" w:hAnsi="Söhne" w:cs="Arial"/>
          <w:strike/>
          <w:sz w:val="18"/>
          <w:szCs w:val="18"/>
        </w:rPr>
        <w:t>edications</w:t>
      </w:r>
      <w:r w:rsidR="00775A98" w:rsidRPr="29342095">
        <w:rPr>
          <w:rFonts w:ascii="Söhne" w:hAnsi="Söhne" w:cs="Arial"/>
          <w:sz w:val="18"/>
          <w:szCs w:val="18"/>
        </w:rPr>
        <w:t xml:space="preserve">: </w:t>
      </w:r>
      <w:r w:rsidR="00EE5B62" w:rsidRPr="005E3370">
        <w:rPr>
          <w:rFonts w:ascii="Söhne" w:hAnsi="Söhne" w:cs="Arial"/>
          <w:sz w:val="18"/>
          <w:szCs w:val="18"/>
        </w:rPr>
        <w:t>Animal</w:t>
      </w:r>
      <w:r w:rsidR="00775A98" w:rsidRPr="005E3370">
        <w:rPr>
          <w:rFonts w:ascii="Söhne" w:hAnsi="Söhne" w:cs="Arial"/>
          <w:sz w:val="18"/>
          <w:szCs w:val="18"/>
        </w:rPr>
        <w:t xml:space="preserve"> feed</w:t>
      </w:r>
      <w:r w:rsidR="00775A98" w:rsidRPr="005E3370">
        <w:rPr>
          <w:rFonts w:ascii="Söhne" w:hAnsi="Söhne" w:cs="Arial"/>
          <w:i/>
          <w:iCs/>
          <w:sz w:val="18"/>
          <w:szCs w:val="18"/>
        </w:rPr>
        <w:t xml:space="preserve"> </w:t>
      </w:r>
      <w:r w:rsidR="00775A98" w:rsidRPr="005E3370">
        <w:rPr>
          <w:rFonts w:ascii="Söhne" w:hAnsi="Söhne" w:cs="Arial"/>
          <w:sz w:val="18"/>
          <w:szCs w:val="18"/>
        </w:rPr>
        <w:t xml:space="preserve">manufacturers preparing medicated </w:t>
      </w:r>
      <w:r w:rsidR="00775A98" w:rsidRPr="005E3370">
        <w:rPr>
          <w:rFonts w:ascii="Söhne" w:hAnsi="Söhne" w:cs="Arial"/>
          <w:i/>
          <w:iCs/>
          <w:sz w:val="18"/>
          <w:szCs w:val="18"/>
        </w:rPr>
        <w:t xml:space="preserve">feed </w:t>
      </w:r>
      <w:r w:rsidR="00775A98" w:rsidRPr="005E3370">
        <w:rPr>
          <w:rFonts w:ascii="Söhne" w:hAnsi="Söhne" w:cs="Arial"/>
          <w:sz w:val="18"/>
          <w:szCs w:val="18"/>
        </w:rPr>
        <w:t xml:space="preserve">should ensure that only approved sources of medications are added to </w:t>
      </w:r>
      <w:r w:rsidR="00775A98" w:rsidRPr="005E3370">
        <w:rPr>
          <w:rFonts w:ascii="Söhne" w:hAnsi="Söhne" w:cs="Arial"/>
          <w:i/>
          <w:iCs/>
          <w:sz w:val="18"/>
          <w:szCs w:val="18"/>
        </w:rPr>
        <w:t xml:space="preserve">feed </w:t>
      </w:r>
      <w:r w:rsidR="00775A98" w:rsidRPr="005E3370">
        <w:rPr>
          <w:rFonts w:ascii="Söhne" w:hAnsi="Söhne" w:cs="Arial"/>
          <w:sz w:val="18"/>
          <w:szCs w:val="18"/>
        </w:rPr>
        <w:t xml:space="preserve">at a level, and for a species and purpose as permitted by the </w:t>
      </w:r>
      <w:r w:rsidR="00775A98" w:rsidRPr="005E3370">
        <w:rPr>
          <w:rFonts w:ascii="Söhne" w:hAnsi="Söhne" w:cs="Arial"/>
          <w:sz w:val="18"/>
          <w:szCs w:val="18"/>
          <w:u w:val="double"/>
        </w:rPr>
        <w:t>medicate</w:t>
      </w:r>
      <w:r w:rsidR="0076298B" w:rsidRPr="005E3370">
        <w:rPr>
          <w:rFonts w:ascii="Söhne" w:hAnsi="Söhne" w:cs="Arial"/>
          <w:sz w:val="18"/>
          <w:szCs w:val="18"/>
          <w:u w:val="double"/>
        </w:rPr>
        <w:t xml:space="preserve">d </w:t>
      </w:r>
      <w:r w:rsidR="00775A98" w:rsidRPr="005E3370">
        <w:rPr>
          <w:rFonts w:ascii="Söhne" w:eastAsia="Times New Roman" w:hAnsi="Söhne" w:cs="Arial"/>
          <w:strike/>
          <w:color w:val="27282A"/>
          <w:sz w:val="18"/>
          <w:szCs w:val="18"/>
          <w:lang w:eastAsia="fr-FR"/>
        </w:rPr>
        <w:t>dru</w:t>
      </w:r>
      <w:r w:rsidR="0076298B" w:rsidRPr="005E3370">
        <w:rPr>
          <w:rFonts w:ascii="Söhne" w:eastAsia="Times New Roman" w:hAnsi="Söhne" w:cs="Arial"/>
          <w:strike/>
          <w:color w:val="27282A"/>
          <w:sz w:val="18"/>
          <w:szCs w:val="18"/>
          <w:lang w:eastAsia="fr-FR"/>
        </w:rPr>
        <w:t xml:space="preserve">g </w:t>
      </w:r>
      <w:r w:rsidR="00775A98" w:rsidRPr="005E3370">
        <w:rPr>
          <w:rFonts w:ascii="Söhne" w:hAnsi="Söhne" w:cs="Arial"/>
          <w:sz w:val="18"/>
          <w:szCs w:val="18"/>
        </w:rPr>
        <w:t>premix label or a veterinary prescription.</w:t>
      </w:r>
      <w:r w:rsidR="00A1106F" w:rsidRPr="005E3370">
        <w:rPr>
          <w:rFonts w:ascii="Söhne" w:hAnsi="Söhne" w:cs="Arial"/>
          <w:sz w:val="18"/>
          <w:szCs w:val="18"/>
        </w:rPr>
        <w:t xml:space="preserve"> </w:t>
      </w:r>
    </w:p>
    <w:p w14:paraId="33ACBC80" w14:textId="431DD84A" w:rsidR="00775A98" w:rsidRPr="005E3370" w:rsidRDefault="00AB551B" w:rsidP="00500F8F">
      <w:pPr>
        <w:widowControl w:val="0"/>
        <w:autoSpaceDE w:val="0"/>
        <w:autoSpaceDN w:val="0"/>
        <w:spacing w:after="240"/>
        <w:ind w:left="450" w:hanging="450"/>
        <w:jc w:val="both"/>
        <w:rPr>
          <w:rFonts w:ascii="Söhne" w:hAnsi="Söhne" w:cs="Arial"/>
          <w:sz w:val="18"/>
          <w:szCs w:val="18"/>
        </w:rPr>
      </w:pPr>
      <w:r w:rsidRPr="005E3370">
        <w:rPr>
          <w:rFonts w:ascii="Söhne" w:hAnsi="Söhne" w:cs="Arial"/>
          <w:sz w:val="18"/>
          <w:szCs w:val="18"/>
        </w:rPr>
        <w:t>4.</w:t>
      </w:r>
      <w:r w:rsidRPr="005E3370">
        <w:rPr>
          <w:rFonts w:ascii="Söhne" w:hAnsi="Söhne" w:cs="Arial"/>
          <w:sz w:val="18"/>
          <w:szCs w:val="18"/>
        </w:rPr>
        <w:tab/>
      </w:r>
      <w:r w:rsidR="00775A98" w:rsidRPr="005E3370">
        <w:rPr>
          <w:rFonts w:ascii="Söhne" w:hAnsi="Söhne" w:cs="Arial"/>
          <w:sz w:val="18"/>
          <w:szCs w:val="18"/>
        </w:rPr>
        <w:t>Ensure appropriate labelling with product identification, direction for use and withdrawal</w:t>
      </w:r>
      <w:r w:rsidR="007E4A7B" w:rsidRPr="005E3370">
        <w:rPr>
          <w:rFonts w:ascii="Söhne" w:hAnsi="Söhne" w:cs="Arial"/>
          <w:strike/>
          <w:sz w:val="18"/>
          <w:szCs w:val="18"/>
        </w:rPr>
        <w:t xml:space="preserve"> t</w:t>
      </w:r>
      <w:r w:rsidR="00775A98" w:rsidRPr="005E3370">
        <w:rPr>
          <w:rFonts w:ascii="Söhne" w:hAnsi="Söhne" w:cs="Arial"/>
          <w:strike/>
          <w:sz w:val="18"/>
          <w:szCs w:val="18"/>
        </w:rPr>
        <w:t>ime</w:t>
      </w:r>
      <w:r w:rsidR="007E4A7B" w:rsidRPr="005E3370">
        <w:rPr>
          <w:rFonts w:ascii="Söhne" w:hAnsi="Söhne" w:cs="Arial"/>
          <w:sz w:val="18"/>
          <w:szCs w:val="18"/>
          <w:u w:val="double"/>
        </w:rPr>
        <w:t xml:space="preserve"> p</w:t>
      </w:r>
      <w:r w:rsidR="007F0BE2" w:rsidRPr="005E3370">
        <w:rPr>
          <w:rFonts w:ascii="Söhne" w:hAnsi="Söhne" w:cs="Arial"/>
          <w:sz w:val="18"/>
          <w:szCs w:val="18"/>
          <w:u w:val="double"/>
        </w:rPr>
        <w:t>eriod</w:t>
      </w:r>
      <w:r w:rsidR="00775A98" w:rsidRPr="005E3370">
        <w:rPr>
          <w:rFonts w:ascii="Söhne" w:hAnsi="Söhne" w:cs="Arial"/>
          <w:sz w:val="18"/>
          <w:szCs w:val="18"/>
        </w:rPr>
        <w:t xml:space="preserve">: </w:t>
      </w:r>
      <w:r w:rsidR="00EE5B62" w:rsidRPr="005E3370">
        <w:rPr>
          <w:rFonts w:ascii="Söhne" w:hAnsi="Söhne" w:cs="Arial"/>
          <w:iCs/>
          <w:sz w:val="18"/>
          <w:szCs w:val="18"/>
        </w:rPr>
        <w:t>animal</w:t>
      </w:r>
      <w:r w:rsidR="00775A98" w:rsidRPr="005E3370">
        <w:rPr>
          <w:rFonts w:ascii="Söhne" w:hAnsi="Söhne" w:cs="Arial"/>
          <w:sz w:val="18"/>
          <w:szCs w:val="18"/>
        </w:rPr>
        <w:t xml:space="preserve"> feed manufacturers preparing medicated feed should ensure that medicated </w:t>
      </w:r>
      <w:r w:rsidR="00EE5B62" w:rsidRPr="005E3370">
        <w:rPr>
          <w:rFonts w:ascii="Söhne" w:hAnsi="Söhne" w:cs="Arial"/>
          <w:iCs/>
          <w:sz w:val="18"/>
          <w:szCs w:val="18"/>
        </w:rPr>
        <w:t>animal</w:t>
      </w:r>
      <w:r w:rsidR="00775A98" w:rsidRPr="005E3370">
        <w:rPr>
          <w:rFonts w:ascii="Söhne" w:hAnsi="Söhne" w:cs="Arial"/>
          <w:sz w:val="18"/>
          <w:szCs w:val="18"/>
        </w:rPr>
        <w:t xml:space="preserve"> </w:t>
      </w:r>
      <w:r w:rsidR="00775A98" w:rsidRPr="005E3370">
        <w:rPr>
          <w:rFonts w:ascii="Söhne" w:hAnsi="Söhne" w:cs="Arial"/>
          <w:i/>
          <w:iCs/>
          <w:sz w:val="18"/>
          <w:szCs w:val="18"/>
        </w:rPr>
        <w:t>feed</w:t>
      </w:r>
      <w:r w:rsidR="00775A98" w:rsidRPr="005E3370">
        <w:rPr>
          <w:rFonts w:ascii="Söhne" w:hAnsi="Söhne" w:cs="Arial"/>
          <w:sz w:val="18"/>
          <w:szCs w:val="18"/>
        </w:rPr>
        <w:t xml:space="preserve"> are labelled with the appropriate information (e.g., level of medication, approved claim, </w:t>
      </w:r>
      <w:r w:rsidR="00775A98" w:rsidRPr="005E3370">
        <w:rPr>
          <w:rFonts w:ascii="Söhne" w:hAnsi="Söhne" w:cs="Arial"/>
          <w:sz w:val="18"/>
          <w:szCs w:val="18"/>
          <w:u w:val="double"/>
        </w:rPr>
        <w:t>targe</w:t>
      </w:r>
      <w:r w:rsidR="0076298B" w:rsidRPr="005E3370">
        <w:rPr>
          <w:rFonts w:ascii="Söhne" w:hAnsi="Söhne" w:cs="Arial"/>
          <w:sz w:val="18"/>
          <w:szCs w:val="18"/>
          <w:u w:val="double"/>
        </w:rPr>
        <w:t xml:space="preserve">t </w:t>
      </w:r>
      <w:r w:rsidR="00775A98" w:rsidRPr="005E3370">
        <w:rPr>
          <w:rFonts w:ascii="Söhne" w:hAnsi="Söhne" w:cs="Arial"/>
          <w:strike/>
          <w:sz w:val="18"/>
          <w:szCs w:val="18"/>
        </w:rPr>
        <w:t>intende</w:t>
      </w:r>
      <w:r w:rsidR="0076298B" w:rsidRPr="005E3370">
        <w:rPr>
          <w:rFonts w:ascii="Söhne" w:hAnsi="Söhne" w:cs="Arial"/>
          <w:strike/>
          <w:sz w:val="18"/>
          <w:szCs w:val="18"/>
        </w:rPr>
        <w:t xml:space="preserve">d </w:t>
      </w:r>
      <w:r w:rsidR="00775A98" w:rsidRPr="005E3370">
        <w:rPr>
          <w:rFonts w:ascii="Söhne" w:hAnsi="Söhne" w:cs="Arial"/>
          <w:sz w:val="18"/>
          <w:szCs w:val="18"/>
        </w:rPr>
        <w:t xml:space="preserve">species, directions for use, warning, cautions) </w:t>
      </w:r>
      <w:r w:rsidR="00775A98" w:rsidRPr="005E3370">
        <w:rPr>
          <w:rFonts w:ascii="Söhne" w:hAnsi="Söhne" w:cs="Arial"/>
          <w:strike/>
          <w:sz w:val="18"/>
          <w:szCs w:val="18"/>
        </w:rPr>
        <w:t>so a</w:t>
      </w:r>
      <w:r w:rsidR="000E56B3" w:rsidRPr="005E3370">
        <w:rPr>
          <w:rFonts w:ascii="Söhne" w:hAnsi="Söhne" w:cs="Arial"/>
          <w:strike/>
          <w:sz w:val="18"/>
          <w:szCs w:val="18"/>
        </w:rPr>
        <w:t xml:space="preserve">s </w:t>
      </w:r>
      <w:r w:rsidR="00775A98" w:rsidRPr="005E3370">
        <w:rPr>
          <w:rFonts w:ascii="Söhne" w:hAnsi="Söhne" w:cs="Arial"/>
          <w:sz w:val="18"/>
          <w:szCs w:val="18"/>
        </w:rPr>
        <w:t>to ensure effective and safe use by the producer.</w:t>
      </w:r>
    </w:p>
    <w:p w14:paraId="04C84FD9" w14:textId="6D7CC64A" w:rsidR="00775A98" w:rsidRPr="00D814EB" w:rsidRDefault="35E40C27" w:rsidP="00500F8F">
      <w:pPr>
        <w:widowControl w:val="0"/>
        <w:autoSpaceDE w:val="0"/>
        <w:autoSpaceDN w:val="0"/>
        <w:spacing w:after="240"/>
        <w:ind w:left="450" w:hanging="450"/>
        <w:jc w:val="both"/>
        <w:rPr>
          <w:rFonts w:ascii="Söhne" w:hAnsi="Söhne" w:cs="Arial"/>
          <w:sz w:val="18"/>
          <w:szCs w:val="18"/>
        </w:rPr>
      </w:pPr>
      <w:r w:rsidRPr="005E3370">
        <w:rPr>
          <w:rFonts w:ascii="Söhne" w:hAnsi="Söhne" w:cs="Arial"/>
          <w:sz w:val="18"/>
          <w:szCs w:val="18"/>
        </w:rPr>
        <w:t>5.</w:t>
      </w:r>
      <w:r w:rsidR="00AB551B" w:rsidRPr="005E3370">
        <w:tab/>
      </w:r>
      <w:r w:rsidR="70396C8D" w:rsidRPr="005E3370">
        <w:rPr>
          <w:rFonts w:ascii="Söhne" w:hAnsi="Söhne" w:cs="Arial"/>
          <w:sz w:val="18"/>
          <w:szCs w:val="18"/>
        </w:rPr>
        <w:t xml:space="preserve">Implement appropriate production practices to prevent contamination of other </w:t>
      </w:r>
      <w:r w:rsidR="70396C8D" w:rsidRPr="005E3370">
        <w:rPr>
          <w:rFonts w:ascii="Söhne" w:hAnsi="Söhne" w:cs="Arial"/>
          <w:i/>
          <w:iCs/>
          <w:sz w:val="18"/>
          <w:szCs w:val="18"/>
        </w:rPr>
        <w:t>feed</w:t>
      </w:r>
      <w:r w:rsidR="70396C8D" w:rsidRPr="005E3370">
        <w:rPr>
          <w:rFonts w:ascii="Söhne" w:hAnsi="Söhne" w:cs="Arial"/>
          <w:sz w:val="18"/>
          <w:szCs w:val="18"/>
        </w:rPr>
        <w:t xml:space="preserve">: </w:t>
      </w:r>
      <w:r w:rsidR="30E12565" w:rsidRPr="005E3370">
        <w:rPr>
          <w:rFonts w:ascii="Söhne" w:hAnsi="Söhne" w:cs="Arial"/>
          <w:sz w:val="18"/>
          <w:szCs w:val="18"/>
        </w:rPr>
        <w:t>animal</w:t>
      </w:r>
      <w:r w:rsidR="70396C8D" w:rsidRPr="005E3370">
        <w:rPr>
          <w:rFonts w:ascii="Söhne" w:hAnsi="Söhne" w:cs="Arial"/>
          <w:sz w:val="18"/>
          <w:szCs w:val="18"/>
        </w:rPr>
        <w:t xml:space="preserve"> feed</w:t>
      </w:r>
      <w:r w:rsidR="70396C8D" w:rsidRPr="005E3370">
        <w:rPr>
          <w:rFonts w:ascii="Söhne" w:hAnsi="Söhne" w:cs="Arial"/>
          <w:i/>
          <w:iCs/>
          <w:sz w:val="18"/>
          <w:szCs w:val="18"/>
        </w:rPr>
        <w:t xml:space="preserve"> </w:t>
      </w:r>
      <w:r w:rsidR="70396C8D" w:rsidRPr="005E3370">
        <w:rPr>
          <w:rFonts w:ascii="Söhne" w:hAnsi="Söhne" w:cs="Arial"/>
          <w:sz w:val="18"/>
          <w:szCs w:val="18"/>
        </w:rPr>
        <w:t>manufacturers</w:t>
      </w:r>
      <w:r w:rsidR="70396C8D" w:rsidRPr="1CFC1A1E">
        <w:rPr>
          <w:rFonts w:ascii="Söhne" w:hAnsi="Söhne" w:cs="Arial"/>
          <w:sz w:val="18"/>
          <w:szCs w:val="18"/>
        </w:rPr>
        <w:t xml:space="preserve"> preparing medicated </w:t>
      </w:r>
      <w:r w:rsidR="70396C8D" w:rsidRPr="1CFC1A1E">
        <w:rPr>
          <w:rFonts w:ascii="Söhne" w:hAnsi="Söhne" w:cs="Arial"/>
          <w:i/>
          <w:iCs/>
          <w:sz w:val="18"/>
          <w:szCs w:val="18"/>
        </w:rPr>
        <w:t xml:space="preserve">feed </w:t>
      </w:r>
      <w:r w:rsidR="70396C8D" w:rsidRPr="1CFC1A1E">
        <w:rPr>
          <w:rFonts w:ascii="Söhne" w:hAnsi="Söhne" w:cs="Arial"/>
          <w:sz w:val="18"/>
          <w:szCs w:val="18"/>
        </w:rPr>
        <w:t xml:space="preserve">should implement </w:t>
      </w:r>
      <w:r w:rsidR="70396C8D" w:rsidRPr="1CFC1A1E">
        <w:rPr>
          <w:rFonts w:ascii="Söhne" w:hAnsi="Söhne" w:cs="Arial"/>
          <w:i/>
          <w:iCs/>
          <w:sz w:val="18"/>
          <w:szCs w:val="18"/>
          <w:u w:val="double"/>
        </w:rPr>
        <w:t>good manufacturin</w:t>
      </w:r>
      <w:r w:rsidR="62AC9CCC" w:rsidRPr="1CFC1A1E">
        <w:rPr>
          <w:rFonts w:ascii="Söhne" w:hAnsi="Söhne" w:cs="Arial"/>
          <w:i/>
          <w:iCs/>
          <w:sz w:val="18"/>
          <w:szCs w:val="18"/>
          <w:u w:val="double"/>
        </w:rPr>
        <w:t>g</w:t>
      </w:r>
      <w:r w:rsidR="62AC9CCC" w:rsidRPr="1CFC1A1E">
        <w:rPr>
          <w:rFonts w:ascii="Söhne" w:hAnsi="Söhne" w:cs="Arial"/>
          <w:sz w:val="18"/>
          <w:szCs w:val="18"/>
          <w:u w:val="double"/>
        </w:rPr>
        <w:t xml:space="preserve"> </w:t>
      </w:r>
      <w:r w:rsidR="70396C8D" w:rsidRPr="1CFC1A1E">
        <w:rPr>
          <w:rFonts w:ascii="Söhne" w:eastAsia="Times New Roman" w:hAnsi="Söhne" w:cs="Arial"/>
          <w:strike/>
          <w:color w:val="27282A"/>
          <w:sz w:val="18"/>
          <w:szCs w:val="18"/>
          <w:lang w:eastAsia="fr-FR"/>
        </w:rPr>
        <w:t>appropriate productio</w:t>
      </w:r>
      <w:r w:rsidR="62AC9CCC" w:rsidRPr="1CFC1A1E">
        <w:rPr>
          <w:rFonts w:ascii="Söhne" w:eastAsia="Times New Roman" w:hAnsi="Söhne" w:cs="Arial"/>
          <w:strike/>
          <w:color w:val="27282A"/>
          <w:sz w:val="18"/>
          <w:szCs w:val="18"/>
          <w:lang w:eastAsia="fr-FR"/>
        </w:rPr>
        <w:t xml:space="preserve">n </w:t>
      </w:r>
      <w:r w:rsidR="70396C8D" w:rsidRPr="1CFC1A1E">
        <w:rPr>
          <w:rFonts w:ascii="Söhne" w:hAnsi="Söhne" w:cs="Arial"/>
          <w:i/>
          <w:iCs/>
          <w:sz w:val="18"/>
          <w:szCs w:val="18"/>
        </w:rPr>
        <w:t>practices</w:t>
      </w:r>
      <w:r w:rsidR="70396C8D" w:rsidRPr="1CFC1A1E">
        <w:rPr>
          <w:rFonts w:ascii="Söhne" w:hAnsi="Söhne" w:cs="Arial"/>
          <w:sz w:val="18"/>
          <w:szCs w:val="18"/>
        </w:rPr>
        <w:t xml:space="preserve"> to avoid unnecessary carry over and </w:t>
      </w:r>
      <w:r w:rsidR="70396C8D" w:rsidRPr="1CFC1A1E">
        <w:rPr>
          <w:rFonts w:ascii="Söhne" w:hAnsi="Söhne" w:cs="Arial"/>
          <w:strike/>
          <w:sz w:val="18"/>
          <w:szCs w:val="18"/>
        </w:rPr>
        <w:t>unsaf</w:t>
      </w:r>
      <w:r w:rsidR="7D310A3F" w:rsidRPr="1CFC1A1E">
        <w:rPr>
          <w:rFonts w:ascii="Söhne" w:hAnsi="Söhne" w:cs="Arial"/>
          <w:strike/>
          <w:sz w:val="18"/>
          <w:szCs w:val="18"/>
        </w:rPr>
        <w:t xml:space="preserve">e </w:t>
      </w:r>
      <w:r w:rsidR="70396C8D" w:rsidRPr="1CFC1A1E">
        <w:rPr>
          <w:rFonts w:ascii="Söhne" w:hAnsi="Söhne" w:cs="Arial"/>
          <w:sz w:val="18"/>
          <w:szCs w:val="18"/>
        </w:rPr>
        <w:t xml:space="preserve">cross contamination of unmedicated </w:t>
      </w:r>
      <w:r w:rsidR="70396C8D" w:rsidRPr="1CFC1A1E">
        <w:rPr>
          <w:rFonts w:ascii="Söhne" w:hAnsi="Söhne" w:cs="Arial"/>
          <w:i/>
          <w:iCs/>
          <w:sz w:val="18"/>
          <w:szCs w:val="18"/>
        </w:rPr>
        <w:t>feed</w:t>
      </w:r>
      <w:r w:rsidR="70396C8D" w:rsidRPr="1CFC1A1E">
        <w:rPr>
          <w:rFonts w:ascii="Söhne" w:hAnsi="Söhne" w:cs="Arial"/>
          <w:sz w:val="18"/>
          <w:szCs w:val="18"/>
        </w:rPr>
        <w:t>.</w:t>
      </w:r>
    </w:p>
    <w:p w14:paraId="13ABE70A" w14:textId="1D166567" w:rsidR="00775A98" w:rsidRPr="00D814EB" w:rsidRDefault="00775A98" w:rsidP="00500F8F">
      <w:pPr>
        <w:tabs>
          <w:tab w:val="left" w:pos="851"/>
        </w:tabs>
        <w:spacing w:after="240"/>
        <w:ind w:left="426" w:hanging="425"/>
        <w:jc w:val="both"/>
        <w:rPr>
          <w:rFonts w:ascii="Söhne" w:hAnsi="Söhne" w:cs="Arial"/>
          <w:sz w:val="18"/>
          <w:szCs w:val="18"/>
          <w:u w:val="double"/>
        </w:rPr>
      </w:pPr>
      <w:r w:rsidRPr="00D814EB">
        <w:rPr>
          <w:rFonts w:ascii="Söhne" w:hAnsi="Söhne" w:cs="Arial"/>
          <w:sz w:val="18"/>
          <w:szCs w:val="18"/>
          <w:u w:val="double"/>
        </w:rPr>
        <w:t>6.</w:t>
      </w:r>
      <w:r w:rsidRPr="00D814EB">
        <w:rPr>
          <w:rFonts w:ascii="Söhne" w:hAnsi="Söhne" w:cs="Arial"/>
          <w:sz w:val="18"/>
          <w:szCs w:val="18"/>
        </w:rPr>
        <w:tab/>
      </w:r>
      <w:r w:rsidRPr="00D814EB">
        <w:rPr>
          <w:rFonts w:ascii="Söhne" w:hAnsi="Söhne" w:cs="Arial"/>
          <w:sz w:val="18"/>
          <w:szCs w:val="18"/>
          <w:u w:val="double"/>
        </w:rPr>
        <w:t>Feed manufacturers should participate in training programmes as defined in point 13</w:t>
      </w:r>
      <w:r w:rsidR="00783C1C" w:rsidRPr="00D814EB">
        <w:rPr>
          <w:rFonts w:ascii="Söhne" w:hAnsi="Söhne" w:cs="Arial"/>
          <w:sz w:val="18"/>
          <w:szCs w:val="18"/>
          <w:u w:val="double"/>
        </w:rPr>
        <w:t xml:space="preserve"> </w:t>
      </w:r>
      <w:r w:rsidRPr="00D814EB">
        <w:rPr>
          <w:rFonts w:ascii="Söhne" w:hAnsi="Söhne" w:cs="Arial"/>
          <w:sz w:val="18"/>
          <w:szCs w:val="18"/>
          <w:u w:val="double"/>
        </w:rPr>
        <w:t xml:space="preserve">of Article 6.10.3. </w:t>
      </w:r>
    </w:p>
    <w:p w14:paraId="41CD0D22" w14:textId="77777777" w:rsidR="00775A98" w:rsidRPr="00D814EB" w:rsidRDefault="00775A98" w:rsidP="00366419">
      <w:pPr>
        <w:pStyle w:val="Heading1"/>
        <w:contextualSpacing/>
        <w:rPr>
          <w:rFonts w:ascii="Söhne Halbfett" w:hAnsi="Söhne Halbfett" w:cs="Arial"/>
          <w:lang w:val="en-GB"/>
        </w:rPr>
      </w:pPr>
      <w:r w:rsidRPr="00D814EB">
        <w:rPr>
          <w:rFonts w:ascii="Söhne Halbfett" w:hAnsi="Söhne Halbfett" w:cs="Arial"/>
          <w:lang w:val="en-GB"/>
        </w:rPr>
        <w:t>Article 6.10.</w:t>
      </w:r>
      <w:r w:rsidRPr="00D814EB">
        <w:rPr>
          <w:rFonts w:ascii="Söhne Halbfett" w:hAnsi="Söhne Halbfett" w:cs="Arial"/>
          <w:strike/>
          <w:lang w:val="en-GB"/>
        </w:rPr>
        <w:t>7</w:t>
      </w:r>
      <w:r w:rsidRPr="00D814EB">
        <w:rPr>
          <w:rFonts w:ascii="Söhne Halbfett" w:hAnsi="Söhne Halbfett" w:cs="Arial"/>
          <w:u w:val="double"/>
          <w:lang w:val="en-GB"/>
        </w:rPr>
        <w:t>8</w:t>
      </w:r>
      <w:r w:rsidRPr="00D814EB">
        <w:rPr>
          <w:rFonts w:ascii="Söhne Halbfett" w:hAnsi="Söhne Halbfett" w:cs="Arial"/>
          <w:lang w:val="en-GB"/>
        </w:rPr>
        <w:t>.</w:t>
      </w:r>
    </w:p>
    <w:p w14:paraId="727DB095" w14:textId="40CF5393" w:rsidR="00775A98" w:rsidRPr="00D814EB" w:rsidRDefault="00775A98" w:rsidP="00366419">
      <w:pPr>
        <w:pStyle w:val="Heading3"/>
        <w:contextualSpacing/>
        <w:rPr>
          <w:rFonts w:ascii="Söhne Halbfett" w:hAnsi="Söhne Halbfett" w:cs="Arial"/>
          <w:b w:val="0"/>
          <w:bCs/>
          <w:lang w:val="en-GB"/>
        </w:rPr>
      </w:pPr>
      <w:r w:rsidRPr="00D814EB">
        <w:rPr>
          <w:rFonts w:ascii="Söhne Halbfett" w:hAnsi="Söhne Halbfett" w:cs="Arial"/>
          <w:b w:val="0"/>
          <w:bCs/>
          <w:lang w:val="en-GB"/>
        </w:rPr>
        <w:t xml:space="preserve">Responsibilities of </w:t>
      </w:r>
      <w:r w:rsidRPr="00FC43D4">
        <w:rPr>
          <w:rFonts w:ascii="Söhne Halbfett" w:hAnsi="Söhne Halbfett" w:cs="Arial"/>
          <w:b w:val="0"/>
          <w:bCs/>
          <w:strike/>
          <w:lang w:val="en-GB"/>
        </w:rPr>
        <w:t xml:space="preserve">food </w:t>
      </w:r>
      <w:r w:rsidR="00EE5B62" w:rsidRPr="00FC43D4">
        <w:rPr>
          <w:rFonts w:ascii="Söhne Halbfett" w:hAnsi="Söhne Halbfett" w:cs="Arial"/>
          <w:b w:val="0"/>
          <w:bCs/>
          <w:iCs/>
          <w:strike/>
          <w:lang w:val="en-GB"/>
        </w:rPr>
        <w:t>anima</w:t>
      </w:r>
      <w:r w:rsidR="004F15DF" w:rsidRPr="00FC43D4">
        <w:rPr>
          <w:rFonts w:ascii="Söhne Halbfett" w:hAnsi="Söhne Halbfett" w:cs="Arial"/>
          <w:b w:val="0"/>
          <w:bCs/>
          <w:iCs/>
          <w:strike/>
          <w:lang w:val="en-GB"/>
        </w:rPr>
        <w:t xml:space="preserve">l </w:t>
      </w:r>
      <w:r w:rsidRPr="00D814EB">
        <w:rPr>
          <w:rFonts w:ascii="Söhne Halbfett" w:hAnsi="Söhne Halbfett" w:cs="Arial"/>
          <w:b w:val="0"/>
          <w:bCs/>
          <w:strike/>
          <w:lang w:val="en-GB"/>
        </w:rPr>
        <w:t>producers</w:t>
      </w:r>
      <w:r w:rsidR="009A21F8" w:rsidRPr="00D814EB">
        <w:rPr>
          <w:rFonts w:ascii="Söhne Halbfett" w:hAnsi="Söhne Halbfett" w:cs="Arial"/>
          <w:b w:val="0"/>
          <w:bCs/>
          <w:strike/>
          <w:lang w:val="en-GB"/>
        </w:rPr>
        <w:t xml:space="preserve"> </w:t>
      </w:r>
      <w:r w:rsidR="00E26C09" w:rsidRPr="00D814EB">
        <w:rPr>
          <w:rFonts w:ascii="Söhne Halbfett" w:hAnsi="Söhne Halbfett" w:cs="Arial"/>
          <w:b w:val="0"/>
          <w:bCs/>
          <w:u w:val="double"/>
          <w:lang w:val="en-GB"/>
        </w:rPr>
        <w:t>breeders, owners and keepers</w:t>
      </w:r>
      <w:r w:rsidR="004F15DF" w:rsidRPr="00FC43D4">
        <w:rPr>
          <w:rFonts w:ascii="Söhne Halbfett" w:hAnsi="Söhne Halbfett" w:cs="Arial"/>
          <w:b w:val="0"/>
          <w:bCs/>
          <w:u w:val="double"/>
          <w:lang w:val="en-GB"/>
        </w:rPr>
        <w:t xml:space="preserve"> o</w:t>
      </w:r>
      <w:r w:rsidR="00160DD4" w:rsidRPr="00FC43D4">
        <w:rPr>
          <w:rFonts w:ascii="Söhne Halbfett" w:hAnsi="Söhne Halbfett" w:cs="Arial"/>
          <w:b w:val="0"/>
          <w:bCs/>
          <w:u w:val="double"/>
          <w:lang w:val="en-GB"/>
        </w:rPr>
        <w:t>f food-producing animals</w:t>
      </w:r>
    </w:p>
    <w:p w14:paraId="4EEFFE45" w14:textId="52EF2611" w:rsidR="00EB41EF" w:rsidRPr="005E3370" w:rsidRDefault="00414063" w:rsidP="00500F8F">
      <w:pPr>
        <w:widowControl w:val="0"/>
        <w:autoSpaceDE w:val="0"/>
        <w:autoSpaceDN w:val="0"/>
        <w:spacing w:after="240"/>
        <w:ind w:left="450" w:right="108" w:hanging="450"/>
        <w:jc w:val="both"/>
        <w:rPr>
          <w:rFonts w:ascii="Söhne" w:hAnsi="Söhne" w:cs="Arial"/>
          <w:sz w:val="18"/>
          <w:szCs w:val="18"/>
        </w:rPr>
      </w:pPr>
      <w:r w:rsidRPr="00D814EB">
        <w:rPr>
          <w:rFonts w:ascii="Söhne" w:hAnsi="Söhne" w:cs="Arial"/>
          <w:sz w:val="18"/>
          <w:szCs w:val="18"/>
        </w:rPr>
        <w:t>1.</w:t>
      </w:r>
      <w:r w:rsidRPr="00D814EB">
        <w:rPr>
          <w:rFonts w:ascii="Söhne" w:hAnsi="Söhne" w:cs="Arial"/>
          <w:sz w:val="18"/>
          <w:szCs w:val="18"/>
        </w:rPr>
        <w:tab/>
      </w:r>
      <w:r w:rsidR="00775A98" w:rsidRPr="00B33341">
        <w:rPr>
          <w:rFonts w:ascii="Söhne" w:hAnsi="Söhne" w:cs="Arial"/>
          <w:strike/>
          <w:sz w:val="18"/>
          <w:szCs w:val="18"/>
        </w:rPr>
        <w:t xml:space="preserve">Food </w:t>
      </w:r>
      <w:r w:rsidR="00EE5B62" w:rsidRPr="00B33341">
        <w:rPr>
          <w:rFonts w:ascii="Söhne" w:hAnsi="Söhne" w:cs="Arial"/>
          <w:i/>
          <w:strike/>
          <w:sz w:val="18"/>
          <w:szCs w:val="18"/>
        </w:rPr>
        <w:t>animal</w:t>
      </w:r>
      <w:r w:rsidR="00106B3E" w:rsidRPr="00D814EB">
        <w:rPr>
          <w:rFonts w:ascii="Söhne" w:hAnsi="Söhne" w:cs="Arial"/>
          <w:strike/>
          <w:sz w:val="18"/>
          <w:szCs w:val="18"/>
        </w:rPr>
        <w:t xml:space="preserve"> p</w:t>
      </w:r>
      <w:r w:rsidR="009A21F8" w:rsidRPr="00D814EB">
        <w:rPr>
          <w:rFonts w:ascii="Söhne" w:hAnsi="Söhne" w:cs="Arial"/>
          <w:strike/>
          <w:sz w:val="18"/>
          <w:szCs w:val="18"/>
        </w:rPr>
        <w:t>roducers</w:t>
      </w:r>
      <w:r w:rsidR="00106B3E" w:rsidRPr="00B33341">
        <w:rPr>
          <w:rFonts w:ascii="Söhne" w:hAnsi="Söhne" w:cs="Arial"/>
          <w:strike/>
          <w:sz w:val="18"/>
          <w:szCs w:val="18"/>
          <w:u w:val="double"/>
        </w:rPr>
        <w:t xml:space="preserve"> b</w:t>
      </w:r>
      <w:r w:rsidR="0069531B" w:rsidRPr="00D814EB">
        <w:rPr>
          <w:rFonts w:ascii="Söhne" w:hAnsi="Söhne" w:cs="Arial"/>
          <w:sz w:val="18"/>
          <w:szCs w:val="18"/>
          <w:u w:val="double"/>
        </w:rPr>
        <w:t>B</w:t>
      </w:r>
      <w:r w:rsidR="00DD4CB4" w:rsidRPr="00D814EB">
        <w:rPr>
          <w:rFonts w:ascii="Söhne" w:hAnsi="Söhne" w:cs="Arial"/>
          <w:sz w:val="18"/>
          <w:szCs w:val="18"/>
          <w:u w:val="double"/>
        </w:rPr>
        <w:t xml:space="preserve">reeders, </w:t>
      </w:r>
      <w:r w:rsidR="00DD4CB4" w:rsidRPr="005E3370">
        <w:rPr>
          <w:rFonts w:ascii="Söhne" w:hAnsi="Söhne" w:cs="Arial"/>
          <w:sz w:val="18"/>
          <w:szCs w:val="18"/>
          <w:u w:val="double"/>
        </w:rPr>
        <w:t>owners and keepers</w:t>
      </w:r>
      <w:r w:rsidR="00775A98" w:rsidRPr="005E3370">
        <w:rPr>
          <w:rFonts w:ascii="Söhne" w:hAnsi="Söhne" w:cs="Arial"/>
          <w:strike/>
          <w:sz w:val="18"/>
          <w:szCs w:val="18"/>
        </w:rPr>
        <w:t>,</w:t>
      </w:r>
      <w:r w:rsidR="00160DD4" w:rsidRPr="005E3370">
        <w:rPr>
          <w:rFonts w:ascii="Söhne" w:hAnsi="Söhne" w:cs="Arial"/>
          <w:sz w:val="18"/>
          <w:szCs w:val="18"/>
          <w:u w:val="double"/>
        </w:rPr>
        <w:t xml:space="preserve"> of food-producing </w:t>
      </w:r>
      <w:r w:rsidR="00160DD4" w:rsidRPr="005E3370">
        <w:rPr>
          <w:rFonts w:ascii="Söhne" w:hAnsi="Söhne" w:cs="Arial"/>
          <w:i/>
          <w:iCs/>
          <w:sz w:val="18"/>
          <w:szCs w:val="18"/>
          <w:u w:val="double"/>
        </w:rPr>
        <w:t>animal</w:t>
      </w:r>
      <w:r w:rsidR="00160DD4" w:rsidRPr="005E3370">
        <w:rPr>
          <w:rFonts w:ascii="Söhne" w:hAnsi="Söhne" w:cs="Arial"/>
          <w:sz w:val="18"/>
          <w:szCs w:val="18"/>
          <w:u w:val="double"/>
        </w:rPr>
        <w:t>s</w:t>
      </w:r>
      <w:r w:rsidR="00775A98" w:rsidRPr="005E3370">
        <w:rPr>
          <w:rFonts w:ascii="Söhne" w:hAnsi="Söhne" w:cs="Arial"/>
          <w:sz w:val="18"/>
          <w:szCs w:val="18"/>
        </w:rPr>
        <w:t xml:space="preserve"> with the assistance and guidance of a </w:t>
      </w:r>
      <w:r w:rsidR="00775A98" w:rsidRPr="005E3370">
        <w:rPr>
          <w:rFonts w:ascii="Söhne" w:hAnsi="Söhne" w:cs="Arial"/>
          <w:i/>
          <w:iCs/>
          <w:sz w:val="18"/>
          <w:szCs w:val="18"/>
        </w:rPr>
        <w:t>veterinarian</w:t>
      </w:r>
      <w:r w:rsidR="00775A98" w:rsidRPr="005E3370">
        <w:rPr>
          <w:rFonts w:ascii="Söhne" w:hAnsi="Söhne" w:cs="Arial"/>
          <w:sz w:val="18"/>
          <w:szCs w:val="18"/>
        </w:rPr>
        <w:t xml:space="preserve">, are responsible for implementing </w:t>
      </w:r>
      <w:r w:rsidR="00EE5B62" w:rsidRPr="005E3370">
        <w:rPr>
          <w:rFonts w:ascii="Söhne" w:hAnsi="Söhne" w:cs="Arial"/>
          <w:iCs/>
          <w:sz w:val="18"/>
          <w:szCs w:val="18"/>
        </w:rPr>
        <w:t>animal</w:t>
      </w:r>
      <w:r w:rsidR="00775A98" w:rsidRPr="005E3370">
        <w:rPr>
          <w:rFonts w:ascii="Söhne" w:hAnsi="Söhne" w:cs="Arial"/>
          <w:sz w:val="18"/>
          <w:szCs w:val="18"/>
        </w:rPr>
        <w:t xml:space="preserve"> health and </w:t>
      </w:r>
      <w:r w:rsidR="00EE5B62" w:rsidRPr="005E3370">
        <w:rPr>
          <w:rFonts w:ascii="Söhne" w:hAnsi="Söhne" w:cs="Arial"/>
          <w:i/>
          <w:iCs/>
          <w:sz w:val="18"/>
          <w:szCs w:val="18"/>
        </w:rPr>
        <w:t>animal</w:t>
      </w:r>
      <w:r w:rsidR="00775A98" w:rsidRPr="005E3370">
        <w:rPr>
          <w:rFonts w:ascii="Söhne" w:hAnsi="Söhne" w:cs="Arial"/>
          <w:i/>
          <w:iCs/>
          <w:sz w:val="18"/>
          <w:szCs w:val="18"/>
        </w:rPr>
        <w:t xml:space="preserve"> welfare </w:t>
      </w:r>
      <w:r w:rsidR="00775A98" w:rsidRPr="005E3370">
        <w:rPr>
          <w:rFonts w:ascii="Söhne" w:hAnsi="Söhne" w:cs="Arial"/>
          <w:sz w:val="18"/>
          <w:szCs w:val="18"/>
        </w:rPr>
        <w:t>programmes</w:t>
      </w:r>
      <w:r w:rsidR="00227CD3" w:rsidRPr="005E3370">
        <w:rPr>
          <w:rFonts w:ascii="Söhne" w:hAnsi="Söhne" w:cs="Arial"/>
          <w:sz w:val="18"/>
          <w:szCs w:val="18"/>
          <w:u w:val="double"/>
        </w:rPr>
        <w:t>,</w:t>
      </w:r>
      <w:r w:rsidR="00775A98" w:rsidRPr="005E3370">
        <w:rPr>
          <w:rFonts w:ascii="Söhne" w:hAnsi="Söhne" w:cs="Arial"/>
          <w:sz w:val="18"/>
          <w:szCs w:val="18"/>
          <w:u w:val="double"/>
        </w:rPr>
        <w:t xml:space="preserve"> including </w:t>
      </w:r>
      <w:r w:rsidR="00775A98" w:rsidRPr="005E3370">
        <w:rPr>
          <w:rFonts w:ascii="Söhne" w:hAnsi="Söhne" w:cs="Arial"/>
          <w:i/>
          <w:iCs/>
          <w:sz w:val="18"/>
          <w:szCs w:val="18"/>
          <w:u w:val="double"/>
        </w:rPr>
        <w:t>biosecurity</w:t>
      </w:r>
      <w:r w:rsidR="00775A98" w:rsidRPr="005E3370">
        <w:rPr>
          <w:rFonts w:ascii="Söhne" w:hAnsi="Söhne" w:cs="Arial"/>
          <w:sz w:val="18"/>
          <w:szCs w:val="18"/>
          <w:u w:val="double"/>
        </w:rPr>
        <w:t xml:space="preserve"> and good </w:t>
      </w:r>
      <w:r w:rsidR="00985F41" w:rsidRPr="005E3370">
        <w:rPr>
          <w:rFonts w:ascii="Söhne" w:hAnsi="Söhne" w:cs="Arial"/>
          <w:sz w:val="18"/>
          <w:szCs w:val="18"/>
          <w:u w:val="double"/>
        </w:rPr>
        <w:t>anima</w:t>
      </w:r>
      <w:r w:rsidR="00437F7F" w:rsidRPr="005E3370">
        <w:rPr>
          <w:rFonts w:ascii="Söhne" w:hAnsi="Söhne" w:cs="Arial"/>
          <w:sz w:val="18"/>
          <w:szCs w:val="18"/>
          <w:u w:val="double"/>
        </w:rPr>
        <w:t xml:space="preserve">l </w:t>
      </w:r>
      <w:r w:rsidR="00775A98" w:rsidRPr="005E3370">
        <w:rPr>
          <w:rFonts w:ascii="Söhne" w:hAnsi="Söhne" w:cs="Arial"/>
          <w:sz w:val="18"/>
          <w:szCs w:val="18"/>
          <w:u w:val="double"/>
        </w:rPr>
        <w:t>husbandry practices</w:t>
      </w:r>
      <w:r w:rsidR="00775A98" w:rsidRPr="005E3370">
        <w:rPr>
          <w:rFonts w:ascii="Söhne" w:hAnsi="Söhne" w:cs="Arial"/>
          <w:sz w:val="18"/>
          <w:szCs w:val="18"/>
        </w:rPr>
        <w:t xml:space="preserve"> on their farms in order to </w:t>
      </w:r>
      <w:r w:rsidR="00775A98" w:rsidRPr="005E3370">
        <w:rPr>
          <w:rFonts w:ascii="Söhne" w:hAnsi="Söhne" w:cs="Arial"/>
          <w:sz w:val="18"/>
          <w:szCs w:val="18"/>
          <w:u w:val="double"/>
        </w:rPr>
        <w:t xml:space="preserve">reduce the need for the use of </w:t>
      </w:r>
      <w:r w:rsidR="00775A98" w:rsidRPr="005E3370">
        <w:rPr>
          <w:rFonts w:ascii="Söhne" w:hAnsi="Söhne" w:cs="Arial"/>
          <w:i/>
          <w:iCs/>
          <w:sz w:val="18"/>
          <w:szCs w:val="18"/>
          <w:u w:val="double"/>
        </w:rPr>
        <w:t>antimicrobial agents</w:t>
      </w:r>
      <w:r w:rsidR="00775A98" w:rsidRPr="005E3370">
        <w:rPr>
          <w:rFonts w:ascii="Söhne" w:hAnsi="Söhne" w:cs="Arial"/>
          <w:sz w:val="18"/>
          <w:szCs w:val="18"/>
          <w:u w:val="double"/>
        </w:rPr>
        <w:t xml:space="preserve"> in </w:t>
      </w:r>
      <w:r w:rsidR="00EE5B62" w:rsidRPr="005E3370">
        <w:rPr>
          <w:rFonts w:ascii="Söhne" w:hAnsi="Söhne" w:cs="Arial"/>
          <w:i/>
          <w:sz w:val="18"/>
          <w:szCs w:val="18"/>
          <w:u w:val="double"/>
        </w:rPr>
        <w:t>animal</w:t>
      </w:r>
      <w:r w:rsidR="00775A98" w:rsidRPr="005E3370">
        <w:rPr>
          <w:rFonts w:ascii="Söhne" w:hAnsi="Söhne" w:cs="Arial"/>
          <w:sz w:val="18"/>
          <w:szCs w:val="18"/>
          <w:u w:val="double"/>
        </w:rPr>
        <w:t>s, and t</w:t>
      </w:r>
      <w:r w:rsidR="006F4543" w:rsidRPr="005E3370">
        <w:rPr>
          <w:rFonts w:ascii="Söhne" w:hAnsi="Söhne" w:cs="Arial"/>
          <w:sz w:val="18"/>
          <w:szCs w:val="18"/>
          <w:u w:val="double"/>
        </w:rPr>
        <w:t xml:space="preserve">o </w:t>
      </w:r>
      <w:r w:rsidR="00775A98" w:rsidRPr="005E3370">
        <w:rPr>
          <w:rFonts w:ascii="Söhne" w:hAnsi="Söhne" w:cs="Arial"/>
          <w:sz w:val="18"/>
          <w:szCs w:val="18"/>
        </w:rPr>
        <w:t xml:space="preserve">promote </w:t>
      </w:r>
      <w:r w:rsidR="00EE5B62" w:rsidRPr="005E3370">
        <w:rPr>
          <w:rFonts w:ascii="Söhne" w:hAnsi="Söhne" w:cs="Arial"/>
          <w:iCs/>
          <w:sz w:val="18"/>
          <w:szCs w:val="18"/>
        </w:rPr>
        <w:t>animal</w:t>
      </w:r>
      <w:r w:rsidR="00775A98" w:rsidRPr="005E3370">
        <w:rPr>
          <w:rFonts w:ascii="Söhne" w:hAnsi="Söhne" w:cs="Arial"/>
          <w:sz w:val="18"/>
          <w:szCs w:val="18"/>
        </w:rPr>
        <w:t xml:space="preserve"> health and food safety.</w:t>
      </w:r>
      <w:r w:rsidR="00A1106F" w:rsidRPr="005E3370">
        <w:rPr>
          <w:rFonts w:ascii="Söhne" w:hAnsi="Söhne" w:cs="Arial"/>
          <w:sz w:val="18"/>
          <w:szCs w:val="18"/>
        </w:rPr>
        <w:t xml:space="preserve"> </w:t>
      </w:r>
    </w:p>
    <w:p w14:paraId="343FEBA0" w14:textId="32EE5485" w:rsidR="00775A98" w:rsidRPr="00D814EB" w:rsidRDefault="00414063" w:rsidP="00500F8F">
      <w:pPr>
        <w:widowControl w:val="0"/>
        <w:autoSpaceDE w:val="0"/>
        <w:autoSpaceDN w:val="0"/>
        <w:spacing w:after="240"/>
        <w:ind w:left="450" w:hanging="450"/>
        <w:jc w:val="both"/>
        <w:rPr>
          <w:rFonts w:ascii="Söhne" w:hAnsi="Söhne" w:cs="Arial"/>
          <w:sz w:val="18"/>
          <w:szCs w:val="18"/>
        </w:rPr>
      </w:pPr>
      <w:r w:rsidRPr="005E3370">
        <w:rPr>
          <w:rFonts w:ascii="Söhne" w:hAnsi="Söhne" w:cs="Arial"/>
          <w:sz w:val="18"/>
          <w:szCs w:val="18"/>
        </w:rPr>
        <w:t>2.</w:t>
      </w:r>
      <w:r w:rsidRPr="005E3370">
        <w:rPr>
          <w:rFonts w:ascii="Söhne" w:hAnsi="Söhne" w:cs="Arial"/>
          <w:sz w:val="18"/>
          <w:szCs w:val="18"/>
        </w:rPr>
        <w:tab/>
      </w:r>
      <w:r w:rsidR="00775A98" w:rsidRPr="005E3370">
        <w:rPr>
          <w:rFonts w:ascii="Söhne" w:hAnsi="Söhne" w:cs="Arial"/>
          <w:strike/>
          <w:sz w:val="18"/>
          <w:szCs w:val="18"/>
        </w:rPr>
        <w:t xml:space="preserve">Food </w:t>
      </w:r>
      <w:r w:rsidR="00EE5B62" w:rsidRPr="005E3370">
        <w:rPr>
          <w:rFonts w:ascii="Söhne" w:hAnsi="Söhne" w:cs="Arial"/>
          <w:i/>
          <w:strike/>
          <w:sz w:val="18"/>
          <w:szCs w:val="18"/>
        </w:rPr>
        <w:t>anima</w:t>
      </w:r>
      <w:r w:rsidR="00A06345" w:rsidRPr="005E3370">
        <w:rPr>
          <w:rFonts w:ascii="Söhne" w:hAnsi="Söhne" w:cs="Arial"/>
          <w:i/>
          <w:strike/>
          <w:sz w:val="18"/>
          <w:szCs w:val="18"/>
        </w:rPr>
        <w:t xml:space="preserve">l </w:t>
      </w:r>
      <w:r w:rsidR="00775A98" w:rsidRPr="005E3370">
        <w:rPr>
          <w:rFonts w:ascii="Söhne" w:hAnsi="Söhne" w:cs="Arial"/>
          <w:strike/>
          <w:sz w:val="18"/>
          <w:szCs w:val="18"/>
        </w:rPr>
        <w:t>producer</w:t>
      </w:r>
      <w:r w:rsidR="006F4543" w:rsidRPr="005E3370">
        <w:rPr>
          <w:rFonts w:ascii="Söhne" w:hAnsi="Söhne" w:cs="Arial"/>
          <w:strike/>
          <w:sz w:val="18"/>
          <w:szCs w:val="18"/>
        </w:rPr>
        <w:t xml:space="preserve">s </w:t>
      </w:r>
      <w:r w:rsidR="00565AE4" w:rsidRPr="005E3370">
        <w:rPr>
          <w:rFonts w:ascii="Söhne" w:hAnsi="Söhne" w:cs="Arial"/>
          <w:strike/>
          <w:sz w:val="18"/>
          <w:szCs w:val="18"/>
          <w:u w:val="double"/>
        </w:rPr>
        <w:t>b</w:t>
      </w:r>
      <w:r w:rsidR="00437F7F" w:rsidRPr="005E3370">
        <w:rPr>
          <w:rFonts w:ascii="Söhne" w:hAnsi="Söhne" w:cs="Arial"/>
          <w:sz w:val="18"/>
          <w:szCs w:val="18"/>
          <w:u w:val="double"/>
        </w:rPr>
        <w:t>B</w:t>
      </w:r>
      <w:r w:rsidR="00565AE4" w:rsidRPr="005E3370">
        <w:rPr>
          <w:rFonts w:ascii="Söhne" w:hAnsi="Söhne" w:cs="Arial"/>
          <w:sz w:val="18"/>
          <w:szCs w:val="18"/>
          <w:u w:val="double"/>
        </w:rPr>
        <w:t>reeders, owners and keeper</w:t>
      </w:r>
      <w:r w:rsidR="006F4543" w:rsidRPr="005E3370">
        <w:rPr>
          <w:rFonts w:ascii="Söhne" w:hAnsi="Söhne" w:cs="Arial"/>
          <w:sz w:val="18"/>
          <w:szCs w:val="18"/>
          <w:u w:val="double"/>
        </w:rPr>
        <w:t>s</w:t>
      </w:r>
      <w:r w:rsidR="005D5864" w:rsidRPr="005E3370">
        <w:rPr>
          <w:rFonts w:ascii="Söhne" w:hAnsi="Söhne" w:cs="Arial"/>
          <w:sz w:val="18"/>
          <w:szCs w:val="18"/>
          <w:u w:val="double"/>
        </w:rPr>
        <w:t xml:space="preserve"> of food-producing </w:t>
      </w:r>
      <w:r w:rsidR="005D5864" w:rsidRPr="005E3370">
        <w:rPr>
          <w:rFonts w:ascii="Söhne" w:hAnsi="Söhne" w:cs="Arial"/>
          <w:i/>
          <w:iCs/>
          <w:sz w:val="18"/>
          <w:szCs w:val="18"/>
          <w:u w:val="double"/>
        </w:rPr>
        <w:t>animal</w:t>
      </w:r>
      <w:r w:rsidR="00A06345" w:rsidRPr="005E3370">
        <w:rPr>
          <w:rFonts w:ascii="Söhne" w:hAnsi="Söhne" w:cs="Arial"/>
          <w:sz w:val="18"/>
          <w:szCs w:val="18"/>
          <w:u w:val="double"/>
        </w:rPr>
        <w:t xml:space="preserve">s </w:t>
      </w:r>
      <w:r w:rsidR="00775A98" w:rsidRPr="005E3370">
        <w:rPr>
          <w:rFonts w:ascii="Söhne" w:hAnsi="Söhne" w:cs="Arial"/>
          <w:sz w:val="18"/>
          <w:szCs w:val="18"/>
        </w:rPr>
        <w:t>should</w:t>
      </w:r>
      <w:r w:rsidR="00775A98" w:rsidRPr="00D814EB">
        <w:rPr>
          <w:rFonts w:ascii="Söhne" w:hAnsi="Söhne" w:cs="Arial"/>
          <w:sz w:val="18"/>
          <w:szCs w:val="18"/>
        </w:rPr>
        <w:t>:</w:t>
      </w:r>
    </w:p>
    <w:p w14:paraId="133F29E7" w14:textId="2940419B" w:rsidR="00775A98" w:rsidRPr="00D814EB" w:rsidRDefault="00775A98" w:rsidP="00500F8F">
      <w:pPr>
        <w:spacing w:after="240"/>
        <w:ind w:left="850" w:hanging="425"/>
        <w:jc w:val="both"/>
        <w:rPr>
          <w:rFonts w:ascii="Söhne" w:hAnsi="Söhne" w:cs="Arial"/>
          <w:sz w:val="18"/>
          <w:szCs w:val="18"/>
        </w:rPr>
      </w:pPr>
      <w:r w:rsidRPr="00D814EB">
        <w:rPr>
          <w:rFonts w:ascii="Söhne" w:hAnsi="Söhne" w:cs="Arial"/>
          <w:sz w:val="18"/>
          <w:szCs w:val="18"/>
        </w:rPr>
        <w:t>a</w:t>
      </w:r>
      <w:r w:rsidR="00500F8F" w:rsidRPr="00D814EB">
        <w:rPr>
          <w:rFonts w:ascii="Söhne" w:hAnsi="Söhne" w:cs="Arial"/>
          <w:sz w:val="18"/>
          <w:szCs w:val="18"/>
        </w:rPr>
        <w:t>)</w:t>
      </w:r>
      <w:r w:rsidRPr="00D814EB">
        <w:rPr>
          <w:rFonts w:ascii="Söhne" w:hAnsi="Söhne" w:cs="Arial"/>
          <w:sz w:val="18"/>
          <w:szCs w:val="18"/>
        </w:rPr>
        <w:tab/>
        <w:t xml:space="preserve">draw up a health plan with the attending </w:t>
      </w:r>
      <w:r w:rsidRPr="00D814EB">
        <w:rPr>
          <w:rFonts w:ascii="Söhne" w:hAnsi="Söhne" w:cs="Arial"/>
          <w:i/>
          <w:iCs/>
          <w:sz w:val="18"/>
          <w:szCs w:val="18"/>
        </w:rPr>
        <w:t xml:space="preserve">veterinarian </w:t>
      </w:r>
      <w:r w:rsidRPr="00D814EB">
        <w:rPr>
          <w:rFonts w:ascii="Söhne" w:hAnsi="Söhne" w:cs="Arial"/>
          <w:sz w:val="18"/>
          <w:szCs w:val="18"/>
        </w:rPr>
        <w:t xml:space="preserve">that outlines preventive </w:t>
      </w:r>
      <w:r w:rsidR="00822BBE" w:rsidRPr="00B33341">
        <w:rPr>
          <w:rFonts w:ascii="Söhne" w:hAnsi="Söhne" w:cs="Arial"/>
          <w:sz w:val="18"/>
          <w:szCs w:val="18"/>
          <w:u w:val="double"/>
        </w:rPr>
        <w:t>and contro</w:t>
      </w:r>
      <w:r w:rsidR="00A706C7" w:rsidRPr="00B33341">
        <w:rPr>
          <w:rFonts w:ascii="Söhne" w:hAnsi="Söhne" w:cs="Arial"/>
          <w:sz w:val="18"/>
          <w:szCs w:val="18"/>
          <w:u w:val="double"/>
        </w:rPr>
        <w:t xml:space="preserve">l </w:t>
      </w:r>
      <w:r w:rsidRPr="00D814EB">
        <w:rPr>
          <w:rFonts w:ascii="Söhne" w:hAnsi="Söhne" w:cs="Arial"/>
          <w:sz w:val="18"/>
          <w:szCs w:val="18"/>
        </w:rPr>
        <w:t>measures</w:t>
      </w:r>
      <w:r w:rsidR="008806D5" w:rsidRPr="00B33341">
        <w:rPr>
          <w:rFonts w:ascii="Söhne" w:hAnsi="Söhne" w:cs="Arial"/>
          <w:strike/>
          <w:sz w:val="18"/>
          <w:szCs w:val="18"/>
        </w:rPr>
        <w:t xml:space="preserve"> (</w:t>
      </w:r>
      <w:r w:rsidRPr="00B33341">
        <w:rPr>
          <w:rFonts w:ascii="Söhne" w:hAnsi="Söhne" w:cs="Arial"/>
          <w:strike/>
          <w:sz w:val="18"/>
          <w:szCs w:val="18"/>
        </w:rPr>
        <w:t xml:space="preserve">e.g., feedlot health plans, mastitis control plans, endo- and ectoparasite control, </w:t>
      </w:r>
      <w:r w:rsidRPr="00B33341">
        <w:rPr>
          <w:rFonts w:ascii="Söhne" w:hAnsi="Söhne" w:cs="Arial"/>
          <w:i/>
          <w:iCs/>
          <w:strike/>
          <w:sz w:val="18"/>
          <w:szCs w:val="18"/>
        </w:rPr>
        <w:t xml:space="preserve">vaccination </w:t>
      </w:r>
      <w:r w:rsidRPr="00B33341">
        <w:rPr>
          <w:rFonts w:ascii="Söhne" w:hAnsi="Söhne" w:cs="Arial"/>
          <w:strike/>
          <w:sz w:val="18"/>
          <w:szCs w:val="18"/>
        </w:rPr>
        <w:t xml:space="preserve">programmes and </w:t>
      </w:r>
      <w:r w:rsidRPr="00B33341">
        <w:rPr>
          <w:rFonts w:ascii="Söhne" w:hAnsi="Söhne" w:cs="Arial"/>
          <w:strike/>
          <w:sz w:val="18"/>
          <w:szCs w:val="18"/>
          <w:u w:val="double"/>
        </w:rPr>
        <w:t>other</w:t>
      </w:r>
      <w:r w:rsidRPr="00B33341">
        <w:rPr>
          <w:rFonts w:ascii="Söhne" w:hAnsi="Söhne" w:cs="Arial"/>
          <w:strike/>
          <w:sz w:val="18"/>
          <w:szCs w:val="18"/>
        </w:rPr>
        <w:t xml:space="preserve"> </w:t>
      </w:r>
      <w:r w:rsidRPr="00B33341">
        <w:rPr>
          <w:rFonts w:ascii="Söhne" w:hAnsi="Söhne" w:cs="Arial"/>
          <w:i/>
          <w:iCs/>
          <w:strike/>
          <w:sz w:val="18"/>
          <w:szCs w:val="18"/>
        </w:rPr>
        <w:t xml:space="preserve">biosecurity </w:t>
      </w:r>
      <w:r w:rsidRPr="00B33341">
        <w:rPr>
          <w:rFonts w:ascii="Söhne" w:hAnsi="Söhne" w:cs="Arial"/>
          <w:strike/>
          <w:sz w:val="18"/>
          <w:szCs w:val="18"/>
        </w:rPr>
        <w:t>measures)</w:t>
      </w:r>
      <w:r w:rsidRPr="00D814EB">
        <w:rPr>
          <w:rFonts w:ascii="Söhne" w:hAnsi="Söhne" w:cs="Arial"/>
          <w:sz w:val="18"/>
          <w:szCs w:val="18"/>
        </w:rPr>
        <w:t>;</w:t>
      </w:r>
    </w:p>
    <w:p w14:paraId="79372F0C" w14:textId="24C35417" w:rsidR="00775A98" w:rsidRPr="00D814EB" w:rsidRDefault="00775A98" w:rsidP="00500F8F">
      <w:pPr>
        <w:spacing w:after="240"/>
        <w:ind w:left="850" w:hanging="425"/>
        <w:jc w:val="both"/>
        <w:rPr>
          <w:rFonts w:ascii="Söhne" w:hAnsi="Söhne" w:cs="Arial"/>
          <w:sz w:val="18"/>
          <w:szCs w:val="18"/>
          <w:u w:val="double"/>
        </w:rPr>
      </w:pPr>
      <w:r w:rsidRPr="00D814EB">
        <w:rPr>
          <w:rFonts w:ascii="Söhne" w:hAnsi="Söhne" w:cs="Arial"/>
          <w:sz w:val="18"/>
          <w:szCs w:val="18"/>
          <w:u w:val="double"/>
        </w:rPr>
        <w:t>b</w:t>
      </w:r>
      <w:r w:rsidR="00500F8F" w:rsidRPr="00D814EB">
        <w:rPr>
          <w:rFonts w:ascii="Söhne" w:hAnsi="Söhne" w:cs="Arial"/>
          <w:sz w:val="18"/>
          <w:szCs w:val="18"/>
          <w:u w:val="double"/>
        </w:rPr>
        <w:t>)</w:t>
      </w:r>
      <w:r w:rsidRPr="00D814EB">
        <w:rPr>
          <w:rFonts w:ascii="Söhne" w:hAnsi="Söhne" w:cs="Arial"/>
          <w:sz w:val="18"/>
          <w:szCs w:val="18"/>
        </w:rPr>
        <w:tab/>
      </w:r>
      <w:r w:rsidRPr="00B33341">
        <w:rPr>
          <w:rFonts w:ascii="Söhne" w:hAnsi="Söhne" w:cs="Arial"/>
          <w:strike/>
          <w:sz w:val="18"/>
          <w:szCs w:val="18"/>
          <w:u w:val="double"/>
        </w:rPr>
        <w:t>address</w:t>
      </w:r>
      <w:r w:rsidRPr="00D814EB">
        <w:rPr>
          <w:rFonts w:ascii="Söhne" w:hAnsi="Söhne" w:cs="Arial"/>
          <w:strike/>
          <w:sz w:val="18"/>
          <w:szCs w:val="18"/>
          <w:u w:val="double"/>
        </w:rPr>
        <w:t xml:space="preserve"> </w:t>
      </w:r>
      <w:r w:rsidR="00D444C1" w:rsidRPr="00B33341">
        <w:rPr>
          <w:rFonts w:ascii="Söhne" w:hAnsi="Söhne" w:cs="Arial"/>
          <w:sz w:val="18"/>
          <w:szCs w:val="18"/>
          <w:u w:val="double"/>
        </w:rPr>
        <w:t>implemen</w:t>
      </w:r>
      <w:r w:rsidR="008806D5" w:rsidRPr="00B33341">
        <w:rPr>
          <w:rFonts w:ascii="Söhne" w:hAnsi="Söhne" w:cs="Arial"/>
          <w:sz w:val="18"/>
          <w:szCs w:val="18"/>
          <w:u w:val="double"/>
        </w:rPr>
        <w:t xml:space="preserve">t </w:t>
      </w:r>
      <w:r w:rsidRPr="00D814EB">
        <w:rPr>
          <w:rFonts w:ascii="Söhne" w:hAnsi="Söhne" w:cs="Arial"/>
          <w:sz w:val="18"/>
          <w:szCs w:val="18"/>
          <w:u w:val="double"/>
        </w:rPr>
        <w:t xml:space="preserve">on-farm </w:t>
      </w:r>
      <w:r w:rsidRPr="00D814EB">
        <w:rPr>
          <w:rFonts w:ascii="Söhne" w:hAnsi="Söhne" w:cs="Arial"/>
          <w:i/>
          <w:iCs/>
          <w:sz w:val="18"/>
          <w:szCs w:val="18"/>
          <w:u w:val="double"/>
        </w:rPr>
        <w:t xml:space="preserve">biosecurity </w:t>
      </w:r>
      <w:r w:rsidRPr="00B33341">
        <w:rPr>
          <w:rFonts w:ascii="Söhne" w:hAnsi="Söhne" w:cs="Arial"/>
          <w:strike/>
          <w:sz w:val="18"/>
          <w:szCs w:val="18"/>
          <w:u w:val="double"/>
        </w:rPr>
        <w:t>measure</w:t>
      </w:r>
      <w:r w:rsidR="008806D5" w:rsidRPr="00B33341">
        <w:rPr>
          <w:rFonts w:ascii="Söhne" w:hAnsi="Söhne" w:cs="Arial"/>
          <w:strike/>
          <w:sz w:val="18"/>
          <w:szCs w:val="18"/>
          <w:u w:val="double"/>
        </w:rPr>
        <w:t xml:space="preserve">s </w:t>
      </w:r>
      <w:r w:rsidRPr="00D814EB">
        <w:rPr>
          <w:rFonts w:ascii="Söhne" w:hAnsi="Söhne" w:cs="Arial"/>
          <w:sz w:val="18"/>
          <w:szCs w:val="18"/>
          <w:u w:val="double"/>
        </w:rPr>
        <w:t xml:space="preserve">and take </w:t>
      </w:r>
      <w:r w:rsidR="00D444C1" w:rsidRPr="00B33341">
        <w:rPr>
          <w:rFonts w:ascii="Söhne" w:hAnsi="Söhne" w:cs="Arial"/>
          <w:sz w:val="18"/>
          <w:szCs w:val="18"/>
          <w:u w:val="double"/>
        </w:rPr>
        <w:t>appropria</w:t>
      </w:r>
      <w:r w:rsidR="008806D5" w:rsidRPr="00B33341">
        <w:rPr>
          <w:rFonts w:ascii="Söhne" w:hAnsi="Söhne" w:cs="Arial"/>
          <w:sz w:val="18"/>
          <w:szCs w:val="18"/>
          <w:u w:val="double"/>
        </w:rPr>
        <w:t xml:space="preserve">te </w:t>
      </w:r>
      <w:r w:rsidRPr="00D814EB">
        <w:rPr>
          <w:rFonts w:ascii="Söhne" w:hAnsi="Söhne" w:cs="Arial"/>
          <w:sz w:val="18"/>
          <w:szCs w:val="18"/>
          <w:u w:val="double"/>
        </w:rPr>
        <w:t>hygiene precautions</w:t>
      </w:r>
      <w:r w:rsidR="008806D5" w:rsidRPr="00B33341">
        <w:rPr>
          <w:rFonts w:ascii="Söhne" w:hAnsi="Söhne" w:cs="Arial"/>
          <w:strike/>
          <w:sz w:val="18"/>
          <w:szCs w:val="18"/>
          <w:u w:val="double"/>
        </w:rPr>
        <w:t xml:space="preserve"> a</w:t>
      </w:r>
      <w:r w:rsidRPr="00B33341">
        <w:rPr>
          <w:rFonts w:ascii="Söhne" w:hAnsi="Söhne" w:cs="Arial"/>
          <w:strike/>
          <w:sz w:val="18"/>
          <w:szCs w:val="18"/>
          <w:u w:val="double"/>
        </w:rPr>
        <w:t>s appropriate</w:t>
      </w:r>
      <w:r w:rsidRPr="00D814EB">
        <w:rPr>
          <w:rFonts w:ascii="Söhne" w:hAnsi="Söhne" w:cs="Arial"/>
          <w:sz w:val="18"/>
          <w:szCs w:val="18"/>
          <w:u w:val="double"/>
        </w:rPr>
        <w:t>;</w:t>
      </w:r>
    </w:p>
    <w:p w14:paraId="5514DF09" w14:textId="29D34BEE" w:rsidR="00775A98" w:rsidRPr="00D814EB" w:rsidRDefault="00775A98" w:rsidP="00500F8F">
      <w:pPr>
        <w:spacing w:after="240"/>
        <w:ind w:left="850" w:hanging="425"/>
        <w:jc w:val="both"/>
        <w:rPr>
          <w:rFonts w:ascii="Söhne" w:hAnsi="Söhne" w:cs="Arial"/>
          <w:sz w:val="18"/>
          <w:szCs w:val="18"/>
          <w:u w:val="double"/>
        </w:rPr>
      </w:pPr>
      <w:r w:rsidRPr="00D814EB">
        <w:rPr>
          <w:rFonts w:ascii="Söhne" w:hAnsi="Söhne" w:cs="Arial"/>
          <w:strike/>
          <w:sz w:val="18"/>
          <w:szCs w:val="18"/>
        </w:rPr>
        <w:t>d</w:t>
      </w:r>
      <w:r w:rsidRPr="00D814EB">
        <w:rPr>
          <w:rFonts w:ascii="Söhne" w:hAnsi="Söhne" w:cs="Arial"/>
          <w:sz w:val="18"/>
          <w:szCs w:val="18"/>
          <w:u w:val="double"/>
        </w:rPr>
        <w:t>c</w:t>
      </w:r>
      <w:r w:rsidR="00500F8F" w:rsidRPr="00D814EB">
        <w:rPr>
          <w:rFonts w:ascii="Söhne" w:hAnsi="Söhne" w:cs="Arial"/>
          <w:sz w:val="18"/>
          <w:szCs w:val="18"/>
          <w:u w:val="double"/>
        </w:rPr>
        <w:t>)</w:t>
      </w:r>
      <w:r w:rsidRPr="00D814EB">
        <w:rPr>
          <w:rFonts w:ascii="Söhne" w:hAnsi="Söhne" w:cs="Arial"/>
          <w:sz w:val="18"/>
          <w:szCs w:val="18"/>
        </w:rPr>
        <w:tab/>
        <w:t xml:space="preserve">isolate sick </w:t>
      </w:r>
      <w:r w:rsidR="00EE5B62" w:rsidRPr="00D814EB">
        <w:rPr>
          <w:rFonts w:ascii="Söhne" w:hAnsi="Söhne" w:cs="Arial"/>
          <w:i/>
          <w:iCs/>
          <w:sz w:val="18"/>
          <w:szCs w:val="18"/>
        </w:rPr>
        <w:t>animal</w:t>
      </w:r>
      <w:r w:rsidRPr="00D814EB">
        <w:rPr>
          <w:rFonts w:ascii="Söhne" w:hAnsi="Söhne" w:cs="Arial"/>
          <w:i/>
          <w:iCs/>
          <w:sz w:val="18"/>
          <w:szCs w:val="18"/>
        </w:rPr>
        <w:t>s</w:t>
      </w:r>
      <w:r w:rsidRPr="00D814EB">
        <w:rPr>
          <w:rFonts w:ascii="Söhne" w:hAnsi="Söhne" w:cs="Arial"/>
          <w:sz w:val="18"/>
          <w:szCs w:val="18"/>
        </w:rPr>
        <w:t>, when appropriate, to avoid the transfer of pathogenic agents;</w:t>
      </w:r>
    </w:p>
    <w:p w14:paraId="1CBD49E4" w14:textId="2932F4C4" w:rsidR="00775A98" w:rsidRPr="00D814EB" w:rsidRDefault="00775A98" w:rsidP="00500F8F">
      <w:pPr>
        <w:spacing w:after="240"/>
        <w:ind w:left="850" w:hanging="425"/>
        <w:jc w:val="both"/>
        <w:rPr>
          <w:rFonts w:ascii="Söhne" w:hAnsi="Söhne" w:cs="Arial"/>
          <w:sz w:val="18"/>
          <w:szCs w:val="18"/>
          <w:u w:val="double"/>
        </w:rPr>
      </w:pPr>
      <w:r w:rsidRPr="00D814EB">
        <w:rPr>
          <w:rFonts w:ascii="Söhne" w:hAnsi="Söhne" w:cs="Arial"/>
          <w:sz w:val="18"/>
          <w:szCs w:val="18"/>
          <w:u w:val="double"/>
        </w:rPr>
        <w:t>d</w:t>
      </w:r>
      <w:r w:rsidR="00500F8F" w:rsidRPr="00D814EB">
        <w:rPr>
          <w:rFonts w:ascii="Söhne" w:hAnsi="Söhne" w:cs="Arial"/>
          <w:sz w:val="18"/>
          <w:szCs w:val="18"/>
          <w:u w:val="double"/>
        </w:rPr>
        <w:t>)</w:t>
      </w:r>
      <w:r w:rsidRPr="00D814EB">
        <w:rPr>
          <w:rFonts w:ascii="Söhne" w:hAnsi="Söhne" w:cs="Arial"/>
          <w:sz w:val="18"/>
          <w:szCs w:val="18"/>
        </w:rPr>
        <w:tab/>
        <w:t xml:space="preserve">dispose of dead or dying </w:t>
      </w:r>
      <w:r w:rsidR="00EE5B62" w:rsidRPr="00D814EB">
        <w:rPr>
          <w:rFonts w:ascii="Söhne" w:hAnsi="Söhne" w:cs="Arial"/>
          <w:i/>
          <w:sz w:val="18"/>
          <w:szCs w:val="18"/>
        </w:rPr>
        <w:t>animal</w:t>
      </w:r>
      <w:r w:rsidRPr="00D814EB">
        <w:rPr>
          <w:rFonts w:ascii="Söhne" w:hAnsi="Söhne" w:cs="Arial"/>
          <w:sz w:val="18"/>
          <w:szCs w:val="18"/>
        </w:rPr>
        <w:t>s promptly under conditions approved by the</w:t>
      </w:r>
      <w:r w:rsidR="00B91EAA" w:rsidRPr="00B33341">
        <w:rPr>
          <w:rFonts w:ascii="Söhne" w:hAnsi="Söhne" w:cs="Arial"/>
          <w:strike/>
          <w:sz w:val="18"/>
          <w:szCs w:val="18"/>
        </w:rPr>
        <w:t xml:space="preserve"> r</w:t>
      </w:r>
      <w:r w:rsidRPr="00B33341">
        <w:rPr>
          <w:rFonts w:ascii="Söhne" w:hAnsi="Söhne" w:cs="Arial"/>
          <w:strike/>
          <w:sz w:val="18"/>
          <w:szCs w:val="18"/>
        </w:rPr>
        <w:t>elevant authorities</w:t>
      </w:r>
      <w:r w:rsidR="00B91EAA" w:rsidRPr="00B33341">
        <w:rPr>
          <w:rFonts w:ascii="Söhne" w:hAnsi="Söhne" w:cs="Arial"/>
          <w:i/>
          <w:iCs/>
          <w:sz w:val="18"/>
          <w:szCs w:val="18"/>
          <w:u w:val="double"/>
        </w:rPr>
        <w:t xml:space="preserve"> C</w:t>
      </w:r>
      <w:r w:rsidR="00E1064B" w:rsidRPr="00B33341">
        <w:rPr>
          <w:rFonts w:ascii="Söhne" w:hAnsi="Söhne" w:cs="Arial"/>
          <w:i/>
          <w:iCs/>
          <w:sz w:val="18"/>
          <w:szCs w:val="18"/>
          <w:u w:val="double"/>
        </w:rPr>
        <w:t>ompetent Authorities</w:t>
      </w:r>
      <w:r w:rsidRPr="00D814EB">
        <w:rPr>
          <w:rFonts w:ascii="Söhne" w:hAnsi="Söhne" w:cs="Arial"/>
          <w:sz w:val="18"/>
          <w:szCs w:val="18"/>
        </w:rPr>
        <w:t>;</w:t>
      </w:r>
    </w:p>
    <w:p w14:paraId="24C87FB4" w14:textId="10E34409" w:rsidR="00775A98" w:rsidRPr="00D814EB" w:rsidRDefault="00775A98" w:rsidP="00500F8F">
      <w:pPr>
        <w:spacing w:after="240"/>
        <w:ind w:left="850" w:hanging="425"/>
        <w:jc w:val="both"/>
        <w:rPr>
          <w:rFonts w:ascii="Söhne" w:eastAsia="Times New Roman" w:hAnsi="Söhne" w:cs="Arial"/>
          <w:strike/>
          <w:color w:val="27282A"/>
          <w:sz w:val="18"/>
          <w:szCs w:val="18"/>
          <w:lang w:eastAsia="fr-FR"/>
        </w:rPr>
      </w:pPr>
      <w:r w:rsidRPr="00D814EB">
        <w:rPr>
          <w:rFonts w:ascii="Söhne" w:eastAsia="Times New Roman" w:hAnsi="Söhne" w:cs="Arial"/>
          <w:strike/>
          <w:color w:val="27282A"/>
          <w:sz w:val="18"/>
          <w:szCs w:val="18"/>
          <w:lang w:eastAsia="fr-FR"/>
        </w:rPr>
        <w:t>e</w:t>
      </w:r>
      <w:r w:rsidR="00500F8F" w:rsidRPr="00D814EB">
        <w:rPr>
          <w:rFonts w:ascii="Söhne" w:eastAsia="Times New Roman" w:hAnsi="Söhne" w:cs="Arial"/>
          <w:strike/>
          <w:color w:val="27282A"/>
          <w:sz w:val="18"/>
          <w:szCs w:val="18"/>
          <w:lang w:eastAsia="fr-FR"/>
        </w:rPr>
        <w:t>)</w:t>
      </w:r>
      <w:r w:rsidRPr="00D814EB">
        <w:rPr>
          <w:rFonts w:ascii="Söhne" w:eastAsia="Times New Roman" w:hAnsi="Söhne" w:cs="Arial"/>
          <w:color w:val="27282A"/>
          <w:sz w:val="18"/>
          <w:szCs w:val="18"/>
          <w:lang w:eastAsia="fr-FR"/>
        </w:rPr>
        <w:tab/>
      </w:r>
      <w:r w:rsidRPr="00D814EB">
        <w:rPr>
          <w:rFonts w:ascii="Söhne" w:eastAsia="Times New Roman" w:hAnsi="Söhne" w:cs="Arial"/>
          <w:strike/>
          <w:color w:val="27282A"/>
          <w:sz w:val="18"/>
          <w:szCs w:val="18"/>
          <w:lang w:eastAsia="fr-FR"/>
        </w:rPr>
        <w:t>address on-farm biosecurity measures and take basic hygiene precautions as appropriate;</w:t>
      </w:r>
    </w:p>
    <w:p w14:paraId="3AD7E7FE" w14:textId="5C14DD78" w:rsidR="00775A98" w:rsidRPr="00D814EB" w:rsidRDefault="00775A98" w:rsidP="00500F8F">
      <w:pPr>
        <w:spacing w:after="240"/>
        <w:ind w:left="850" w:hanging="425"/>
        <w:jc w:val="both"/>
        <w:rPr>
          <w:rFonts w:ascii="Söhne" w:hAnsi="Söhne" w:cs="Arial"/>
          <w:sz w:val="18"/>
          <w:szCs w:val="18"/>
        </w:rPr>
      </w:pPr>
      <w:r w:rsidRPr="00D814EB">
        <w:rPr>
          <w:rFonts w:ascii="Söhne" w:hAnsi="Söhne" w:cs="Arial"/>
          <w:strike/>
          <w:sz w:val="18"/>
          <w:szCs w:val="18"/>
        </w:rPr>
        <w:t>b</w:t>
      </w:r>
      <w:r w:rsidRPr="00D814EB">
        <w:rPr>
          <w:rFonts w:ascii="Söhne" w:hAnsi="Söhne" w:cs="Arial"/>
          <w:sz w:val="18"/>
          <w:szCs w:val="18"/>
          <w:u w:val="double"/>
        </w:rPr>
        <w:t>e</w:t>
      </w:r>
      <w:r w:rsidR="00500F8F" w:rsidRPr="00D814EB">
        <w:rPr>
          <w:rFonts w:ascii="Söhne" w:hAnsi="Söhne" w:cs="Arial"/>
          <w:sz w:val="18"/>
          <w:szCs w:val="18"/>
          <w:u w:val="double"/>
        </w:rPr>
        <w:t>)</w:t>
      </w:r>
      <w:r w:rsidRPr="00D814EB">
        <w:rPr>
          <w:rFonts w:ascii="Söhne" w:hAnsi="Söhne" w:cs="Arial"/>
          <w:sz w:val="18"/>
          <w:szCs w:val="18"/>
        </w:rPr>
        <w:tab/>
      </w:r>
      <w:r w:rsidRPr="00D814EB">
        <w:rPr>
          <w:rFonts w:ascii="Söhne" w:hAnsi="Söhne" w:cs="Arial"/>
          <w:sz w:val="18"/>
          <w:szCs w:val="18"/>
          <w:u w:val="double"/>
        </w:rPr>
        <w:t xml:space="preserve">use </w:t>
      </w:r>
      <w:r w:rsidR="00F35763" w:rsidRPr="00D814EB">
        <w:rPr>
          <w:rFonts w:ascii="Söhne" w:hAnsi="Söhne" w:cs="Arial"/>
          <w:i/>
          <w:iCs/>
          <w:sz w:val="18"/>
          <w:szCs w:val="18"/>
          <w:u w:val="double"/>
        </w:rPr>
        <w:t>veterinary medicinal product</w:t>
      </w:r>
      <w:r w:rsidR="003255E7" w:rsidRPr="00D814EB">
        <w:rPr>
          <w:rFonts w:ascii="Söhne" w:hAnsi="Söhne" w:cs="Arial"/>
          <w:i/>
          <w:iCs/>
          <w:sz w:val="18"/>
          <w:szCs w:val="18"/>
          <w:u w:val="double"/>
        </w:rPr>
        <w:t xml:space="preserve">s </w:t>
      </w:r>
      <w:r w:rsidRPr="00D814EB">
        <w:rPr>
          <w:rFonts w:ascii="Söhne" w:hAnsi="Söhne" w:cs="Arial"/>
          <w:strike/>
          <w:sz w:val="18"/>
          <w:szCs w:val="18"/>
        </w:rPr>
        <w:t>VM</w:t>
      </w:r>
      <w:r w:rsidR="003255E7" w:rsidRPr="00D814EB">
        <w:rPr>
          <w:rFonts w:ascii="Söhne" w:hAnsi="Söhne" w:cs="Arial"/>
          <w:strike/>
          <w:sz w:val="18"/>
          <w:szCs w:val="18"/>
        </w:rPr>
        <w:t xml:space="preserve">P </w:t>
      </w:r>
      <w:r w:rsidRPr="00D814EB">
        <w:rPr>
          <w:rFonts w:ascii="Söhne" w:hAnsi="Söhne" w:cs="Arial"/>
          <w:sz w:val="18"/>
          <w:szCs w:val="18"/>
        </w:rPr>
        <w:t xml:space="preserve">containing </w:t>
      </w:r>
      <w:r w:rsidRPr="00D814EB">
        <w:rPr>
          <w:rFonts w:ascii="Söhne" w:hAnsi="Söhne" w:cs="Arial"/>
          <w:i/>
          <w:sz w:val="18"/>
          <w:szCs w:val="18"/>
        </w:rPr>
        <w:t xml:space="preserve">antimicrobial agents </w:t>
      </w:r>
      <w:r w:rsidRPr="00D814EB">
        <w:rPr>
          <w:rFonts w:ascii="Söhne" w:hAnsi="Söhne" w:cs="Arial"/>
          <w:sz w:val="18"/>
          <w:szCs w:val="18"/>
        </w:rPr>
        <w:t xml:space="preserve">only on the prescription </w:t>
      </w:r>
      <w:r w:rsidRPr="00D814EB">
        <w:rPr>
          <w:rFonts w:ascii="Söhne" w:hAnsi="Söhne" w:cs="Arial"/>
          <w:sz w:val="18"/>
          <w:szCs w:val="18"/>
          <w:u w:val="double"/>
        </w:rPr>
        <w:t>and under the supervisio</w:t>
      </w:r>
      <w:r w:rsidR="002B21B4" w:rsidRPr="00D814EB">
        <w:rPr>
          <w:rFonts w:ascii="Söhne" w:hAnsi="Söhne" w:cs="Arial"/>
          <w:sz w:val="18"/>
          <w:szCs w:val="18"/>
          <w:u w:val="double"/>
        </w:rPr>
        <w:t xml:space="preserve">n </w:t>
      </w:r>
      <w:r w:rsidRPr="00D814EB">
        <w:rPr>
          <w:rFonts w:ascii="Söhne" w:hAnsi="Söhne" w:cs="Arial"/>
          <w:sz w:val="18"/>
          <w:szCs w:val="18"/>
        </w:rPr>
        <w:t xml:space="preserve">of a </w:t>
      </w:r>
      <w:r w:rsidRPr="00D814EB">
        <w:rPr>
          <w:rFonts w:ascii="Söhne" w:hAnsi="Söhne" w:cs="Arial"/>
          <w:i/>
          <w:sz w:val="18"/>
          <w:szCs w:val="18"/>
        </w:rPr>
        <w:t xml:space="preserve">veterinarian, </w:t>
      </w:r>
      <w:r w:rsidRPr="00D814EB">
        <w:rPr>
          <w:rFonts w:ascii="Söhne" w:hAnsi="Söhne" w:cs="Arial"/>
          <w:i/>
          <w:sz w:val="18"/>
          <w:szCs w:val="18"/>
          <w:u w:val="double"/>
        </w:rPr>
        <w:t>veterinary paraprofessiona</w:t>
      </w:r>
      <w:r w:rsidR="002B21B4" w:rsidRPr="00D814EB">
        <w:rPr>
          <w:rFonts w:ascii="Söhne" w:hAnsi="Söhne" w:cs="Arial"/>
          <w:i/>
          <w:sz w:val="18"/>
          <w:szCs w:val="18"/>
          <w:u w:val="double"/>
        </w:rPr>
        <w:t xml:space="preserve">l </w:t>
      </w:r>
      <w:r w:rsidRPr="00D814EB">
        <w:rPr>
          <w:rFonts w:ascii="Söhne" w:hAnsi="Söhne" w:cs="Arial"/>
          <w:sz w:val="18"/>
          <w:szCs w:val="18"/>
        </w:rPr>
        <w:t xml:space="preserve">or other suitably trained person </w:t>
      </w:r>
      <w:r w:rsidRPr="00D814EB">
        <w:rPr>
          <w:rFonts w:ascii="Söhne" w:hAnsi="Söhne" w:cs="Arial"/>
          <w:strike/>
          <w:sz w:val="18"/>
          <w:szCs w:val="18"/>
        </w:rPr>
        <w:t xml:space="preserve">authorised to prescribe </w:t>
      </w:r>
      <w:r w:rsidRPr="00D814EB">
        <w:rPr>
          <w:rFonts w:ascii="Söhne" w:hAnsi="Söhne" w:cs="Arial"/>
          <w:i/>
          <w:iCs/>
          <w:strike/>
          <w:sz w:val="18"/>
          <w:szCs w:val="18"/>
        </w:rPr>
        <w:t>VMP</w:t>
      </w:r>
      <w:r w:rsidRPr="00D814EB">
        <w:rPr>
          <w:rFonts w:ascii="Söhne" w:hAnsi="Söhne" w:cs="Arial"/>
          <w:strike/>
          <w:sz w:val="18"/>
          <w:szCs w:val="18"/>
        </w:rPr>
        <w:t xml:space="preserve"> containing </w:t>
      </w:r>
      <w:r w:rsidRPr="00D814EB">
        <w:rPr>
          <w:rFonts w:ascii="Söhne" w:hAnsi="Söhne" w:cs="Arial"/>
          <w:i/>
          <w:strike/>
          <w:sz w:val="18"/>
          <w:szCs w:val="18"/>
        </w:rPr>
        <w:t>antimicrobial agent</w:t>
      </w:r>
      <w:r w:rsidR="002B21B4" w:rsidRPr="00D814EB">
        <w:rPr>
          <w:rFonts w:ascii="Söhne" w:hAnsi="Söhne" w:cs="Arial"/>
          <w:i/>
          <w:strike/>
          <w:sz w:val="18"/>
          <w:szCs w:val="18"/>
        </w:rPr>
        <w:t xml:space="preserve">s </w:t>
      </w:r>
      <w:r w:rsidRPr="00D814EB">
        <w:rPr>
          <w:rFonts w:ascii="Söhne" w:hAnsi="Söhne" w:cs="Arial"/>
          <w:sz w:val="18"/>
          <w:szCs w:val="18"/>
        </w:rPr>
        <w:t>in accordance with the national legislation</w:t>
      </w:r>
      <w:r w:rsidR="002B21B4" w:rsidRPr="00D814EB">
        <w:rPr>
          <w:rFonts w:ascii="Söhne" w:hAnsi="Söhne" w:cs="Arial"/>
          <w:strike/>
          <w:sz w:val="18"/>
          <w:szCs w:val="18"/>
        </w:rPr>
        <w:t xml:space="preserve"> a</w:t>
      </w:r>
      <w:r w:rsidRPr="00D814EB">
        <w:rPr>
          <w:rFonts w:ascii="Söhne" w:hAnsi="Söhne" w:cs="Arial"/>
          <w:strike/>
          <w:sz w:val="18"/>
          <w:szCs w:val="18"/>
        </w:rPr>
        <w:t xml:space="preserve">nd under the supervision of a </w:t>
      </w:r>
      <w:r w:rsidRPr="00D814EB">
        <w:rPr>
          <w:rFonts w:ascii="Söhne" w:hAnsi="Söhne" w:cs="Arial"/>
          <w:i/>
          <w:strike/>
          <w:sz w:val="18"/>
          <w:szCs w:val="18"/>
        </w:rPr>
        <w:t>veterinarian</w:t>
      </w:r>
      <w:r w:rsidRPr="00D814EB">
        <w:rPr>
          <w:rFonts w:ascii="Söhne" w:hAnsi="Söhne" w:cs="Arial"/>
          <w:sz w:val="18"/>
          <w:szCs w:val="18"/>
        </w:rPr>
        <w:t>;</w:t>
      </w:r>
    </w:p>
    <w:p w14:paraId="38B2011F" w14:textId="402E699E" w:rsidR="007335B1" w:rsidRPr="00D814EB" w:rsidRDefault="00775A98" w:rsidP="00500F8F">
      <w:pPr>
        <w:spacing w:after="240"/>
        <w:ind w:left="850" w:hanging="425"/>
        <w:jc w:val="both"/>
        <w:rPr>
          <w:rFonts w:ascii="Söhne" w:hAnsi="Söhne" w:cs="Arial"/>
          <w:sz w:val="18"/>
          <w:szCs w:val="18"/>
        </w:rPr>
      </w:pPr>
      <w:r w:rsidRPr="00D814EB">
        <w:rPr>
          <w:rFonts w:ascii="Söhne" w:hAnsi="Söhne" w:cs="Arial"/>
          <w:strike/>
          <w:sz w:val="18"/>
          <w:szCs w:val="18"/>
        </w:rPr>
        <w:lastRenderedPageBreak/>
        <w:t>c</w:t>
      </w:r>
      <w:r w:rsidRPr="00D814EB">
        <w:rPr>
          <w:rFonts w:ascii="Söhne" w:hAnsi="Söhne" w:cs="Arial"/>
          <w:sz w:val="18"/>
          <w:szCs w:val="18"/>
          <w:u w:val="double"/>
        </w:rPr>
        <w:t>f</w:t>
      </w:r>
      <w:r w:rsidR="00500F8F" w:rsidRPr="00D814EB">
        <w:rPr>
          <w:rFonts w:ascii="Söhne" w:hAnsi="Söhne" w:cs="Arial"/>
          <w:sz w:val="18"/>
          <w:szCs w:val="18"/>
          <w:u w:val="double"/>
        </w:rPr>
        <w:t>)</w:t>
      </w:r>
      <w:r w:rsidRPr="00D814EB">
        <w:rPr>
          <w:rFonts w:ascii="Söhne" w:hAnsi="Söhne" w:cs="Arial"/>
          <w:sz w:val="18"/>
          <w:szCs w:val="18"/>
        </w:rPr>
        <w:tab/>
        <w:t xml:space="preserve">use </w:t>
      </w:r>
      <w:r w:rsidR="00F35763" w:rsidRPr="00D814EB">
        <w:rPr>
          <w:rFonts w:ascii="Söhne" w:hAnsi="Söhne" w:cs="Arial"/>
          <w:i/>
          <w:iCs/>
          <w:sz w:val="18"/>
          <w:szCs w:val="18"/>
          <w:u w:val="double"/>
        </w:rPr>
        <w:t>veterinary medicinal product</w:t>
      </w:r>
      <w:r w:rsidR="00F57DEB" w:rsidRPr="00D814EB">
        <w:rPr>
          <w:rFonts w:ascii="Söhne" w:hAnsi="Söhne" w:cs="Arial"/>
          <w:i/>
          <w:iCs/>
          <w:sz w:val="18"/>
          <w:szCs w:val="18"/>
          <w:u w:val="double"/>
        </w:rPr>
        <w:t xml:space="preserve">s </w:t>
      </w:r>
      <w:r w:rsidR="002B21B4" w:rsidRPr="00D814EB">
        <w:rPr>
          <w:rFonts w:ascii="Söhne" w:hAnsi="Söhne" w:cs="Arial"/>
          <w:strike/>
          <w:sz w:val="18"/>
          <w:szCs w:val="18"/>
        </w:rPr>
        <w:t>V</w:t>
      </w:r>
      <w:r w:rsidRPr="00D814EB">
        <w:rPr>
          <w:rFonts w:ascii="Söhne" w:hAnsi="Söhne" w:cs="Arial"/>
          <w:strike/>
          <w:sz w:val="18"/>
          <w:szCs w:val="18"/>
        </w:rPr>
        <w:t>M</w:t>
      </w:r>
      <w:r w:rsidR="00F57DEB" w:rsidRPr="00D814EB">
        <w:rPr>
          <w:rFonts w:ascii="Söhne" w:hAnsi="Söhne" w:cs="Arial"/>
          <w:strike/>
          <w:sz w:val="18"/>
          <w:szCs w:val="18"/>
        </w:rPr>
        <w:t xml:space="preserve">P </w:t>
      </w:r>
      <w:r w:rsidRPr="00D814EB">
        <w:rPr>
          <w:rFonts w:ascii="Söhne" w:hAnsi="Söhne" w:cs="Arial"/>
          <w:sz w:val="18"/>
          <w:szCs w:val="18"/>
        </w:rPr>
        <w:t xml:space="preserve">containing </w:t>
      </w:r>
      <w:r w:rsidRPr="00D814EB">
        <w:rPr>
          <w:rFonts w:ascii="Söhne" w:hAnsi="Söhne" w:cs="Arial"/>
          <w:i/>
          <w:sz w:val="18"/>
          <w:szCs w:val="18"/>
        </w:rPr>
        <w:t xml:space="preserve">antimicrobial agents </w:t>
      </w:r>
      <w:r w:rsidRPr="00D814EB">
        <w:rPr>
          <w:rFonts w:ascii="Söhne" w:hAnsi="Söhne" w:cs="Arial"/>
          <w:sz w:val="18"/>
          <w:szCs w:val="18"/>
        </w:rPr>
        <w:t xml:space="preserve">in accordance with product label instructions, including storage conditions, </w:t>
      </w:r>
      <w:r w:rsidRPr="00D814EB">
        <w:rPr>
          <w:rFonts w:ascii="Söhne" w:hAnsi="Söhne" w:cs="Arial"/>
          <w:sz w:val="18"/>
          <w:szCs w:val="18"/>
          <w:u w:val="double"/>
        </w:rPr>
        <w:t>an</w:t>
      </w:r>
      <w:r w:rsidR="007571DA" w:rsidRPr="00D814EB">
        <w:rPr>
          <w:rFonts w:ascii="Söhne" w:hAnsi="Söhne" w:cs="Arial"/>
          <w:sz w:val="18"/>
          <w:szCs w:val="18"/>
          <w:u w:val="double"/>
        </w:rPr>
        <w:t xml:space="preserve">d </w:t>
      </w:r>
      <w:r w:rsidRPr="00D814EB">
        <w:rPr>
          <w:rFonts w:ascii="Söhne" w:eastAsia="Times New Roman" w:hAnsi="Söhne" w:cs="Arial"/>
          <w:strike/>
          <w:color w:val="27282A"/>
          <w:sz w:val="18"/>
          <w:szCs w:val="18"/>
          <w:lang w:eastAsia="fr-FR"/>
        </w:rPr>
        <w:t>o</w:t>
      </w:r>
      <w:r w:rsidR="007571DA" w:rsidRPr="00D814EB">
        <w:rPr>
          <w:rFonts w:ascii="Söhne" w:eastAsia="Times New Roman" w:hAnsi="Söhne" w:cs="Arial"/>
          <w:strike/>
          <w:color w:val="27282A"/>
          <w:sz w:val="18"/>
          <w:szCs w:val="18"/>
          <w:lang w:eastAsia="fr-FR"/>
        </w:rPr>
        <w:t xml:space="preserve">r </w:t>
      </w:r>
      <w:r w:rsidRPr="00D814EB">
        <w:rPr>
          <w:rFonts w:ascii="Söhne" w:hAnsi="Söhne" w:cs="Arial"/>
          <w:sz w:val="18"/>
          <w:szCs w:val="18"/>
        </w:rPr>
        <w:t xml:space="preserve">the instructions of the </w:t>
      </w:r>
      <w:r w:rsidRPr="00D814EB">
        <w:rPr>
          <w:rFonts w:ascii="Söhne" w:hAnsi="Söhne" w:cs="Arial"/>
          <w:strike/>
          <w:sz w:val="18"/>
          <w:szCs w:val="18"/>
        </w:rPr>
        <w:t>attendin</w:t>
      </w:r>
      <w:r w:rsidR="007571DA" w:rsidRPr="00D814EB">
        <w:rPr>
          <w:rFonts w:ascii="Söhne" w:hAnsi="Söhne" w:cs="Arial"/>
          <w:strike/>
          <w:sz w:val="18"/>
          <w:szCs w:val="18"/>
        </w:rPr>
        <w:t xml:space="preserve">g </w:t>
      </w:r>
      <w:r w:rsidRPr="00D814EB">
        <w:rPr>
          <w:rFonts w:ascii="Söhne" w:hAnsi="Söhne" w:cs="Arial"/>
          <w:sz w:val="18"/>
          <w:szCs w:val="18"/>
          <w:u w:val="double"/>
        </w:rPr>
        <w:t>prescribin</w:t>
      </w:r>
      <w:r w:rsidR="007571DA" w:rsidRPr="00D814EB">
        <w:rPr>
          <w:rFonts w:ascii="Söhne" w:hAnsi="Söhne" w:cs="Arial"/>
          <w:sz w:val="18"/>
          <w:szCs w:val="18"/>
          <w:u w:val="double"/>
        </w:rPr>
        <w:t xml:space="preserve">g </w:t>
      </w:r>
      <w:r w:rsidRPr="00D814EB">
        <w:rPr>
          <w:rFonts w:ascii="Söhne" w:hAnsi="Söhne" w:cs="Arial"/>
          <w:i/>
          <w:sz w:val="18"/>
          <w:szCs w:val="18"/>
        </w:rPr>
        <w:t>veterinarian</w:t>
      </w:r>
      <w:r w:rsidRPr="00D814EB">
        <w:rPr>
          <w:rFonts w:ascii="Söhne" w:hAnsi="Söhne" w:cs="Arial"/>
          <w:sz w:val="18"/>
          <w:szCs w:val="18"/>
        </w:rPr>
        <w:t>;</w:t>
      </w:r>
      <w:r w:rsidR="00F512EC" w:rsidRPr="00D814EB">
        <w:rPr>
          <w:rFonts w:ascii="Söhne" w:hAnsi="Söhne" w:cs="Arial"/>
          <w:sz w:val="18"/>
          <w:szCs w:val="18"/>
        </w:rPr>
        <w:t xml:space="preserve"> </w:t>
      </w:r>
      <w:r w:rsidR="006F6E20" w:rsidRPr="00247D7A">
        <w:rPr>
          <w:rFonts w:ascii="Söhne" w:hAnsi="Söhne" w:cs="Arial"/>
          <w:color w:val="000000" w:themeColor="text1"/>
          <w:sz w:val="18"/>
          <w:szCs w:val="18"/>
          <w:u w:val="double"/>
        </w:rPr>
        <w:t>extra</w:t>
      </w:r>
      <w:r w:rsidR="00144F99" w:rsidRPr="00247D7A">
        <w:rPr>
          <w:rFonts w:ascii="Söhne" w:hAnsi="Söhne" w:cs="Arial"/>
          <w:color w:val="000000" w:themeColor="text1"/>
          <w:sz w:val="18"/>
          <w:szCs w:val="18"/>
          <w:u w:val="double"/>
        </w:rPr>
        <w:t>-</w:t>
      </w:r>
      <w:r w:rsidR="006F6E20" w:rsidRPr="00247D7A">
        <w:rPr>
          <w:rFonts w:ascii="Söhne" w:hAnsi="Söhne" w:cs="Arial"/>
          <w:color w:val="000000" w:themeColor="text1"/>
          <w:sz w:val="18"/>
          <w:szCs w:val="18"/>
          <w:u w:val="double"/>
        </w:rPr>
        <w:t>label</w:t>
      </w:r>
      <w:r w:rsidR="00144F99" w:rsidRPr="00247D7A">
        <w:rPr>
          <w:rFonts w:ascii="Söhne" w:hAnsi="Söhne" w:cs="Arial"/>
          <w:color w:val="000000" w:themeColor="text1"/>
          <w:sz w:val="18"/>
          <w:szCs w:val="18"/>
          <w:u w:val="double"/>
        </w:rPr>
        <w:t>/</w:t>
      </w:r>
      <w:r w:rsidR="006F6E20" w:rsidRPr="00247D7A">
        <w:rPr>
          <w:rFonts w:ascii="Söhne" w:hAnsi="Söhne" w:cs="Arial"/>
          <w:color w:val="000000" w:themeColor="text1"/>
          <w:sz w:val="18"/>
          <w:szCs w:val="18"/>
          <w:u w:val="double"/>
        </w:rPr>
        <w:t xml:space="preserve">off-label use of </w:t>
      </w:r>
      <w:r w:rsidR="006F6E20" w:rsidRPr="00247D7A">
        <w:rPr>
          <w:rFonts w:ascii="Söhne" w:hAnsi="Söhne" w:cs="Arial"/>
          <w:i/>
          <w:iCs/>
          <w:color w:val="000000" w:themeColor="text1"/>
          <w:sz w:val="18"/>
          <w:szCs w:val="18"/>
          <w:u w:val="double"/>
        </w:rPr>
        <w:t>veterinary medicinal products</w:t>
      </w:r>
      <w:r w:rsidR="006F6E20" w:rsidRPr="00247D7A">
        <w:rPr>
          <w:rFonts w:ascii="Söhne" w:hAnsi="Söhne" w:cs="Arial"/>
          <w:color w:val="000000" w:themeColor="text1"/>
          <w:sz w:val="18"/>
          <w:szCs w:val="18"/>
          <w:u w:val="double"/>
        </w:rPr>
        <w:t xml:space="preserve"> containing </w:t>
      </w:r>
      <w:r w:rsidR="006F6E20" w:rsidRPr="00247D7A">
        <w:rPr>
          <w:rFonts w:ascii="Söhne" w:hAnsi="Söhne" w:cs="Arial"/>
          <w:i/>
          <w:iCs/>
          <w:color w:val="000000" w:themeColor="text1"/>
          <w:sz w:val="18"/>
          <w:szCs w:val="18"/>
          <w:u w:val="double"/>
        </w:rPr>
        <w:t>antimicrobial agents</w:t>
      </w:r>
      <w:r w:rsidR="006F6E20" w:rsidRPr="00247D7A">
        <w:rPr>
          <w:rFonts w:ascii="Söhne" w:hAnsi="Söhne" w:cs="Arial"/>
          <w:color w:val="000000" w:themeColor="text1"/>
          <w:sz w:val="18"/>
          <w:szCs w:val="18"/>
          <w:u w:val="double"/>
        </w:rPr>
        <w:t xml:space="preserve"> should be in line with the relevant national legislation and the instructions of the prescribing </w:t>
      </w:r>
      <w:r w:rsidR="006F6E20" w:rsidRPr="00247D7A">
        <w:rPr>
          <w:rFonts w:ascii="Söhne" w:hAnsi="Söhne" w:cs="Arial"/>
          <w:i/>
          <w:iCs/>
          <w:color w:val="000000" w:themeColor="text1"/>
          <w:sz w:val="18"/>
          <w:szCs w:val="18"/>
          <w:u w:val="double"/>
        </w:rPr>
        <w:t>veterinarian</w:t>
      </w:r>
      <w:r w:rsidR="006F6E20" w:rsidRPr="00247D7A">
        <w:rPr>
          <w:rFonts w:ascii="Söhne" w:hAnsi="Söhne" w:cs="Arial"/>
          <w:color w:val="000000" w:themeColor="text1"/>
          <w:sz w:val="18"/>
          <w:szCs w:val="18"/>
          <w:u w:val="double"/>
        </w:rPr>
        <w:t>;</w:t>
      </w:r>
    </w:p>
    <w:p w14:paraId="7EF0D8F8" w14:textId="013AAF25" w:rsidR="00775A98" w:rsidRPr="005E3370" w:rsidRDefault="00775A98" w:rsidP="00500F8F">
      <w:pPr>
        <w:spacing w:after="240"/>
        <w:ind w:left="850" w:hanging="425"/>
        <w:jc w:val="both"/>
        <w:rPr>
          <w:rFonts w:ascii="Söhne" w:hAnsi="Söhne" w:cs="Arial"/>
          <w:sz w:val="18"/>
          <w:szCs w:val="18"/>
        </w:rPr>
      </w:pPr>
      <w:r w:rsidRPr="00D814EB">
        <w:rPr>
          <w:rFonts w:ascii="Söhne" w:hAnsi="Söhne" w:cs="Arial"/>
          <w:strike/>
          <w:sz w:val="18"/>
          <w:szCs w:val="18"/>
        </w:rPr>
        <w:t>f</w:t>
      </w:r>
      <w:r w:rsidRPr="00D814EB">
        <w:rPr>
          <w:rFonts w:ascii="Söhne" w:hAnsi="Söhne" w:cs="Arial"/>
          <w:sz w:val="18"/>
          <w:szCs w:val="18"/>
          <w:u w:val="double"/>
        </w:rPr>
        <w:t>g</w:t>
      </w:r>
      <w:r w:rsidR="00500F8F" w:rsidRPr="00D814EB">
        <w:rPr>
          <w:rFonts w:ascii="Söhne" w:hAnsi="Söhne" w:cs="Arial"/>
          <w:sz w:val="18"/>
          <w:szCs w:val="18"/>
          <w:u w:val="double"/>
        </w:rPr>
        <w:t>)</w:t>
      </w:r>
      <w:r w:rsidRPr="00D814EB">
        <w:rPr>
          <w:rFonts w:ascii="Söhne" w:hAnsi="Söhne" w:cs="Arial"/>
          <w:sz w:val="18"/>
          <w:szCs w:val="18"/>
        </w:rPr>
        <w:tab/>
        <w:t>comply with</w:t>
      </w:r>
      <w:r w:rsidR="00BD188C" w:rsidRPr="00D814EB">
        <w:rPr>
          <w:rFonts w:ascii="Söhne" w:hAnsi="Söhne" w:cs="Arial"/>
          <w:sz w:val="18"/>
          <w:szCs w:val="18"/>
        </w:rPr>
        <w:t xml:space="preserve"> </w:t>
      </w:r>
      <w:r w:rsidRPr="00D814EB">
        <w:rPr>
          <w:rFonts w:ascii="Söhne" w:eastAsia="Times New Roman" w:hAnsi="Söhne" w:cs="Arial"/>
          <w:strike/>
          <w:color w:val="27282A"/>
          <w:sz w:val="18"/>
          <w:szCs w:val="18"/>
          <w:lang w:eastAsia="fr-FR"/>
        </w:rPr>
        <w:t>and recor</w:t>
      </w:r>
      <w:r w:rsidR="00BD188C" w:rsidRPr="00D814EB">
        <w:rPr>
          <w:rFonts w:ascii="Söhne" w:eastAsia="Times New Roman" w:hAnsi="Söhne" w:cs="Arial"/>
          <w:strike/>
          <w:color w:val="27282A"/>
          <w:sz w:val="18"/>
          <w:szCs w:val="18"/>
          <w:lang w:eastAsia="fr-FR"/>
        </w:rPr>
        <w:t xml:space="preserve">d </w:t>
      </w:r>
      <w:r w:rsidRPr="00D814EB">
        <w:rPr>
          <w:rFonts w:ascii="Söhne" w:hAnsi="Söhne" w:cs="Arial"/>
          <w:sz w:val="18"/>
          <w:szCs w:val="18"/>
        </w:rPr>
        <w:t xml:space="preserve">the recommended withdrawal periods to ensure that residue </w:t>
      </w:r>
      <w:r w:rsidRPr="005E3370">
        <w:rPr>
          <w:rFonts w:ascii="Söhne" w:hAnsi="Söhne" w:cs="Arial"/>
          <w:sz w:val="18"/>
          <w:szCs w:val="18"/>
        </w:rPr>
        <w:t xml:space="preserve">levels in </w:t>
      </w:r>
      <w:r w:rsidR="00EE5B62" w:rsidRPr="005E3370">
        <w:rPr>
          <w:rFonts w:ascii="Söhne" w:hAnsi="Söhne" w:cs="Arial"/>
          <w:iCs/>
          <w:sz w:val="18"/>
          <w:szCs w:val="18"/>
        </w:rPr>
        <w:t>animal</w:t>
      </w:r>
      <w:r w:rsidRPr="005E3370">
        <w:rPr>
          <w:rFonts w:ascii="Söhne" w:hAnsi="Söhne" w:cs="Arial"/>
          <w:sz w:val="18"/>
          <w:szCs w:val="18"/>
        </w:rPr>
        <w:t xml:space="preserve">-derived food do not present a </w:t>
      </w:r>
      <w:r w:rsidRPr="005E3370">
        <w:rPr>
          <w:rFonts w:ascii="Söhne" w:hAnsi="Söhne" w:cs="Arial"/>
          <w:i/>
          <w:iCs/>
          <w:sz w:val="18"/>
          <w:szCs w:val="18"/>
        </w:rPr>
        <w:t>risk</w:t>
      </w:r>
      <w:r w:rsidRPr="005E3370">
        <w:rPr>
          <w:rFonts w:ascii="Söhne" w:hAnsi="Söhne" w:cs="Arial"/>
          <w:sz w:val="18"/>
          <w:szCs w:val="18"/>
        </w:rPr>
        <w:t xml:space="preserve"> for the consumer;</w:t>
      </w:r>
    </w:p>
    <w:p w14:paraId="78C09C39" w14:textId="27EF4B8D" w:rsidR="00775A98" w:rsidRPr="005E3370" w:rsidRDefault="00775A98" w:rsidP="00500F8F">
      <w:pPr>
        <w:spacing w:after="240"/>
        <w:ind w:left="850" w:hanging="425"/>
        <w:jc w:val="both"/>
        <w:rPr>
          <w:rFonts w:ascii="Söhne" w:hAnsi="Söhne" w:cs="Arial"/>
          <w:sz w:val="18"/>
          <w:szCs w:val="18"/>
        </w:rPr>
      </w:pPr>
      <w:r w:rsidRPr="005E3370">
        <w:rPr>
          <w:rFonts w:ascii="Söhne" w:hAnsi="Söhne" w:cs="Arial"/>
          <w:strike/>
          <w:sz w:val="18"/>
          <w:szCs w:val="18"/>
        </w:rPr>
        <w:t>g</w:t>
      </w:r>
      <w:r w:rsidRPr="005E3370">
        <w:rPr>
          <w:rFonts w:ascii="Söhne" w:hAnsi="Söhne" w:cs="Arial"/>
          <w:sz w:val="18"/>
          <w:szCs w:val="18"/>
          <w:u w:val="double"/>
        </w:rPr>
        <w:t>h</w:t>
      </w:r>
      <w:r w:rsidR="00500F8F" w:rsidRPr="005E3370">
        <w:rPr>
          <w:rFonts w:ascii="Söhne" w:hAnsi="Söhne" w:cs="Arial"/>
          <w:sz w:val="18"/>
          <w:szCs w:val="18"/>
          <w:u w:val="double"/>
        </w:rPr>
        <w:t>)</w:t>
      </w:r>
      <w:r w:rsidRPr="005E3370">
        <w:tab/>
      </w:r>
      <w:r w:rsidRPr="005E3370">
        <w:rPr>
          <w:rFonts w:ascii="Söhne" w:hAnsi="Söhne" w:cs="Arial"/>
          <w:sz w:val="18"/>
          <w:szCs w:val="18"/>
        </w:rPr>
        <w:t xml:space="preserve">use </w:t>
      </w:r>
      <w:r w:rsidRPr="005E3370">
        <w:rPr>
          <w:rFonts w:ascii="Söhne" w:hAnsi="Söhne" w:cs="Arial"/>
          <w:strike/>
          <w:sz w:val="18"/>
          <w:szCs w:val="18"/>
        </w:rPr>
        <w:t>VM</w:t>
      </w:r>
      <w:r w:rsidR="009B5547" w:rsidRPr="005E3370">
        <w:rPr>
          <w:rFonts w:ascii="Söhne" w:hAnsi="Söhne" w:cs="Arial"/>
          <w:strike/>
          <w:sz w:val="18"/>
          <w:szCs w:val="18"/>
        </w:rPr>
        <w:t xml:space="preserve">P </w:t>
      </w:r>
      <w:r w:rsidR="00F35763" w:rsidRPr="005E3370">
        <w:rPr>
          <w:rFonts w:ascii="Söhne" w:hAnsi="Söhne" w:cs="Arial"/>
          <w:i/>
          <w:iCs/>
          <w:sz w:val="18"/>
          <w:szCs w:val="18"/>
          <w:u w:val="double"/>
        </w:rPr>
        <w:t>veterinary medicinal product</w:t>
      </w:r>
      <w:r w:rsidR="009B5547" w:rsidRPr="005E3370">
        <w:rPr>
          <w:rFonts w:ascii="Söhne" w:hAnsi="Söhne" w:cs="Arial"/>
          <w:i/>
          <w:iCs/>
          <w:sz w:val="18"/>
          <w:szCs w:val="18"/>
          <w:u w:val="double"/>
        </w:rPr>
        <w:t xml:space="preserve">s </w:t>
      </w:r>
      <w:r w:rsidRPr="005E3370">
        <w:rPr>
          <w:rFonts w:ascii="Söhne" w:hAnsi="Söhne" w:cs="Arial"/>
          <w:sz w:val="18"/>
          <w:szCs w:val="18"/>
        </w:rPr>
        <w:t xml:space="preserve">containing </w:t>
      </w:r>
      <w:r w:rsidRPr="005E3370">
        <w:rPr>
          <w:rFonts w:ascii="Söhne" w:hAnsi="Söhne" w:cs="Arial"/>
          <w:i/>
          <w:iCs/>
          <w:sz w:val="18"/>
          <w:szCs w:val="18"/>
        </w:rPr>
        <w:t xml:space="preserve">antimicrobial agents </w:t>
      </w:r>
      <w:r w:rsidRPr="005E3370">
        <w:rPr>
          <w:rFonts w:ascii="Söhne" w:hAnsi="Söhne" w:cs="Arial"/>
          <w:sz w:val="18"/>
          <w:szCs w:val="18"/>
        </w:rPr>
        <w:t xml:space="preserve">within the expiry date and dispose of unused and expired surplus </w:t>
      </w:r>
      <w:r w:rsidR="009B5547" w:rsidRPr="005E3370">
        <w:rPr>
          <w:rFonts w:ascii="Söhne" w:eastAsia="Times New Roman" w:hAnsi="Söhne" w:cs="Arial"/>
          <w:strike/>
          <w:color w:val="27282A"/>
          <w:sz w:val="18"/>
          <w:szCs w:val="18"/>
          <w:lang w:eastAsia="fr-FR"/>
        </w:rPr>
        <w:t xml:space="preserve">VMP </w:t>
      </w:r>
      <w:r w:rsidR="00F35763" w:rsidRPr="005E3370">
        <w:rPr>
          <w:rFonts w:ascii="Söhne" w:hAnsi="Söhne" w:cs="Arial"/>
          <w:i/>
          <w:iCs/>
          <w:sz w:val="18"/>
          <w:szCs w:val="18"/>
          <w:u w:val="double"/>
        </w:rPr>
        <w:t>veterinary medicinal product</w:t>
      </w:r>
      <w:r w:rsidR="009B5547" w:rsidRPr="005E3370">
        <w:rPr>
          <w:rFonts w:ascii="Söhne" w:hAnsi="Söhne" w:cs="Arial"/>
          <w:i/>
          <w:iCs/>
          <w:sz w:val="18"/>
          <w:szCs w:val="18"/>
          <w:u w:val="double"/>
        </w:rPr>
        <w:t xml:space="preserve">s </w:t>
      </w:r>
      <w:r w:rsidRPr="005E3370">
        <w:rPr>
          <w:rFonts w:ascii="Söhne" w:hAnsi="Söhne" w:cs="Arial"/>
          <w:sz w:val="18"/>
          <w:szCs w:val="18"/>
        </w:rPr>
        <w:t xml:space="preserve">containing </w:t>
      </w:r>
      <w:r w:rsidRPr="005E3370">
        <w:rPr>
          <w:rFonts w:ascii="Söhne" w:hAnsi="Söhne" w:cs="Arial"/>
          <w:i/>
          <w:iCs/>
          <w:sz w:val="18"/>
          <w:szCs w:val="18"/>
        </w:rPr>
        <w:t xml:space="preserve">antimicrobial agents </w:t>
      </w:r>
      <w:r w:rsidRPr="005E3370">
        <w:rPr>
          <w:rFonts w:ascii="Söhne" w:hAnsi="Söhne" w:cs="Arial"/>
          <w:sz w:val="18"/>
          <w:szCs w:val="18"/>
        </w:rPr>
        <w:t xml:space="preserve">under conditions safe for the </w:t>
      </w:r>
      <w:r w:rsidR="2D2C093D" w:rsidRPr="005E3370">
        <w:rPr>
          <w:rFonts w:ascii="Söhne" w:hAnsi="Söhne" w:cs="Arial"/>
          <w:sz w:val="18"/>
          <w:szCs w:val="18"/>
          <w:u w:val="double"/>
        </w:rPr>
        <w:t>relevant anima</w:t>
      </w:r>
      <w:r w:rsidR="00AE6672" w:rsidRPr="005E3370">
        <w:rPr>
          <w:rFonts w:ascii="Söhne" w:hAnsi="Söhne" w:cs="Arial"/>
          <w:sz w:val="18"/>
          <w:szCs w:val="18"/>
          <w:u w:val="double"/>
        </w:rPr>
        <w:t xml:space="preserve">l </w:t>
      </w:r>
      <w:r w:rsidRPr="005E3370">
        <w:rPr>
          <w:rFonts w:ascii="Söhne" w:hAnsi="Söhne" w:cs="Arial"/>
          <w:sz w:val="18"/>
          <w:szCs w:val="18"/>
        </w:rPr>
        <w:t>environment</w:t>
      </w:r>
      <w:r w:rsidR="00F97E8A" w:rsidRPr="005E3370">
        <w:rPr>
          <w:rFonts w:ascii="Söhne" w:hAnsi="Söhne" w:cs="Arial"/>
          <w:sz w:val="18"/>
          <w:szCs w:val="18"/>
          <w:u w:val="double"/>
        </w:rPr>
        <w:t xml:space="preserve"> a</w:t>
      </w:r>
      <w:r w:rsidRPr="005E3370">
        <w:rPr>
          <w:rFonts w:ascii="Söhne" w:hAnsi="Söhne" w:cs="Arial"/>
          <w:sz w:val="18"/>
          <w:szCs w:val="18"/>
          <w:u w:val="double"/>
        </w:rPr>
        <w:t xml:space="preserve">ccording to the </w:t>
      </w:r>
      <w:r w:rsidR="0023048C" w:rsidRPr="005E3370">
        <w:rPr>
          <w:rFonts w:ascii="Söhne" w:hAnsi="Söhne" w:cs="Arial"/>
          <w:sz w:val="18"/>
          <w:szCs w:val="18"/>
          <w:u w:val="double"/>
        </w:rPr>
        <w:t>summary of product characteristics (</w:t>
      </w:r>
      <w:r w:rsidRPr="005E3370">
        <w:rPr>
          <w:rFonts w:ascii="Söhne" w:hAnsi="Söhne" w:cs="Arial"/>
          <w:sz w:val="18"/>
          <w:szCs w:val="18"/>
          <w:u w:val="double"/>
        </w:rPr>
        <w:t>SPC</w:t>
      </w:r>
      <w:r w:rsidR="0023048C" w:rsidRPr="005E3370">
        <w:rPr>
          <w:rFonts w:ascii="Söhne" w:hAnsi="Söhne" w:cs="Arial"/>
          <w:sz w:val="18"/>
          <w:szCs w:val="18"/>
          <w:u w:val="double"/>
        </w:rPr>
        <w:t>)</w:t>
      </w:r>
      <w:r w:rsidRPr="005E3370">
        <w:rPr>
          <w:rFonts w:ascii="Söhne" w:hAnsi="Söhne" w:cs="Arial"/>
          <w:sz w:val="18"/>
          <w:szCs w:val="18"/>
          <w:u w:val="double"/>
        </w:rPr>
        <w:t xml:space="preserve"> or equivalent, or relevant national legislation</w:t>
      </w:r>
      <w:r w:rsidRPr="005E3370">
        <w:rPr>
          <w:rFonts w:ascii="Söhne" w:hAnsi="Söhne" w:cs="Arial"/>
          <w:sz w:val="18"/>
          <w:szCs w:val="18"/>
        </w:rPr>
        <w:t>;</w:t>
      </w:r>
    </w:p>
    <w:p w14:paraId="103639E9" w14:textId="206EFDBD" w:rsidR="00775A98" w:rsidRPr="00D814EB" w:rsidRDefault="00775A98" w:rsidP="00500F8F">
      <w:pPr>
        <w:spacing w:after="240"/>
        <w:ind w:left="850" w:hanging="425"/>
        <w:jc w:val="both"/>
        <w:rPr>
          <w:rFonts w:ascii="Söhne" w:hAnsi="Söhne" w:cs="Arial"/>
          <w:sz w:val="18"/>
          <w:szCs w:val="18"/>
          <w:u w:val="double"/>
        </w:rPr>
      </w:pPr>
      <w:r w:rsidRPr="005E3370">
        <w:rPr>
          <w:rFonts w:ascii="Söhne" w:hAnsi="Söhne" w:cs="Arial"/>
          <w:sz w:val="18"/>
          <w:szCs w:val="18"/>
          <w:u w:val="double"/>
        </w:rPr>
        <w:t>i</w:t>
      </w:r>
      <w:r w:rsidR="00500F8F" w:rsidRPr="005E3370">
        <w:rPr>
          <w:rFonts w:ascii="Söhne" w:hAnsi="Söhne" w:cs="Arial"/>
          <w:sz w:val="18"/>
          <w:szCs w:val="18"/>
          <w:u w:val="double"/>
        </w:rPr>
        <w:t>)</w:t>
      </w:r>
      <w:r w:rsidRPr="005E3370">
        <w:rPr>
          <w:rFonts w:ascii="Söhne" w:hAnsi="Söhne" w:cs="Arial"/>
          <w:sz w:val="18"/>
          <w:szCs w:val="18"/>
        </w:rPr>
        <w:tab/>
      </w:r>
      <w:r w:rsidR="00F97E8A" w:rsidRPr="005E3370">
        <w:rPr>
          <w:rFonts w:ascii="Söhne" w:hAnsi="Söhne" w:cs="Arial"/>
          <w:sz w:val="18"/>
          <w:szCs w:val="18"/>
          <w:u w:val="double"/>
        </w:rPr>
        <w:t>e</w:t>
      </w:r>
      <w:r w:rsidRPr="005E3370">
        <w:rPr>
          <w:rFonts w:ascii="Söhne" w:hAnsi="Söhne" w:cs="Arial"/>
          <w:sz w:val="18"/>
          <w:szCs w:val="18"/>
          <w:u w:val="double"/>
        </w:rPr>
        <w:t xml:space="preserve">nsure that only medicated premixes containing </w:t>
      </w:r>
      <w:r w:rsidRPr="005E3370">
        <w:rPr>
          <w:rFonts w:ascii="Söhne" w:hAnsi="Söhne" w:cs="Arial"/>
          <w:i/>
          <w:iCs/>
          <w:sz w:val="18"/>
          <w:szCs w:val="18"/>
          <w:u w:val="double"/>
        </w:rPr>
        <w:t>antimicrobial agents</w:t>
      </w:r>
      <w:r w:rsidRPr="005E3370">
        <w:rPr>
          <w:rFonts w:ascii="Söhne" w:hAnsi="Söhne" w:cs="Arial"/>
          <w:sz w:val="18"/>
          <w:szCs w:val="18"/>
          <w:u w:val="double"/>
        </w:rPr>
        <w:t xml:space="preserve"> from authorised sources are added to feed at a dose and duration appropriate for the target </w:t>
      </w:r>
      <w:r w:rsidR="00EE5B62" w:rsidRPr="005E3370">
        <w:rPr>
          <w:rFonts w:ascii="Söhne" w:hAnsi="Söhne" w:cs="Arial"/>
          <w:iCs/>
          <w:sz w:val="18"/>
          <w:szCs w:val="18"/>
          <w:u w:val="double"/>
        </w:rPr>
        <w:t>animal</w:t>
      </w:r>
      <w:r w:rsidRPr="005E3370">
        <w:rPr>
          <w:rFonts w:ascii="Söhne" w:hAnsi="Söhne" w:cs="Arial"/>
          <w:sz w:val="18"/>
          <w:szCs w:val="18"/>
          <w:u w:val="double"/>
        </w:rPr>
        <w:t xml:space="preserve"> species and purpose of use as permitted by the</w:t>
      </w:r>
      <w:r w:rsidRPr="00D814EB">
        <w:rPr>
          <w:rFonts w:ascii="Söhne" w:hAnsi="Söhne" w:cs="Arial"/>
          <w:sz w:val="18"/>
          <w:szCs w:val="18"/>
          <w:u w:val="double"/>
        </w:rPr>
        <w:t xml:space="preserve"> medicated premix label or a veterinary prescription when preparing medicated</w:t>
      </w:r>
      <w:r w:rsidRPr="00D814EB">
        <w:rPr>
          <w:rFonts w:ascii="Söhne" w:hAnsi="Söhne" w:cs="Arial"/>
          <w:i/>
          <w:iCs/>
          <w:sz w:val="18"/>
          <w:szCs w:val="18"/>
          <w:u w:val="double"/>
        </w:rPr>
        <w:t xml:space="preserve"> feed</w:t>
      </w:r>
      <w:r w:rsidRPr="00D814EB">
        <w:rPr>
          <w:rFonts w:ascii="Söhne" w:hAnsi="Söhne" w:cs="Arial"/>
          <w:sz w:val="18"/>
          <w:szCs w:val="18"/>
          <w:u w:val="double"/>
        </w:rPr>
        <w:t xml:space="preserve"> on-far</w:t>
      </w:r>
      <w:r w:rsidR="00F97E8A" w:rsidRPr="00D814EB">
        <w:rPr>
          <w:rFonts w:ascii="Söhne" w:hAnsi="Söhne" w:cs="Arial"/>
          <w:sz w:val="18"/>
          <w:szCs w:val="18"/>
          <w:u w:val="double"/>
        </w:rPr>
        <w:t>m;</w:t>
      </w:r>
    </w:p>
    <w:p w14:paraId="0B585539" w14:textId="22E62381" w:rsidR="00775A98" w:rsidRPr="00D814EB" w:rsidRDefault="00775A98" w:rsidP="00500F8F">
      <w:pPr>
        <w:tabs>
          <w:tab w:val="left" w:pos="851"/>
        </w:tabs>
        <w:spacing w:after="240"/>
        <w:ind w:left="850" w:hanging="425"/>
        <w:jc w:val="both"/>
        <w:rPr>
          <w:rFonts w:ascii="Söhne" w:hAnsi="Söhne" w:cs="Arial"/>
          <w:sz w:val="18"/>
          <w:szCs w:val="18"/>
        </w:rPr>
      </w:pPr>
      <w:r w:rsidRPr="00D814EB">
        <w:rPr>
          <w:rFonts w:ascii="Söhne" w:hAnsi="Söhne" w:cs="Arial"/>
          <w:strike/>
          <w:sz w:val="18"/>
          <w:szCs w:val="18"/>
        </w:rPr>
        <w:t>h</w:t>
      </w:r>
      <w:r w:rsidRPr="00D814EB">
        <w:rPr>
          <w:rFonts w:ascii="Söhne" w:hAnsi="Söhne" w:cs="Arial"/>
          <w:sz w:val="18"/>
          <w:szCs w:val="18"/>
          <w:u w:val="double"/>
        </w:rPr>
        <w:t>j</w:t>
      </w:r>
      <w:r w:rsidR="00500F8F" w:rsidRPr="00D814EB">
        <w:rPr>
          <w:rFonts w:ascii="Söhne" w:hAnsi="Söhne" w:cs="Arial"/>
          <w:sz w:val="18"/>
          <w:szCs w:val="18"/>
          <w:u w:val="double"/>
        </w:rPr>
        <w:t>)</w:t>
      </w:r>
      <w:r w:rsidRPr="00D814EB">
        <w:rPr>
          <w:rFonts w:ascii="Söhne" w:hAnsi="Söhne" w:cs="Arial"/>
          <w:sz w:val="18"/>
          <w:szCs w:val="18"/>
        </w:rPr>
        <w:tab/>
        <w:t xml:space="preserve">maintain all the laboratory records of bacteriological and susceptibility tests; these data should be made available to the </w:t>
      </w:r>
      <w:r w:rsidRPr="00D814EB">
        <w:rPr>
          <w:rFonts w:ascii="Söhne" w:hAnsi="Söhne" w:cs="Arial"/>
          <w:i/>
          <w:iCs/>
          <w:sz w:val="18"/>
          <w:szCs w:val="18"/>
        </w:rPr>
        <w:t xml:space="preserve">veterinarian </w:t>
      </w:r>
      <w:r w:rsidRPr="00D814EB">
        <w:rPr>
          <w:rFonts w:ascii="Söhne" w:hAnsi="Söhne" w:cs="Arial"/>
          <w:sz w:val="18"/>
          <w:szCs w:val="18"/>
        </w:rPr>
        <w:t xml:space="preserve">responsible for treating the </w:t>
      </w:r>
      <w:r w:rsidR="00EE5B62" w:rsidRPr="00D814EB">
        <w:rPr>
          <w:rFonts w:ascii="Söhne" w:hAnsi="Söhne" w:cs="Arial"/>
          <w:i/>
          <w:iCs/>
          <w:sz w:val="18"/>
          <w:szCs w:val="18"/>
        </w:rPr>
        <w:t>animal</w:t>
      </w:r>
      <w:r w:rsidRPr="00D814EB">
        <w:rPr>
          <w:rFonts w:ascii="Söhne" w:hAnsi="Söhne" w:cs="Arial"/>
          <w:i/>
          <w:iCs/>
          <w:sz w:val="18"/>
          <w:szCs w:val="18"/>
        </w:rPr>
        <w:t>s</w:t>
      </w:r>
      <w:r w:rsidRPr="00D814EB">
        <w:rPr>
          <w:rFonts w:ascii="Söhne" w:hAnsi="Söhne" w:cs="Arial"/>
          <w:sz w:val="18"/>
          <w:szCs w:val="18"/>
        </w:rPr>
        <w:t>;</w:t>
      </w:r>
    </w:p>
    <w:p w14:paraId="56CA1A50" w14:textId="5FC61DEF" w:rsidR="00775A98" w:rsidRPr="00D814EB" w:rsidRDefault="00775A98" w:rsidP="00500F8F">
      <w:pPr>
        <w:tabs>
          <w:tab w:val="left" w:pos="851"/>
        </w:tabs>
        <w:spacing w:after="240"/>
        <w:ind w:left="850" w:hanging="425"/>
        <w:jc w:val="both"/>
        <w:rPr>
          <w:rFonts w:ascii="Söhne" w:hAnsi="Söhne" w:cs="Arial"/>
          <w:sz w:val="18"/>
          <w:szCs w:val="18"/>
        </w:rPr>
      </w:pPr>
      <w:r w:rsidRPr="00D814EB">
        <w:rPr>
          <w:rFonts w:ascii="Söhne" w:hAnsi="Söhne" w:cs="Arial"/>
          <w:strike/>
          <w:sz w:val="18"/>
          <w:szCs w:val="18"/>
        </w:rPr>
        <w:t>i</w:t>
      </w:r>
      <w:r w:rsidRPr="00D814EB">
        <w:rPr>
          <w:rFonts w:ascii="Söhne" w:hAnsi="Söhne" w:cs="Arial"/>
          <w:sz w:val="18"/>
          <w:szCs w:val="18"/>
          <w:u w:val="double"/>
        </w:rPr>
        <w:t>k</w:t>
      </w:r>
      <w:r w:rsidR="00500F8F" w:rsidRPr="00D814EB">
        <w:rPr>
          <w:rFonts w:ascii="Söhne" w:hAnsi="Söhne" w:cs="Arial"/>
          <w:sz w:val="18"/>
          <w:szCs w:val="18"/>
          <w:u w:val="double"/>
        </w:rPr>
        <w:t>)</w:t>
      </w:r>
      <w:r w:rsidRPr="00D814EB">
        <w:rPr>
          <w:rFonts w:ascii="Söhne" w:hAnsi="Söhne" w:cs="Arial"/>
          <w:sz w:val="18"/>
          <w:szCs w:val="18"/>
        </w:rPr>
        <w:tab/>
        <w:t xml:space="preserve">keep adequate records of all </w:t>
      </w:r>
      <w:r w:rsidR="00D40397" w:rsidRPr="00D814EB">
        <w:rPr>
          <w:rFonts w:ascii="Söhne" w:hAnsi="Söhne" w:cs="Arial"/>
          <w:strike/>
          <w:sz w:val="18"/>
          <w:szCs w:val="18"/>
        </w:rPr>
        <w:t xml:space="preserve">VMP </w:t>
      </w:r>
      <w:r w:rsidR="00260D02" w:rsidRPr="00D814EB">
        <w:rPr>
          <w:rFonts w:ascii="Söhne" w:hAnsi="Söhne" w:cs="Arial"/>
          <w:i/>
          <w:iCs/>
          <w:sz w:val="18"/>
          <w:szCs w:val="18"/>
          <w:u w:val="double"/>
        </w:rPr>
        <w:t>veterinary medicinal product</w:t>
      </w:r>
      <w:r w:rsidR="00D40397" w:rsidRPr="00D814EB">
        <w:rPr>
          <w:rFonts w:ascii="Söhne" w:hAnsi="Söhne" w:cs="Arial"/>
          <w:i/>
          <w:iCs/>
          <w:sz w:val="18"/>
          <w:szCs w:val="18"/>
          <w:u w:val="double"/>
        </w:rPr>
        <w:t xml:space="preserve">s </w:t>
      </w:r>
      <w:r w:rsidRPr="00D814EB">
        <w:rPr>
          <w:rFonts w:ascii="Söhne" w:hAnsi="Söhne" w:cs="Arial"/>
          <w:sz w:val="18"/>
          <w:szCs w:val="18"/>
        </w:rPr>
        <w:t xml:space="preserve">containing </w:t>
      </w:r>
      <w:r w:rsidRPr="00D814EB">
        <w:rPr>
          <w:rFonts w:ascii="Söhne" w:hAnsi="Söhne" w:cs="Arial"/>
          <w:i/>
          <w:iCs/>
          <w:sz w:val="18"/>
          <w:szCs w:val="18"/>
        </w:rPr>
        <w:t xml:space="preserve">antimicrobial agents </w:t>
      </w:r>
      <w:r w:rsidRPr="00D814EB">
        <w:rPr>
          <w:rFonts w:ascii="Söhne" w:hAnsi="Söhne" w:cs="Arial"/>
          <w:sz w:val="18"/>
          <w:szCs w:val="18"/>
        </w:rPr>
        <w:t>used, including the following:</w:t>
      </w:r>
    </w:p>
    <w:p w14:paraId="22604828" w14:textId="38F349B1" w:rsidR="00775A98" w:rsidRPr="00D814EB" w:rsidRDefault="00500F8F" w:rsidP="00500F8F">
      <w:pPr>
        <w:widowControl w:val="0"/>
        <w:autoSpaceDE w:val="0"/>
        <w:autoSpaceDN w:val="0"/>
        <w:spacing w:after="240"/>
        <w:ind w:left="1276" w:hanging="425"/>
        <w:rPr>
          <w:rFonts w:ascii="Söhne" w:hAnsi="Söhne" w:cs="Arial"/>
          <w:sz w:val="18"/>
          <w:szCs w:val="18"/>
        </w:rPr>
      </w:pPr>
      <w:r w:rsidRPr="00D814EB">
        <w:rPr>
          <w:rFonts w:ascii="Söhne" w:hAnsi="Söhne" w:cs="Arial"/>
          <w:sz w:val="18"/>
          <w:szCs w:val="18"/>
        </w:rPr>
        <w:t>i)</w:t>
      </w:r>
      <w:r w:rsidRPr="00D814EB">
        <w:rPr>
          <w:rFonts w:ascii="Söhne" w:hAnsi="Söhne" w:cs="Arial"/>
          <w:sz w:val="18"/>
          <w:szCs w:val="18"/>
        </w:rPr>
        <w:tab/>
      </w:r>
      <w:r w:rsidR="00775A98" w:rsidRPr="00D814EB">
        <w:rPr>
          <w:rFonts w:ascii="Söhne" w:hAnsi="Söhne" w:cs="Arial"/>
          <w:sz w:val="18"/>
          <w:szCs w:val="18"/>
        </w:rPr>
        <w:t xml:space="preserve">name of the product </w:t>
      </w:r>
      <w:r w:rsidR="009D7445" w:rsidRPr="00AB76E2">
        <w:rPr>
          <w:rFonts w:ascii="Söhne" w:hAnsi="Söhne" w:cs="Arial"/>
          <w:sz w:val="18"/>
          <w:szCs w:val="18"/>
          <w:highlight w:val="yellow"/>
          <w:u w:val="double"/>
        </w:rPr>
        <w:t xml:space="preserve">or the active </w:t>
      </w:r>
      <w:r w:rsidR="002C2627" w:rsidRPr="00AB76E2">
        <w:rPr>
          <w:rFonts w:ascii="Söhne" w:hAnsi="Söhne" w:cs="Arial"/>
          <w:sz w:val="18"/>
          <w:szCs w:val="18"/>
          <w:highlight w:val="yellow"/>
          <w:u w:val="double"/>
        </w:rPr>
        <w:t xml:space="preserve">pharmaceutical </w:t>
      </w:r>
      <w:r w:rsidR="0024783E" w:rsidRPr="00AB76E2">
        <w:rPr>
          <w:rFonts w:ascii="Söhne" w:hAnsi="Söhne" w:cs="Arial"/>
          <w:sz w:val="18"/>
          <w:szCs w:val="18"/>
          <w:highlight w:val="yellow"/>
          <w:u w:val="double"/>
        </w:rPr>
        <w:t>ingredient</w:t>
      </w:r>
      <w:r w:rsidR="009D7445" w:rsidRPr="00AB76E2">
        <w:rPr>
          <w:rFonts w:ascii="Söhne" w:hAnsi="Söhne" w:cs="Arial"/>
          <w:sz w:val="18"/>
          <w:szCs w:val="18"/>
          <w:u w:val="double"/>
        </w:rPr>
        <w:t xml:space="preserve"> </w:t>
      </w:r>
      <w:r w:rsidR="00775A98" w:rsidRPr="00AB76E2">
        <w:rPr>
          <w:rFonts w:ascii="Söhne" w:hAnsi="Söhne" w:cs="Arial"/>
          <w:strike/>
          <w:sz w:val="18"/>
          <w:szCs w:val="18"/>
        </w:rPr>
        <w:t>and active substance</w:t>
      </w:r>
      <w:r w:rsidR="00DC3D7C" w:rsidRPr="00AB76E2">
        <w:rPr>
          <w:rFonts w:ascii="Söhne" w:hAnsi="Söhne" w:cs="Arial"/>
          <w:strike/>
          <w:sz w:val="18"/>
          <w:szCs w:val="18"/>
        </w:rPr>
        <w:t xml:space="preserve">, </w:t>
      </w:r>
      <w:r w:rsidR="008643B5" w:rsidRPr="00AB76E2">
        <w:rPr>
          <w:rFonts w:ascii="Söhne" w:hAnsi="Söhne" w:cs="Arial"/>
          <w:sz w:val="18"/>
          <w:szCs w:val="18"/>
          <w:u w:val="double"/>
        </w:rPr>
        <w:t>an</w:t>
      </w:r>
      <w:r w:rsidR="00DC3D7C" w:rsidRPr="00AB76E2">
        <w:rPr>
          <w:rFonts w:ascii="Söhne" w:hAnsi="Söhne" w:cs="Arial"/>
          <w:sz w:val="18"/>
          <w:szCs w:val="18"/>
          <w:u w:val="double"/>
        </w:rPr>
        <w:t xml:space="preserve">d </w:t>
      </w:r>
      <w:r w:rsidR="00775A98" w:rsidRPr="00D814EB">
        <w:rPr>
          <w:rFonts w:ascii="Söhne" w:hAnsi="Söhne" w:cs="Arial"/>
          <w:sz w:val="18"/>
          <w:szCs w:val="18"/>
        </w:rPr>
        <w:t>batch number</w:t>
      </w:r>
      <w:r w:rsidR="00DC3D7C" w:rsidRPr="00AB76E2">
        <w:rPr>
          <w:rFonts w:ascii="Söhne" w:hAnsi="Söhne" w:cs="Arial"/>
          <w:strike/>
          <w:sz w:val="18"/>
          <w:szCs w:val="18"/>
        </w:rPr>
        <w:t xml:space="preserve"> a</w:t>
      </w:r>
      <w:r w:rsidR="00775A98" w:rsidRPr="00AB76E2">
        <w:rPr>
          <w:rFonts w:ascii="Söhne" w:hAnsi="Söhne" w:cs="Arial"/>
          <w:strike/>
          <w:sz w:val="18"/>
          <w:szCs w:val="18"/>
        </w:rPr>
        <w:t>nd expiry date</w:t>
      </w:r>
      <w:r w:rsidR="00775A98" w:rsidRPr="00D814EB">
        <w:rPr>
          <w:rFonts w:ascii="Söhne" w:hAnsi="Söhne" w:cs="Arial"/>
          <w:sz w:val="18"/>
          <w:szCs w:val="18"/>
        </w:rPr>
        <w:t>;</w:t>
      </w:r>
    </w:p>
    <w:p w14:paraId="62BCD8E2" w14:textId="39B7C70D" w:rsidR="00775A98" w:rsidRPr="00D814EB" w:rsidRDefault="00500F8F" w:rsidP="00500F8F">
      <w:pPr>
        <w:widowControl w:val="0"/>
        <w:autoSpaceDE w:val="0"/>
        <w:autoSpaceDN w:val="0"/>
        <w:spacing w:after="240"/>
        <w:ind w:left="1276" w:hanging="425"/>
        <w:rPr>
          <w:rFonts w:ascii="Söhne" w:hAnsi="Söhne" w:cs="Arial"/>
          <w:sz w:val="18"/>
          <w:szCs w:val="18"/>
        </w:rPr>
      </w:pPr>
      <w:r w:rsidRPr="00D814EB">
        <w:rPr>
          <w:rFonts w:ascii="Söhne" w:hAnsi="Söhne" w:cs="Arial"/>
          <w:sz w:val="18"/>
          <w:szCs w:val="18"/>
        </w:rPr>
        <w:t>ii)</w:t>
      </w:r>
      <w:r w:rsidRPr="00D814EB">
        <w:rPr>
          <w:rFonts w:ascii="Söhne" w:hAnsi="Söhne" w:cs="Arial"/>
          <w:sz w:val="18"/>
          <w:szCs w:val="18"/>
        </w:rPr>
        <w:tab/>
      </w:r>
      <w:r w:rsidR="00775A98" w:rsidRPr="00D814EB">
        <w:rPr>
          <w:rFonts w:ascii="Söhne" w:hAnsi="Söhne" w:cs="Arial"/>
          <w:sz w:val="18"/>
          <w:szCs w:val="18"/>
        </w:rPr>
        <w:t xml:space="preserve">name </w:t>
      </w:r>
      <w:r w:rsidR="008643B5" w:rsidRPr="00AB76E2">
        <w:rPr>
          <w:rFonts w:ascii="Söhne" w:hAnsi="Söhne" w:cs="Arial"/>
          <w:sz w:val="18"/>
          <w:szCs w:val="18"/>
          <w:u w:val="double"/>
        </w:rPr>
        <w:t>and contact detail</w:t>
      </w:r>
      <w:r w:rsidR="00102FD7" w:rsidRPr="00AB76E2">
        <w:rPr>
          <w:rFonts w:ascii="Söhne" w:hAnsi="Söhne" w:cs="Arial"/>
          <w:sz w:val="18"/>
          <w:szCs w:val="18"/>
          <w:u w:val="double"/>
        </w:rPr>
        <w:t xml:space="preserve">s </w:t>
      </w:r>
      <w:r w:rsidR="00775A98" w:rsidRPr="00D814EB">
        <w:rPr>
          <w:rFonts w:ascii="Söhne" w:hAnsi="Söhne" w:cs="Arial"/>
          <w:sz w:val="18"/>
          <w:szCs w:val="18"/>
        </w:rPr>
        <w:t>of prescriber and the supplier;</w:t>
      </w:r>
    </w:p>
    <w:p w14:paraId="01D93258" w14:textId="65E3D494" w:rsidR="00775A98" w:rsidRPr="00D814EB" w:rsidRDefault="00500F8F" w:rsidP="00500F8F">
      <w:pPr>
        <w:widowControl w:val="0"/>
        <w:autoSpaceDE w:val="0"/>
        <w:autoSpaceDN w:val="0"/>
        <w:spacing w:after="240"/>
        <w:ind w:left="1276" w:hanging="425"/>
        <w:rPr>
          <w:rFonts w:ascii="Söhne" w:hAnsi="Söhne" w:cs="Arial"/>
          <w:sz w:val="18"/>
          <w:szCs w:val="18"/>
        </w:rPr>
      </w:pPr>
      <w:r w:rsidRPr="00D814EB">
        <w:rPr>
          <w:rFonts w:ascii="Söhne" w:hAnsi="Söhne" w:cs="Arial"/>
          <w:sz w:val="18"/>
          <w:szCs w:val="18"/>
        </w:rPr>
        <w:t>iii)</w:t>
      </w:r>
      <w:r w:rsidRPr="00D814EB">
        <w:rPr>
          <w:rFonts w:ascii="Söhne" w:hAnsi="Söhne" w:cs="Arial"/>
          <w:sz w:val="18"/>
          <w:szCs w:val="18"/>
        </w:rPr>
        <w:tab/>
      </w:r>
      <w:r w:rsidR="00775A98" w:rsidRPr="00D814EB">
        <w:rPr>
          <w:rFonts w:ascii="Söhne" w:hAnsi="Söhne" w:cs="Arial"/>
          <w:sz w:val="18"/>
          <w:szCs w:val="18"/>
        </w:rPr>
        <w:t>date of administration;</w:t>
      </w:r>
    </w:p>
    <w:p w14:paraId="78CCB89C" w14:textId="27889EAD" w:rsidR="00902041" w:rsidRPr="00D814EB" w:rsidRDefault="00500F8F" w:rsidP="00500F8F">
      <w:pPr>
        <w:widowControl w:val="0"/>
        <w:autoSpaceDE w:val="0"/>
        <w:autoSpaceDN w:val="0"/>
        <w:spacing w:after="240"/>
        <w:ind w:left="1276" w:hanging="425"/>
        <w:rPr>
          <w:rFonts w:ascii="Söhne" w:hAnsi="Söhne" w:cs="Arial"/>
          <w:sz w:val="18"/>
          <w:szCs w:val="18"/>
        </w:rPr>
      </w:pPr>
      <w:r w:rsidRPr="00D814EB">
        <w:rPr>
          <w:rFonts w:ascii="Söhne" w:hAnsi="Söhne" w:cs="Arial"/>
          <w:sz w:val="18"/>
          <w:szCs w:val="18"/>
        </w:rPr>
        <w:t>iv)</w:t>
      </w:r>
      <w:r w:rsidRPr="00D814EB">
        <w:rPr>
          <w:rFonts w:ascii="Söhne" w:hAnsi="Söhne" w:cs="Arial"/>
          <w:sz w:val="18"/>
          <w:szCs w:val="18"/>
        </w:rPr>
        <w:tab/>
      </w:r>
      <w:r w:rsidR="00775A98" w:rsidRPr="00D814EB">
        <w:rPr>
          <w:rFonts w:ascii="Söhne" w:hAnsi="Söhne" w:cs="Arial"/>
          <w:sz w:val="18"/>
          <w:szCs w:val="18"/>
        </w:rPr>
        <w:t xml:space="preserve">identification of the </w:t>
      </w:r>
      <w:r w:rsidR="00EE5B62" w:rsidRPr="00D814EB">
        <w:rPr>
          <w:rFonts w:ascii="Söhne" w:hAnsi="Söhne" w:cs="Arial"/>
          <w:i/>
          <w:iCs/>
          <w:sz w:val="18"/>
          <w:szCs w:val="18"/>
        </w:rPr>
        <w:t>animal</w:t>
      </w:r>
      <w:r w:rsidR="006F4E7A" w:rsidRPr="00D814EB">
        <w:rPr>
          <w:rFonts w:ascii="Söhne" w:hAnsi="Söhne" w:cs="Arial"/>
          <w:sz w:val="18"/>
          <w:szCs w:val="18"/>
        </w:rPr>
        <w:t xml:space="preserve"> </w:t>
      </w:r>
      <w:r w:rsidR="00775A98" w:rsidRPr="00D814EB">
        <w:rPr>
          <w:rFonts w:ascii="Söhne" w:hAnsi="Söhne" w:cs="Arial"/>
          <w:sz w:val="18"/>
          <w:szCs w:val="18"/>
        </w:rPr>
        <w:t>or group</w:t>
      </w:r>
      <w:r w:rsidR="00283813" w:rsidRPr="00D814EB">
        <w:rPr>
          <w:rFonts w:ascii="Söhne" w:hAnsi="Söhne" w:cs="Arial"/>
          <w:sz w:val="18"/>
          <w:szCs w:val="18"/>
        </w:rPr>
        <w:t xml:space="preserve"> of </w:t>
      </w:r>
      <w:r w:rsidR="00EE5B62" w:rsidRPr="00D814EB">
        <w:rPr>
          <w:rFonts w:ascii="Söhne" w:hAnsi="Söhne" w:cs="Arial"/>
          <w:i/>
          <w:iCs/>
          <w:sz w:val="18"/>
          <w:szCs w:val="18"/>
        </w:rPr>
        <w:t>animal</w:t>
      </w:r>
      <w:r w:rsidR="00283813" w:rsidRPr="00D814EB">
        <w:rPr>
          <w:rFonts w:ascii="Söhne" w:hAnsi="Söhne" w:cs="Arial"/>
          <w:i/>
          <w:iCs/>
          <w:sz w:val="18"/>
          <w:szCs w:val="18"/>
        </w:rPr>
        <w:t>s</w:t>
      </w:r>
      <w:r w:rsidR="007F563F" w:rsidRPr="00D814EB">
        <w:rPr>
          <w:rFonts w:ascii="Söhne" w:hAnsi="Söhne" w:cs="Arial"/>
          <w:sz w:val="18"/>
          <w:szCs w:val="18"/>
        </w:rPr>
        <w:t>,</w:t>
      </w:r>
      <w:r w:rsidR="00775A98" w:rsidRPr="00D814EB">
        <w:rPr>
          <w:rFonts w:ascii="Söhne" w:hAnsi="Söhne" w:cs="Arial"/>
          <w:sz w:val="18"/>
          <w:szCs w:val="18"/>
        </w:rPr>
        <w:t xml:space="preserve"> </w:t>
      </w:r>
      <w:r w:rsidR="00775A98" w:rsidRPr="00D814EB">
        <w:rPr>
          <w:rFonts w:ascii="Söhne" w:hAnsi="Söhne" w:cs="Arial"/>
          <w:sz w:val="18"/>
          <w:szCs w:val="18"/>
          <w:u w:val="double"/>
        </w:rPr>
        <w:t xml:space="preserve">and </w:t>
      </w:r>
      <w:r w:rsidR="00283813" w:rsidRPr="00D814EB">
        <w:rPr>
          <w:rFonts w:ascii="Söhne" w:hAnsi="Söhne" w:cs="Arial"/>
          <w:sz w:val="18"/>
          <w:szCs w:val="18"/>
          <w:u w:val="double"/>
        </w:rPr>
        <w:t xml:space="preserve">the </w:t>
      </w:r>
      <w:r w:rsidR="00775A98" w:rsidRPr="00D814EB">
        <w:rPr>
          <w:rFonts w:ascii="Söhne" w:hAnsi="Söhne" w:cs="Arial"/>
          <w:sz w:val="18"/>
          <w:szCs w:val="18"/>
          <w:u w:val="double"/>
        </w:rPr>
        <w:t xml:space="preserve">number of </w:t>
      </w:r>
      <w:r w:rsidR="00EE5B62" w:rsidRPr="00D814EB">
        <w:rPr>
          <w:rFonts w:ascii="Söhne" w:hAnsi="Söhne" w:cs="Arial"/>
          <w:i/>
          <w:iCs/>
          <w:sz w:val="18"/>
          <w:szCs w:val="18"/>
          <w:u w:val="double"/>
        </w:rPr>
        <w:t>animal</w:t>
      </w:r>
      <w:r w:rsidR="00775A98" w:rsidRPr="00D814EB">
        <w:rPr>
          <w:rFonts w:ascii="Söhne" w:hAnsi="Söhne" w:cs="Arial"/>
          <w:i/>
          <w:iCs/>
          <w:sz w:val="18"/>
          <w:szCs w:val="18"/>
          <w:u w:val="double"/>
        </w:rPr>
        <w:t>s</w:t>
      </w:r>
      <w:r w:rsidR="00775A98" w:rsidRPr="00D814EB">
        <w:rPr>
          <w:rFonts w:ascii="Söhne" w:hAnsi="Söhne" w:cs="Arial"/>
          <w:sz w:val="18"/>
          <w:szCs w:val="18"/>
        </w:rPr>
        <w:t xml:space="preserve"> to which the </w:t>
      </w:r>
      <w:r w:rsidR="00775A98" w:rsidRPr="00D814EB">
        <w:rPr>
          <w:rFonts w:ascii="Söhne" w:hAnsi="Söhne" w:cs="Arial"/>
          <w:i/>
          <w:iCs/>
          <w:sz w:val="18"/>
          <w:szCs w:val="18"/>
        </w:rPr>
        <w:t xml:space="preserve">antimicrobial agent </w:t>
      </w:r>
      <w:r w:rsidR="00775A98" w:rsidRPr="00D814EB">
        <w:rPr>
          <w:rFonts w:ascii="Söhne" w:hAnsi="Söhne" w:cs="Arial"/>
          <w:sz w:val="18"/>
          <w:szCs w:val="18"/>
        </w:rPr>
        <w:t>was administered;</w:t>
      </w:r>
    </w:p>
    <w:p w14:paraId="645C5A99" w14:textId="1447DDF5" w:rsidR="00775A98" w:rsidRPr="00D814EB" w:rsidRDefault="00500F8F" w:rsidP="00500F8F">
      <w:pPr>
        <w:widowControl w:val="0"/>
        <w:autoSpaceDE w:val="0"/>
        <w:autoSpaceDN w:val="0"/>
        <w:spacing w:after="240"/>
        <w:ind w:left="1276" w:hanging="425"/>
        <w:rPr>
          <w:rFonts w:ascii="Söhne" w:hAnsi="Söhne" w:cs="Arial"/>
          <w:sz w:val="18"/>
          <w:szCs w:val="18"/>
        </w:rPr>
      </w:pPr>
      <w:r w:rsidRPr="00D814EB">
        <w:rPr>
          <w:rFonts w:ascii="Söhne" w:hAnsi="Söhne" w:cs="Arial"/>
          <w:sz w:val="18"/>
          <w:szCs w:val="18"/>
        </w:rPr>
        <w:t>v)</w:t>
      </w:r>
      <w:r w:rsidRPr="00D814EB">
        <w:rPr>
          <w:rFonts w:ascii="Söhne" w:hAnsi="Söhne" w:cs="Arial"/>
          <w:sz w:val="18"/>
          <w:szCs w:val="18"/>
        </w:rPr>
        <w:tab/>
      </w:r>
      <w:r w:rsidR="00775A98" w:rsidRPr="00AB76E2">
        <w:rPr>
          <w:rFonts w:ascii="Söhne" w:hAnsi="Söhne" w:cs="Arial"/>
          <w:strike/>
          <w:sz w:val="18"/>
          <w:szCs w:val="18"/>
        </w:rPr>
        <w:t>clinical condition</w:t>
      </w:r>
      <w:r w:rsidR="007E0656" w:rsidRPr="00AB76E2">
        <w:rPr>
          <w:rFonts w:ascii="Söhne" w:hAnsi="Söhne" w:cs="Arial"/>
          <w:strike/>
          <w:sz w:val="18"/>
          <w:szCs w:val="18"/>
        </w:rPr>
        <w:t xml:space="preserve">s </w:t>
      </w:r>
      <w:r w:rsidR="008643B5" w:rsidRPr="00AB76E2">
        <w:rPr>
          <w:rFonts w:ascii="Söhne" w:hAnsi="Söhne" w:cs="Arial"/>
          <w:sz w:val="18"/>
          <w:szCs w:val="18"/>
          <w:u w:val="double"/>
        </w:rPr>
        <w:t>diseas</w:t>
      </w:r>
      <w:r w:rsidR="007E0656" w:rsidRPr="00AB76E2">
        <w:rPr>
          <w:rFonts w:ascii="Söhne" w:hAnsi="Söhne" w:cs="Arial"/>
          <w:sz w:val="18"/>
          <w:szCs w:val="18"/>
          <w:u w:val="double"/>
        </w:rPr>
        <w:t xml:space="preserve">e </w:t>
      </w:r>
      <w:r w:rsidR="00775A98" w:rsidRPr="00D814EB">
        <w:rPr>
          <w:rFonts w:ascii="Söhne" w:hAnsi="Söhne" w:cs="Arial"/>
          <w:sz w:val="18"/>
          <w:szCs w:val="18"/>
        </w:rPr>
        <w:t>treated;</w:t>
      </w:r>
    </w:p>
    <w:p w14:paraId="460C90CA" w14:textId="2D8D08E6" w:rsidR="00775A98" w:rsidRPr="00D814EB" w:rsidRDefault="00500F8F" w:rsidP="00500F8F">
      <w:pPr>
        <w:widowControl w:val="0"/>
        <w:autoSpaceDE w:val="0"/>
        <w:autoSpaceDN w:val="0"/>
        <w:spacing w:after="240"/>
        <w:ind w:left="1276" w:hanging="425"/>
        <w:rPr>
          <w:rFonts w:ascii="Söhne" w:hAnsi="Söhne" w:cs="Arial"/>
          <w:sz w:val="18"/>
          <w:szCs w:val="18"/>
          <w:u w:val="double"/>
        </w:rPr>
      </w:pPr>
      <w:r w:rsidRPr="00D814EB">
        <w:rPr>
          <w:rFonts w:ascii="Söhne" w:hAnsi="Söhne" w:cs="Arial"/>
          <w:sz w:val="18"/>
          <w:szCs w:val="18"/>
        </w:rPr>
        <w:t>vi)</w:t>
      </w:r>
      <w:r w:rsidRPr="00D814EB">
        <w:rPr>
          <w:rFonts w:ascii="Söhne" w:hAnsi="Söhne" w:cs="Arial"/>
          <w:sz w:val="18"/>
          <w:szCs w:val="18"/>
        </w:rPr>
        <w:tab/>
      </w:r>
      <w:r w:rsidR="00775A98" w:rsidRPr="00D814EB">
        <w:rPr>
          <w:rFonts w:ascii="Söhne" w:hAnsi="Söhne" w:cs="Arial"/>
          <w:strike/>
          <w:sz w:val="18"/>
          <w:szCs w:val="18"/>
        </w:rPr>
        <w:t>dosage</w:t>
      </w:r>
      <w:r w:rsidR="00775A98" w:rsidRPr="00D814EB">
        <w:rPr>
          <w:rFonts w:ascii="Söhne" w:hAnsi="Söhne" w:cs="Arial"/>
          <w:sz w:val="18"/>
          <w:szCs w:val="18"/>
          <w:u w:val="double"/>
        </w:rPr>
        <w:t>dose regimen</w:t>
      </w:r>
      <w:r w:rsidR="00102FD7" w:rsidRPr="00D9346B">
        <w:rPr>
          <w:rFonts w:ascii="Söhne" w:hAnsi="Söhne" w:cs="Arial"/>
          <w:sz w:val="18"/>
          <w:szCs w:val="18"/>
          <w:u w:val="double"/>
        </w:rPr>
        <w:t xml:space="preserve"> (</w:t>
      </w:r>
      <w:r w:rsidR="00AD2DF5" w:rsidRPr="00D9346B">
        <w:rPr>
          <w:rFonts w:ascii="Söhne" w:hAnsi="Söhne" w:cs="Arial"/>
          <w:sz w:val="18"/>
          <w:szCs w:val="18"/>
          <w:u w:val="double"/>
        </w:rPr>
        <w:t>including dose, dosing interval and duration of treatment)</w:t>
      </w:r>
      <w:r w:rsidR="00C604A3" w:rsidRPr="00D814EB">
        <w:rPr>
          <w:rFonts w:ascii="Söhne" w:hAnsi="Söhne" w:cs="Arial"/>
          <w:sz w:val="18"/>
          <w:szCs w:val="18"/>
        </w:rPr>
        <w:t>;</w:t>
      </w:r>
    </w:p>
    <w:p w14:paraId="6B1B718B" w14:textId="3F3C22F2" w:rsidR="00775A98" w:rsidRPr="00D814EB" w:rsidRDefault="00500F8F" w:rsidP="00500F8F">
      <w:pPr>
        <w:widowControl w:val="0"/>
        <w:autoSpaceDE w:val="0"/>
        <w:autoSpaceDN w:val="0"/>
        <w:spacing w:after="240"/>
        <w:ind w:left="1276" w:hanging="425"/>
        <w:rPr>
          <w:rFonts w:ascii="Söhne" w:hAnsi="Söhne" w:cs="Arial"/>
          <w:sz w:val="18"/>
          <w:szCs w:val="18"/>
        </w:rPr>
      </w:pPr>
      <w:r w:rsidRPr="00D814EB">
        <w:rPr>
          <w:rFonts w:ascii="Söhne" w:hAnsi="Söhne" w:cs="Arial"/>
          <w:sz w:val="18"/>
          <w:szCs w:val="18"/>
        </w:rPr>
        <w:t>vii)</w:t>
      </w:r>
      <w:r w:rsidRPr="00D814EB">
        <w:rPr>
          <w:rFonts w:ascii="Söhne" w:hAnsi="Söhne" w:cs="Arial"/>
          <w:sz w:val="18"/>
          <w:szCs w:val="18"/>
        </w:rPr>
        <w:tab/>
      </w:r>
      <w:r w:rsidR="00775A98" w:rsidRPr="00D814EB">
        <w:rPr>
          <w:rFonts w:ascii="Söhne" w:hAnsi="Söhne" w:cs="Arial"/>
          <w:sz w:val="18"/>
          <w:szCs w:val="18"/>
        </w:rPr>
        <w:t>withdrawal periods including the end-date of the withdrawal periods;</w:t>
      </w:r>
    </w:p>
    <w:p w14:paraId="16DFCB5F" w14:textId="4E563997" w:rsidR="00775A98" w:rsidRPr="00D9346B" w:rsidRDefault="00055E3D" w:rsidP="00500F8F">
      <w:pPr>
        <w:widowControl w:val="0"/>
        <w:autoSpaceDE w:val="0"/>
        <w:autoSpaceDN w:val="0"/>
        <w:spacing w:after="240"/>
        <w:ind w:left="1276" w:hanging="425"/>
        <w:rPr>
          <w:rFonts w:ascii="Söhne" w:hAnsi="Söhne" w:cs="Arial"/>
          <w:strike/>
          <w:sz w:val="18"/>
          <w:szCs w:val="18"/>
        </w:rPr>
      </w:pPr>
      <w:r w:rsidRPr="00D9346B">
        <w:rPr>
          <w:rFonts w:ascii="Söhne" w:hAnsi="Söhne" w:cs="Arial"/>
          <w:strike/>
          <w:sz w:val="18"/>
          <w:szCs w:val="18"/>
        </w:rPr>
        <w:t>viii</w:t>
      </w:r>
      <w:r w:rsidR="00500F8F" w:rsidRPr="00D9346B">
        <w:rPr>
          <w:rFonts w:ascii="Söhne" w:hAnsi="Söhne" w:cs="Arial"/>
          <w:strike/>
          <w:sz w:val="18"/>
          <w:szCs w:val="18"/>
        </w:rPr>
        <w:t>)</w:t>
      </w:r>
      <w:r w:rsidR="00500F8F" w:rsidRPr="00D9346B">
        <w:rPr>
          <w:rFonts w:ascii="Söhne" w:hAnsi="Söhne" w:cs="Arial"/>
          <w:strike/>
          <w:sz w:val="18"/>
          <w:szCs w:val="18"/>
        </w:rPr>
        <w:tab/>
      </w:r>
      <w:r w:rsidR="00775A98" w:rsidRPr="00D9346B">
        <w:rPr>
          <w:rFonts w:ascii="Söhne" w:hAnsi="Söhne" w:cs="Arial"/>
          <w:strike/>
          <w:sz w:val="18"/>
          <w:szCs w:val="18"/>
        </w:rPr>
        <w:t>result</w:t>
      </w:r>
      <w:r w:rsidR="00775A98" w:rsidRPr="00D9346B">
        <w:rPr>
          <w:rFonts w:ascii="Söhne" w:hAnsi="Söhne" w:cs="Arial"/>
          <w:strike/>
          <w:sz w:val="18"/>
          <w:szCs w:val="18"/>
          <w:u w:val="double"/>
        </w:rPr>
        <w:t>s</w:t>
      </w:r>
      <w:r w:rsidR="00775A98" w:rsidRPr="00D9346B">
        <w:rPr>
          <w:rFonts w:ascii="Söhne" w:hAnsi="Söhne" w:cs="Arial"/>
          <w:strike/>
          <w:sz w:val="18"/>
          <w:szCs w:val="18"/>
        </w:rPr>
        <w:t xml:space="preserve"> of laboratory tests;</w:t>
      </w:r>
    </w:p>
    <w:p w14:paraId="2289C851" w14:textId="6FC49F98" w:rsidR="00775A98" w:rsidRPr="00D9346B" w:rsidRDefault="00055E3D" w:rsidP="00500F8F">
      <w:pPr>
        <w:widowControl w:val="0"/>
        <w:autoSpaceDE w:val="0"/>
        <w:autoSpaceDN w:val="0"/>
        <w:spacing w:after="240"/>
        <w:ind w:left="1276" w:hanging="425"/>
        <w:rPr>
          <w:rFonts w:ascii="Söhne" w:hAnsi="Söhne" w:cs="Arial"/>
          <w:strike/>
          <w:sz w:val="18"/>
          <w:szCs w:val="18"/>
        </w:rPr>
      </w:pPr>
      <w:r w:rsidRPr="00D9346B">
        <w:rPr>
          <w:rFonts w:ascii="Söhne" w:hAnsi="Söhne" w:cs="Arial"/>
          <w:strike/>
          <w:sz w:val="18"/>
          <w:szCs w:val="18"/>
        </w:rPr>
        <w:t>ix)</w:t>
      </w:r>
      <w:r w:rsidRPr="00D9346B">
        <w:rPr>
          <w:rFonts w:ascii="Söhne" w:hAnsi="Söhne" w:cs="Arial"/>
          <w:strike/>
          <w:sz w:val="18"/>
          <w:szCs w:val="18"/>
        </w:rPr>
        <w:tab/>
      </w:r>
      <w:r w:rsidR="00775A98" w:rsidRPr="00D9346B">
        <w:rPr>
          <w:rFonts w:ascii="Söhne" w:hAnsi="Söhne" w:cs="Arial"/>
          <w:strike/>
          <w:sz w:val="18"/>
          <w:szCs w:val="18"/>
        </w:rPr>
        <w:t>effectiveness of therapy;</w:t>
      </w:r>
    </w:p>
    <w:p w14:paraId="1AD685DF" w14:textId="4A4FD171" w:rsidR="00775A98" w:rsidRPr="00D814EB" w:rsidRDefault="00775A98" w:rsidP="00500F8F">
      <w:pPr>
        <w:tabs>
          <w:tab w:val="left" w:pos="1276"/>
        </w:tabs>
        <w:spacing w:after="240"/>
        <w:ind w:left="1276" w:hanging="425"/>
        <w:rPr>
          <w:rFonts w:ascii="Söhne" w:hAnsi="Söhne" w:cs="Arial"/>
          <w:strike/>
          <w:sz w:val="18"/>
          <w:szCs w:val="18"/>
          <w:u w:val="double"/>
        </w:rPr>
      </w:pPr>
      <w:r w:rsidRPr="00D9346B">
        <w:rPr>
          <w:rFonts w:ascii="Söhne" w:hAnsi="Söhne" w:cs="Arial"/>
          <w:strike/>
          <w:sz w:val="18"/>
          <w:szCs w:val="18"/>
          <w:u w:val="double"/>
        </w:rPr>
        <w:t>x</w:t>
      </w:r>
      <w:r w:rsidR="00055E3D" w:rsidRPr="00D9346B">
        <w:rPr>
          <w:rFonts w:ascii="Söhne" w:hAnsi="Söhne" w:cs="Arial"/>
          <w:strike/>
          <w:sz w:val="18"/>
          <w:szCs w:val="18"/>
          <w:u w:val="double"/>
        </w:rPr>
        <w:t>)</w:t>
      </w:r>
      <w:r w:rsidRPr="00D9346B">
        <w:rPr>
          <w:rFonts w:ascii="Söhne" w:hAnsi="Söhne" w:cs="Arial"/>
          <w:strike/>
          <w:sz w:val="18"/>
          <w:szCs w:val="18"/>
        </w:rPr>
        <w:tab/>
      </w:r>
      <w:r w:rsidRPr="00D9346B">
        <w:rPr>
          <w:rFonts w:ascii="Söhne" w:hAnsi="Söhne" w:cs="Arial"/>
          <w:strike/>
          <w:sz w:val="18"/>
          <w:szCs w:val="18"/>
          <w:u w:val="double"/>
        </w:rPr>
        <w:t>suspected adverse events</w:t>
      </w:r>
      <w:r w:rsidR="006A5098" w:rsidRPr="00D9346B">
        <w:rPr>
          <w:rFonts w:ascii="Söhne" w:hAnsi="Söhne" w:cs="Arial"/>
          <w:strike/>
          <w:sz w:val="18"/>
          <w:szCs w:val="18"/>
          <w:u w:val="double"/>
        </w:rPr>
        <w:t>;</w:t>
      </w:r>
    </w:p>
    <w:p w14:paraId="451331A6" w14:textId="14B4184C" w:rsidR="00414063" w:rsidRPr="00D814EB" w:rsidRDefault="00775A98" w:rsidP="00500F8F">
      <w:pPr>
        <w:pStyle w:val="ListParagraph"/>
        <w:tabs>
          <w:tab w:val="left" w:pos="851"/>
        </w:tabs>
        <w:spacing w:after="240"/>
        <w:ind w:left="864" w:hanging="432"/>
        <w:contextualSpacing w:val="0"/>
        <w:rPr>
          <w:rFonts w:ascii="Söhne" w:hAnsi="Söhne" w:cs="Arial"/>
          <w:sz w:val="18"/>
          <w:szCs w:val="18"/>
        </w:rPr>
      </w:pPr>
      <w:r w:rsidRPr="00D814EB">
        <w:rPr>
          <w:rFonts w:ascii="Söhne" w:hAnsi="Söhne" w:cs="Arial"/>
          <w:strike/>
          <w:sz w:val="18"/>
          <w:szCs w:val="18"/>
        </w:rPr>
        <w:t>j</w:t>
      </w:r>
      <w:r w:rsidRPr="00D814EB">
        <w:rPr>
          <w:rFonts w:ascii="Söhne" w:hAnsi="Söhne" w:cs="Arial"/>
          <w:sz w:val="18"/>
          <w:szCs w:val="18"/>
          <w:u w:val="double"/>
        </w:rPr>
        <w:t>l</w:t>
      </w:r>
      <w:r w:rsidR="00055E3D" w:rsidRPr="00D814EB">
        <w:rPr>
          <w:rFonts w:ascii="Söhne" w:hAnsi="Söhne" w:cs="Arial"/>
          <w:sz w:val="18"/>
          <w:szCs w:val="18"/>
        </w:rPr>
        <w:t>)</w:t>
      </w:r>
      <w:r w:rsidRPr="00D814EB">
        <w:rPr>
          <w:rFonts w:ascii="Söhne" w:hAnsi="Söhne" w:cs="Arial"/>
          <w:sz w:val="18"/>
          <w:szCs w:val="18"/>
        </w:rPr>
        <w:tab/>
        <w:t xml:space="preserve">inform the responsible </w:t>
      </w:r>
      <w:r w:rsidRPr="00D814EB">
        <w:rPr>
          <w:rFonts w:ascii="Söhne" w:hAnsi="Söhne" w:cs="Arial"/>
          <w:i/>
          <w:iCs/>
          <w:sz w:val="18"/>
          <w:szCs w:val="18"/>
        </w:rPr>
        <w:t xml:space="preserve">veterinarian </w:t>
      </w:r>
      <w:r w:rsidRPr="00D814EB">
        <w:rPr>
          <w:rFonts w:ascii="Söhne" w:hAnsi="Söhne" w:cs="Arial"/>
          <w:sz w:val="18"/>
          <w:szCs w:val="18"/>
        </w:rPr>
        <w:t>of recurrent disease problems.</w:t>
      </w:r>
    </w:p>
    <w:p w14:paraId="04DC3315" w14:textId="54BB10DB" w:rsidR="00775A98" w:rsidRPr="00D814EB" w:rsidRDefault="00414063" w:rsidP="00500F8F">
      <w:pPr>
        <w:widowControl w:val="0"/>
        <w:autoSpaceDE w:val="0"/>
        <w:autoSpaceDN w:val="0"/>
        <w:spacing w:after="240"/>
        <w:ind w:left="450" w:hanging="450"/>
        <w:rPr>
          <w:rFonts w:ascii="Söhne" w:hAnsi="Söhne" w:cs="Arial"/>
          <w:sz w:val="18"/>
          <w:szCs w:val="18"/>
        </w:rPr>
      </w:pPr>
      <w:r w:rsidRPr="00D814EB">
        <w:rPr>
          <w:rFonts w:ascii="Söhne" w:hAnsi="Söhne" w:cs="Arial"/>
          <w:sz w:val="18"/>
          <w:szCs w:val="18"/>
        </w:rPr>
        <w:t>3.</w:t>
      </w:r>
      <w:r w:rsidRPr="00D814EB">
        <w:rPr>
          <w:rFonts w:ascii="Söhne" w:hAnsi="Söhne" w:cs="Arial"/>
          <w:sz w:val="18"/>
          <w:szCs w:val="18"/>
        </w:rPr>
        <w:tab/>
      </w:r>
      <w:r w:rsidR="00775A98" w:rsidRPr="00D814EB">
        <w:rPr>
          <w:rFonts w:ascii="Söhne" w:hAnsi="Söhne" w:cs="Arial"/>
          <w:sz w:val="18"/>
          <w:szCs w:val="18"/>
          <w:u w:val="single"/>
        </w:rPr>
        <w:t>Training</w:t>
      </w:r>
    </w:p>
    <w:p w14:paraId="0EA050F9" w14:textId="5DF7267C" w:rsidR="00775A98" w:rsidRPr="005E3370" w:rsidRDefault="13BB5D9B" w:rsidP="00500F8F">
      <w:pPr>
        <w:pStyle w:val="BodyText"/>
        <w:spacing w:after="240"/>
        <w:ind w:left="426" w:right="103"/>
        <w:jc w:val="both"/>
        <w:rPr>
          <w:rFonts w:ascii="Söhne" w:hAnsi="Söhne" w:cs="Arial"/>
          <w:lang w:val="en-GB"/>
        </w:rPr>
      </w:pPr>
      <w:r w:rsidRPr="005E3370">
        <w:rPr>
          <w:rFonts w:ascii="Söhne" w:hAnsi="Söhne" w:cs="Arial"/>
          <w:lang w:val="en-GB"/>
        </w:rPr>
        <w:t xml:space="preserve">Food animal </w:t>
      </w:r>
      <w:r w:rsidRPr="005E3370">
        <w:rPr>
          <w:rFonts w:ascii="Söhne" w:hAnsi="Söhne" w:cs="Arial"/>
          <w:strike/>
          <w:lang w:val="en-GB"/>
        </w:rPr>
        <w:t>producer</w:t>
      </w:r>
      <w:r w:rsidR="00414063" w:rsidRPr="005E3370">
        <w:rPr>
          <w:rFonts w:ascii="Söhne" w:hAnsi="Söhne" w:cs="Arial"/>
          <w:strike/>
          <w:lang w:val="en-GB"/>
        </w:rPr>
        <w:t xml:space="preserve">s </w:t>
      </w:r>
      <w:r w:rsidRPr="005E3370">
        <w:rPr>
          <w:rFonts w:ascii="Söhne" w:hAnsi="Söhne" w:cs="Arial"/>
          <w:u w:val="double"/>
          <w:lang w:val="en-GB"/>
        </w:rPr>
        <w:t>breeders, owners and keeper</w:t>
      </w:r>
      <w:r w:rsidR="00414063" w:rsidRPr="005E3370">
        <w:rPr>
          <w:rFonts w:ascii="Söhne" w:hAnsi="Söhne" w:cs="Arial"/>
          <w:u w:val="double"/>
          <w:lang w:val="en-GB"/>
        </w:rPr>
        <w:t xml:space="preserve">s </w:t>
      </w:r>
      <w:r w:rsidRPr="005E3370">
        <w:rPr>
          <w:rFonts w:ascii="Söhne" w:hAnsi="Söhne" w:cs="Arial"/>
          <w:lang w:val="en-GB"/>
        </w:rPr>
        <w:t>should participate in the training programmes as defined in in point 1</w:t>
      </w:r>
      <w:r w:rsidRPr="005E3370">
        <w:rPr>
          <w:rFonts w:ascii="Söhne" w:hAnsi="Söhne" w:cs="Arial"/>
          <w:u w:val="double"/>
          <w:lang w:val="en-GB"/>
        </w:rPr>
        <w:t>3</w:t>
      </w:r>
      <w:r w:rsidRPr="005E3370">
        <w:rPr>
          <w:rFonts w:ascii="Söhne" w:hAnsi="Söhne" w:cs="Arial"/>
          <w:strike/>
          <w:lang w:val="en-GB"/>
        </w:rPr>
        <w:t>1</w:t>
      </w:r>
      <w:r w:rsidRPr="005E3370">
        <w:rPr>
          <w:rFonts w:ascii="Söhne" w:hAnsi="Söhne" w:cs="Arial"/>
          <w:lang w:val="en-GB"/>
        </w:rPr>
        <w:t xml:space="preserve"> of Article 6.10.3.</w:t>
      </w:r>
    </w:p>
    <w:p w14:paraId="374F179B" w14:textId="022219BF" w:rsidR="00775A98" w:rsidRPr="00D814EB" w:rsidRDefault="13BB5D9B" w:rsidP="00500F8F">
      <w:pPr>
        <w:pStyle w:val="BodyText"/>
        <w:spacing w:after="240"/>
        <w:ind w:left="426" w:right="103"/>
        <w:jc w:val="both"/>
        <w:rPr>
          <w:rFonts w:ascii="Söhne" w:hAnsi="Söhne" w:cs="Arial"/>
          <w:lang w:val="en-GB"/>
        </w:rPr>
      </w:pPr>
      <w:r w:rsidRPr="005E3370">
        <w:rPr>
          <w:rFonts w:ascii="Söhne" w:hAnsi="Söhne" w:cs="Arial"/>
          <w:lang w:val="en-GB"/>
        </w:rPr>
        <w:t xml:space="preserve">It is recommended that food animal </w:t>
      </w:r>
      <w:r w:rsidRPr="005E3370">
        <w:rPr>
          <w:rFonts w:ascii="Söhne" w:hAnsi="Söhne" w:cs="Arial"/>
          <w:strike/>
          <w:lang w:val="en-GB"/>
        </w:rPr>
        <w:t xml:space="preserve">producer </w:t>
      </w:r>
      <w:r w:rsidRPr="005E3370">
        <w:rPr>
          <w:rFonts w:ascii="Söhne" w:hAnsi="Söhne" w:cs="Arial"/>
          <w:lang w:val="en-GB"/>
        </w:rPr>
        <w:t>organisations work in cooperation with the veterinary professional organisations to implement existing guidelines for the responsible</w:t>
      </w:r>
      <w:r w:rsidRPr="00D814EB">
        <w:rPr>
          <w:rFonts w:ascii="Söhne" w:hAnsi="Söhne" w:cs="Arial"/>
          <w:lang w:val="en-GB"/>
        </w:rPr>
        <w:t xml:space="preserve"> and prudent use of </w:t>
      </w:r>
      <w:r w:rsidRPr="00D814EB">
        <w:rPr>
          <w:rFonts w:ascii="Söhne" w:hAnsi="Söhne" w:cs="Arial"/>
          <w:strike/>
          <w:lang w:val="en-GB"/>
        </w:rPr>
        <w:t>VM</w:t>
      </w:r>
      <w:r w:rsidR="00835E1A" w:rsidRPr="00D814EB">
        <w:rPr>
          <w:rFonts w:ascii="Söhne" w:hAnsi="Söhne" w:cs="Arial"/>
          <w:strike/>
          <w:lang w:val="en-GB"/>
        </w:rPr>
        <w:t xml:space="preserve">P </w:t>
      </w:r>
      <w:r w:rsidRPr="00D814EB">
        <w:rPr>
          <w:rFonts w:ascii="Söhne" w:hAnsi="Söhne" w:cs="Arial"/>
          <w:i/>
          <w:iCs/>
          <w:u w:val="double"/>
        </w:rPr>
        <w:t>veterinary medicinal product</w:t>
      </w:r>
      <w:r w:rsidR="00835E1A" w:rsidRPr="00D814EB">
        <w:rPr>
          <w:rFonts w:ascii="Söhne" w:hAnsi="Söhne" w:cs="Arial"/>
          <w:i/>
          <w:iCs/>
          <w:u w:val="double"/>
        </w:rPr>
        <w:t xml:space="preserve">s </w:t>
      </w:r>
      <w:r w:rsidRPr="00D814EB">
        <w:rPr>
          <w:rFonts w:ascii="Söhne" w:hAnsi="Söhne" w:cs="Arial"/>
          <w:lang w:val="en-GB"/>
        </w:rPr>
        <w:t xml:space="preserve">containing </w:t>
      </w:r>
      <w:r w:rsidRPr="00D814EB">
        <w:rPr>
          <w:rFonts w:ascii="Söhne" w:hAnsi="Söhne" w:cs="Arial"/>
          <w:i/>
          <w:iCs/>
          <w:lang w:val="en-GB"/>
        </w:rPr>
        <w:t>antimicrobial agents</w:t>
      </w:r>
      <w:r w:rsidRPr="00D814EB">
        <w:rPr>
          <w:rFonts w:ascii="Söhne" w:hAnsi="Söhne" w:cs="Arial"/>
          <w:lang w:val="en-GB"/>
        </w:rPr>
        <w:t>.</w:t>
      </w:r>
    </w:p>
    <w:p w14:paraId="70496328" w14:textId="267C077F" w:rsidR="00775A98" w:rsidRPr="00D814EB" w:rsidRDefault="00775A98" w:rsidP="00366419">
      <w:pPr>
        <w:pStyle w:val="Heading1"/>
        <w:contextualSpacing/>
        <w:rPr>
          <w:rFonts w:ascii="Söhne Halbfett" w:hAnsi="Söhne Halbfett" w:cs="Arial"/>
          <w:u w:val="double"/>
          <w:lang w:val="en-GB"/>
        </w:rPr>
      </w:pPr>
      <w:r w:rsidRPr="00D814EB">
        <w:rPr>
          <w:rFonts w:ascii="Söhne Halbfett" w:hAnsi="Söhne Halbfett" w:cs="Arial"/>
          <w:u w:val="double"/>
          <w:lang w:val="en-GB"/>
        </w:rPr>
        <w:t>Article 6.10.9</w:t>
      </w:r>
      <w:r w:rsidR="00AD0F5C" w:rsidRPr="00D814EB">
        <w:rPr>
          <w:rFonts w:ascii="Söhne Halbfett" w:hAnsi="Söhne Halbfett" w:cs="Arial"/>
          <w:color w:val="0000FF"/>
          <w:u w:val="double"/>
          <w:lang w:val="en-GB"/>
        </w:rPr>
        <w:t>.</w:t>
      </w:r>
      <w:r w:rsidRPr="00D814EB">
        <w:rPr>
          <w:rFonts w:ascii="Söhne Halbfett" w:hAnsi="Söhne Halbfett" w:cs="Arial"/>
          <w:u w:val="double"/>
          <w:lang w:val="en-GB"/>
        </w:rPr>
        <w:t xml:space="preserve"> </w:t>
      </w:r>
    </w:p>
    <w:p w14:paraId="4A6DEB2B" w14:textId="727D830B" w:rsidR="00775A98" w:rsidRPr="005E3370" w:rsidRDefault="00775A98" w:rsidP="00055E3D">
      <w:pPr>
        <w:pStyle w:val="Heading3"/>
        <w:rPr>
          <w:rFonts w:ascii="Söhne Halbfett" w:hAnsi="Söhne Halbfett" w:cs="Arial"/>
          <w:b w:val="0"/>
          <w:bCs/>
          <w:u w:val="double"/>
          <w:lang w:val="en-GB"/>
        </w:rPr>
      </w:pPr>
      <w:r w:rsidRPr="005E3370">
        <w:rPr>
          <w:rFonts w:ascii="Söhne Halbfett" w:hAnsi="Söhne Halbfett" w:cs="Arial"/>
          <w:b w:val="0"/>
          <w:bCs/>
          <w:u w:val="double"/>
          <w:lang w:val="en-GB"/>
        </w:rPr>
        <w:lastRenderedPageBreak/>
        <w:t xml:space="preserve">Responsibilities of </w:t>
      </w:r>
      <w:r w:rsidR="00970951" w:rsidRPr="005E3370">
        <w:rPr>
          <w:rFonts w:ascii="Söhne Halbfett" w:hAnsi="Söhne Halbfett" w:cs="Arial"/>
          <w:b w:val="0"/>
          <w:bCs/>
          <w:u w:val="double"/>
          <w:lang w:val="en-GB"/>
        </w:rPr>
        <w:t xml:space="preserve">breeders, </w:t>
      </w:r>
      <w:r w:rsidRPr="005E3370">
        <w:rPr>
          <w:rFonts w:ascii="Söhne Halbfett" w:hAnsi="Söhne Halbfett" w:cs="Arial"/>
          <w:b w:val="0"/>
          <w:bCs/>
          <w:u w:val="double"/>
          <w:lang w:val="en-GB"/>
        </w:rPr>
        <w:t>owners</w:t>
      </w:r>
      <w:r w:rsidR="00970951" w:rsidRPr="005E3370">
        <w:rPr>
          <w:rFonts w:ascii="Söhne Halbfett" w:hAnsi="Söhne Halbfett" w:cs="Arial"/>
          <w:b w:val="0"/>
          <w:bCs/>
          <w:u w:val="double"/>
          <w:lang w:val="en-GB"/>
        </w:rPr>
        <w:t xml:space="preserve"> an</w:t>
      </w:r>
      <w:r w:rsidR="009B451A" w:rsidRPr="005E3370">
        <w:rPr>
          <w:rFonts w:ascii="Söhne Halbfett" w:hAnsi="Söhne Halbfett" w:cs="Arial"/>
          <w:b w:val="0"/>
          <w:bCs/>
          <w:u w:val="double"/>
          <w:lang w:val="en-GB"/>
        </w:rPr>
        <w:t>d</w:t>
      </w:r>
      <w:r w:rsidR="00970951" w:rsidRPr="005E3370">
        <w:rPr>
          <w:rFonts w:ascii="Söhne Halbfett" w:hAnsi="Söhne Halbfett" w:cs="Arial"/>
          <w:b w:val="0"/>
          <w:bCs/>
          <w:u w:val="double"/>
          <w:lang w:val="en-GB"/>
        </w:rPr>
        <w:t xml:space="preserve"> keepers</w:t>
      </w:r>
      <w:r w:rsidRPr="005E3370">
        <w:rPr>
          <w:rFonts w:ascii="Söhne Halbfett" w:hAnsi="Söhne Halbfett" w:cs="Arial"/>
          <w:b w:val="0"/>
          <w:bCs/>
          <w:u w:val="double"/>
          <w:lang w:val="en-GB"/>
        </w:rPr>
        <w:t xml:space="preserve"> of non-food producing </w:t>
      </w:r>
      <w:r w:rsidR="00EE5B62" w:rsidRPr="005E3370">
        <w:rPr>
          <w:rFonts w:ascii="Söhne Halbfett" w:hAnsi="Söhne Halbfett" w:cs="Arial"/>
          <w:b w:val="0"/>
          <w:bCs/>
          <w:iCs/>
          <w:u w:val="double"/>
          <w:lang w:val="en-GB"/>
        </w:rPr>
        <w:t>animal</w:t>
      </w:r>
      <w:r w:rsidRPr="005E3370">
        <w:rPr>
          <w:rFonts w:ascii="Söhne Halbfett" w:hAnsi="Söhne Halbfett" w:cs="Arial"/>
          <w:b w:val="0"/>
          <w:bCs/>
          <w:iCs/>
          <w:u w:val="double"/>
          <w:lang w:val="en-GB"/>
        </w:rPr>
        <w:t>s</w:t>
      </w:r>
    </w:p>
    <w:p w14:paraId="75E3B15A" w14:textId="3917A858" w:rsidR="00775A98" w:rsidRPr="00D814EB" w:rsidRDefault="00EE5B62" w:rsidP="00055E3D">
      <w:pPr>
        <w:pStyle w:val="BodyText"/>
        <w:spacing w:after="240"/>
        <w:ind w:left="0"/>
        <w:jc w:val="both"/>
        <w:rPr>
          <w:rFonts w:ascii="Söhne" w:hAnsi="Söhne" w:cs="Arial"/>
          <w:u w:val="double"/>
          <w:lang w:val="en-GB"/>
        </w:rPr>
      </w:pPr>
      <w:r w:rsidRPr="005E3370">
        <w:rPr>
          <w:rFonts w:ascii="Söhne" w:hAnsi="Söhne" w:cs="Arial"/>
          <w:iCs/>
          <w:u w:val="double"/>
          <w:lang w:val="en-GB"/>
        </w:rPr>
        <w:t>Animal</w:t>
      </w:r>
      <w:r w:rsidR="00775A98" w:rsidRPr="005E3370">
        <w:rPr>
          <w:rFonts w:ascii="Söhne" w:hAnsi="Söhne" w:cs="Arial"/>
          <w:u w:val="double"/>
          <w:lang w:val="en-GB"/>
        </w:rPr>
        <w:t xml:space="preserve"> </w:t>
      </w:r>
      <w:r w:rsidR="00970951" w:rsidRPr="005E3370">
        <w:rPr>
          <w:rFonts w:ascii="Söhne" w:hAnsi="Söhne" w:cs="Arial"/>
          <w:u w:val="double"/>
          <w:lang w:val="en-GB"/>
        </w:rPr>
        <w:t xml:space="preserve">breeders, </w:t>
      </w:r>
      <w:r w:rsidR="00775A98" w:rsidRPr="005E3370">
        <w:rPr>
          <w:rFonts w:ascii="Söhne" w:hAnsi="Söhne" w:cs="Arial"/>
          <w:u w:val="double"/>
          <w:lang w:val="en-GB"/>
        </w:rPr>
        <w:t>owners</w:t>
      </w:r>
      <w:r w:rsidR="005156F4" w:rsidRPr="005E3370">
        <w:rPr>
          <w:rFonts w:ascii="Söhne" w:hAnsi="Söhne" w:cs="Arial"/>
          <w:u w:val="double"/>
          <w:lang w:val="en-GB"/>
        </w:rPr>
        <w:t xml:space="preserve"> and keepers</w:t>
      </w:r>
      <w:r w:rsidR="00775A98" w:rsidRPr="005E3370">
        <w:rPr>
          <w:rFonts w:ascii="Söhne" w:hAnsi="Söhne" w:cs="Arial"/>
          <w:u w:val="double"/>
          <w:lang w:val="en-GB"/>
        </w:rPr>
        <w:t xml:space="preserve">, with the assistance and guidance of a </w:t>
      </w:r>
      <w:r w:rsidR="00775A98" w:rsidRPr="005E3370">
        <w:rPr>
          <w:rFonts w:ascii="Söhne" w:hAnsi="Söhne" w:cs="Arial"/>
          <w:i/>
          <w:iCs/>
          <w:u w:val="double"/>
          <w:lang w:val="en-GB"/>
        </w:rPr>
        <w:t>veterinarian</w:t>
      </w:r>
      <w:r w:rsidR="00775A98" w:rsidRPr="005E3370">
        <w:rPr>
          <w:rFonts w:ascii="Söhne" w:hAnsi="Söhne" w:cs="Arial"/>
          <w:u w:val="double"/>
          <w:lang w:val="en-GB"/>
        </w:rPr>
        <w:t>, are responsible for the health and welfare of their</w:t>
      </w:r>
      <w:r w:rsidR="00775A98" w:rsidRPr="00D814EB">
        <w:rPr>
          <w:rFonts w:ascii="Söhne" w:hAnsi="Söhne" w:cs="Arial"/>
          <w:u w:val="double"/>
          <w:lang w:val="en-GB"/>
        </w:rPr>
        <w:t xml:space="preserve"> </w:t>
      </w:r>
      <w:r w:rsidRPr="00D814EB">
        <w:rPr>
          <w:rFonts w:ascii="Söhne" w:hAnsi="Söhne" w:cs="Arial"/>
          <w:i/>
          <w:u w:val="double"/>
          <w:lang w:val="en-GB"/>
        </w:rPr>
        <w:t>animal</w:t>
      </w:r>
      <w:r w:rsidR="00775A98" w:rsidRPr="00D814EB">
        <w:rPr>
          <w:rFonts w:ascii="Söhne" w:hAnsi="Söhne" w:cs="Arial"/>
          <w:u w:val="double"/>
          <w:lang w:val="en-GB"/>
        </w:rPr>
        <w:t>s and should:</w:t>
      </w:r>
    </w:p>
    <w:p w14:paraId="3B17B6A4" w14:textId="7A1F4D1A" w:rsidR="00775A98" w:rsidRPr="00D814EB" w:rsidRDefault="00055E3D" w:rsidP="00055E3D">
      <w:pPr>
        <w:pStyle w:val="BodyText"/>
        <w:spacing w:after="240"/>
        <w:ind w:left="426" w:hanging="425"/>
        <w:jc w:val="both"/>
        <w:rPr>
          <w:rFonts w:ascii="Söhne" w:hAnsi="Söhne" w:cs="Arial"/>
          <w:u w:val="double"/>
          <w:lang w:val="en-GB"/>
        </w:rPr>
      </w:pPr>
      <w:r w:rsidRPr="00D814EB">
        <w:rPr>
          <w:rFonts w:ascii="Söhne" w:hAnsi="Söhne" w:cs="Arial"/>
          <w:u w:val="double"/>
          <w:lang w:val="en-GB"/>
        </w:rPr>
        <w:t>1)</w:t>
      </w:r>
      <w:r w:rsidRPr="00D814EB">
        <w:rPr>
          <w:rFonts w:ascii="Söhne" w:hAnsi="Söhne" w:cs="Arial"/>
          <w:lang w:val="en-GB"/>
        </w:rPr>
        <w:tab/>
      </w:r>
      <w:r w:rsidR="00775A98" w:rsidRPr="00D814EB">
        <w:rPr>
          <w:rFonts w:ascii="Söhne" w:hAnsi="Söhne" w:cs="Arial"/>
          <w:u w:val="double"/>
          <w:lang w:val="en-GB"/>
        </w:rPr>
        <w:t xml:space="preserve">implement the wellness plans and preventative health plans recommended by their </w:t>
      </w:r>
      <w:r w:rsidR="00775A98" w:rsidRPr="00D814EB">
        <w:rPr>
          <w:rFonts w:ascii="Söhne" w:hAnsi="Söhne" w:cs="Arial"/>
          <w:i/>
          <w:iCs/>
          <w:u w:val="double"/>
          <w:lang w:val="en-GB"/>
        </w:rPr>
        <w:t>veterinarian</w:t>
      </w:r>
      <w:r w:rsidR="00074295" w:rsidRPr="00D814EB">
        <w:rPr>
          <w:rFonts w:ascii="Söhne" w:hAnsi="Söhne" w:cs="Arial"/>
          <w:u w:val="double"/>
          <w:lang w:val="en-GB"/>
        </w:rPr>
        <w:t>;</w:t>
      </w:r>
    </w:p>
    <w:p w14:paraId="427BF7FD" w14:textId="77777777" w:rsidR="00F025F8" w:rsidRPr="00D814EB" w:rsidRDefault="00055E3D" w:rsidP="00F025F8">
      <w:pPr>
        <w:pStyle w:val="BodyText"/>
        <w:spacing w:after="240"/>
        <w:ind w:left="426" w:hanging="425"/>
        <w:jc w:val="both"/>
        <w:rPr>
          <w:rFonts w:ascii="Söhne" w:hAnsi="Söhne" w:cs="Arial"/>
          <w:u w:val="double"/>
          <w:lang w:val="en-GB"/>
        </w:rPr>
      </w:pPr>
      <w:r w:rsidRPr="00D814EB">
        <w:rPr>
          <w:rFonts w:ascii="Söhne" w:hAnsi="Söhne" w:cs="Arial"/>
          <w:u w:val="double"/>
          <w:lang w:val="en-GB"/>
        </w:rPr>
        <w:t>2)</w:t>
      </w:r>
      <w:r w:rsidRPr="00D814EB">
        <w:rPr>
          <w:rFonts w:ascii="Söhne" w:hAnsi="Söhne" w:cs="Arial"/>
          <w:lang w:val="en-GB"/>
        </w:rPr>
        <w:tab/>
      </w:r>
      <w:r w:rsidR="00775A98" w:rsidRPr="00D814EB">
        <w:rPr>
          <w:rFonts w:ascii="Söhne" w:hAnsi="Söhne" w:cs="Arial"/>
          <w:u w:val="double"/>
          <w:lang w:val="en-GB"/>
        </w:rPr>
        <w:t xml:space="preserve">strictly follow their </w:t>
      </w:r>
      <w:r w:rsidR="00775A98" w:rsidRPr="00D814EB">
        <w:rPr>
          <w:rFonts w:ascii="Söhne" w:hAnsi="Söhne" w:cs="Arial"/>
          <w:i/>
          <w:iCs/>
          <w:u w:val="double"/>
          <w:lang w:val="en-GB"/>
        </w:rPr>
        <w:t>veterinarian</w:t>
      </w:r>
      <w:r w:rsidR="00775A98" w:rsidRPr="00D814EB">
        <w:rPr>
          <w:rFonts w:ascii="Söhne" w:hAnsi="Söhne" w:cs="Arial"/>
          <w:u w:val="double"/>
          <w:lang w:val="en-GB"/>
        </w:rPr>
        <w:t xml:space="preserve">’s recommendations and ensure that if any, the administration of </w:t>
      </w:r>
      <w:r w:rsidR="00EB38F2" w:rsidRPr="00D814EB">
        <w:rPr>
          <w:rFonts w:ascii="Söhne" w:hAnsi="Söhne" w:cs="Arial"/>
          <w:i/>
          <w:iCs/>
          <w:u w:val="double"/>
        </w:rPr>
        <w:t>veterinary medicinal products</w:t>
      </w:r>
      <w:r w:rsidR="00775A98" w:rsidRPr="00D814EB">
        <w:rPr>
          <w:rFonts w:ascii="Söhne" w:hAnsi="Söhne" w:cs="Arial"/>
          <w:u w:val="double"/>
          <w:lang w:val="en-GB"/>
        </w:rPr>
        <w:t xml:space="preserve"> containing </w:t>
      </w:r>
      <w:r w:rsidR="00775A98" w:rsidRPr="00D814EB">
        <w:rPr>
          <w:rFonts w:ascii="Söhne" w:hAnsi="Söhne" w:cs="Arial"/>
          <w:i/>
          <w:iCs/>
          <w:u w:val="double"/>
          <w:lang w:val="en-GB"/>
        </w:rPr>
        <w:t>antimicrobial agents</w:t>
      </w:r>
      <w:r w:rsidR="00775A98" w:rsidRPr="00D814EB">
        <w:rPr>
          <w:rFonts w:ascii="Söhne" w:hAnsi="Söhne" w:cs="Arial"/>
          <w:u w:val="double"/>
          <w:lang w:val="en-GB"/>
        </w:rPr>
        <w:t xml:space="preserve"> follows the veterinary prescription</w:t>
      </w:r>
      <w:r w:rsidR="00074295" w:rsidRPr="00D814EB">
        <w:rPr>
          <w:rFonts w:ascii="Söhne" w:hAnsi="Söhne" w:cs="Arial"/>
          <w:u w:val="double"/>
          <w:lang w:val="en-GB"/>
        </w:rPr>
        <w:t>;</w:t>
      </w:r>
    </w:p>
    <w:p w14:paraId="5C2DE78E" w14:textId="1D64E398" w:rsidR="00F025F8" w:rsidRPr="00D814EB" w:rsidRDefault="00055E3D" w:rsidP="00F025F8">
      <w:pPr>
        <w:pStyle w:val="BodyText"/>
        <w:spacing w:after="240"/>
        <w:ind w:left="426" w:hanging="425"/>
        <w:jc w:val="both"/>
        <w:rPr>
          <w:rFonts w:ascii="Söhne" w:hAnsi="Söhne" w:cs="Arial"/>
          <w:u w:val="double"/>
          <w:lang w:val="en-GB"/>
        </w:rPr>
      </w:pPr>
      <w:r w:rsidRPr="00D814EB">
        <w:rPr>
          <w:rFonts w:ascii="Söhne" w:hAnsi="Söhne" w:cs="Arial"/>
          <w:u w:val="double"/>
          <w:lang w:val="en-GB"/>
        </w:rPr>
        <w:t>3)</w:t>
      </w:r>
      <w:r w:rsidRPr="00D814EB">
        <w:rPr>
          <w:rFonts w:ascii="Söhne" w:hAnsi="Söhne" w:cs="Arial"/>
          <w:lang w:val="en-GB"/>
        </w:rPr>
        <w:tab/>
      </w:r>
      <w:r w:rsidR="00775A98" w:rsidRPr="00D814EB">
        <w:rPr>
          <w:rFonts w:ascii="Söhne" w:hAnsi="Söhne" w:cs="Arial"/>
          <w:u w:val="double"/>
          <w:lang w:val="en-GB"/>
        </w:rPr>
        <w:t>avoid administering over the counter</w:t>
      </w:r>
      <w:r w:rsidR="00775A98" w:rsidRPr="00C33D25">
        <w:rPr>
          <w:rFonts w:ascii="Söhne" w:hAnsi="Söhne" w:cs="Arial"/>
          <w:strike/>
          <w:highlight w:val="yellow"/>
          <w:u w:val="double"/>
          <w:lang w:val="en-GB"/>
        </w:rPr>
        <w:t>,</w:t>
      </w:r>
      <w:r w:rsidR="00775A98" w:rsidRPr="00D814EB">
        <w:rPr>
          <w:rFonts w:ascii="Söhne" w:hAnsi="Söhne" w:cs="Arial"/>
          <w:u w:val="double"/>
          <w:lang w:val="en-GB"/>
        </w:rPr>
        <w:t xml:space="preserve"> </w:t>
      </w:r>
      <w:r w:rsidR="00775A98" w:rsidRPr="00AA09A9">
        <w:rPr>
          <w:rFonts w:ascii="Söhne" w:hAnsi="Söhne" w:cs="Arial"/>
          <w:strike/>
          <w:u w:val="double"/>
          <w:lang w:val="en-GB"/>
        </w:rPr>
        <w:t>leftover and expire</w:t>
      </w:r>
      <w:r w:rsidR="00646BA4" w:rsidRPr="00AA09A9">
        <w:rPr>
          <w:rFonts w:ascii="Söhne" w:hAnsi="Söhne" w:cs="Arial"/>
          <w:strike/>
          <w:u w:val="double"/>
          <w:lang w:val="en-GB"/>
        </w:rPr>
        <w:t xml:space="preserve">d </w:t>
      </w:r>
      <w:r w:rsidR="00775A98" w:rsidRPr="00D814EB">
        <w:rPr>
          <w:rFonts w:ascii="Söhne" w:hAnsi="Söhne" w:cs="Arial"/>
          <w:u w:val="double"/>
          <w:lang w:val="en-GB"/>
        </w:rPr>
        <w:t xml:space="preserve">human and </w:t>
      </w:r>
      <w:r w:rsidR="00EE5B62" w:rsidRPr="00AA09A9">
        <w:rPr>
          <w:rFonts w:ascii="Söhne" w:hAnsi="Söhne" w:cs="Arial"/>
          <w:i/>
          <w:strike/>
          <w:u w:val="double"/>
          <w:lang w:val="en-GB"/>
        </w:rPr>
        <w:t>anima</w:t>
      </w:r>
      <w:r w:rsidR="00646BA4" w:rsidRPr="00AA09A9">
        <w:rPr>
          <w:rFonts w:ascii="Söhne" w:hAnsi="Söhne" w:cs="Arial"/>
          <w:i/>
          <w:strike/>
          <w:u w:val="double"/>
          <w:lang w:val="en-GB"/>
        </w:rPr>
        <w:t xml:space="preserve">l </w:t>
      </w:r>
      <w:r w:rsidR="009E50EF" w:rsidRPr="00AA09A9">
        <w:rPr>
          <w:rFonts w:ascii="Söhne" w:hAnsi="Söhne" w:cs="Arial"/>
          <w:iCs/>
          <w:u w:val="double"/>
          <w:lang w:val="en-GB"/>
        </w:rPr>
        <w:t>veterinar</w:t>
      </w:r>
      <w:r w:rsidR="00646BA4" w:rsidRPr="00AA09A9">
        <w:rPr>
          <w:rFonts w:ascii="Söhne" w:hAnsi="Söhne" w:cs="Arial"/>
          <w:iCs/>
          <w:u w:val="double"/>
          <w:lang w:val="en-GB"/>
        </w:rPr>
        <w:t xml:space="preserve">y </w:t>
      </w:r>
      <w:r w:rsidR="00775A98" w:rsidRPr="00D814EB">
        <w:rPr>
          <w:rFonts w:ascii="Söhne" w:hAnsi="Söhne" w:cs="Arial"/>
          <w:i/>
          <w:iCs/>
          <w:u w:val="double"/>
          <w:lang w:val="en-GB"/>
        </w:rPr>
        <w:t>antimicrobials agents</w:t>
      </w:r>
      <w:r w:rsidR="00775A98" w:rsidRPr="00D814EB">
        <w:rPr>
          <w:rFonts w:ascii="Söhne" w:hAnsi="Söhne" w:cs="Arial"/>
          <w:u w:val="double"/>
          <w:lang w:val="en-GB"/>
        </w:rPr>
        <w:t xml:space="preserve"> to their </w:t>
      </w:r>
      <w:r w:rsidR="00EE5B62" w:rsidRPr="00D814EB">
        <w:rPr>
          <w:rFonts w:ascii="Söhne" w:hAnsi="Söhne" w:cs="Arial"/>
          <w:i/>
          <w:u w:val="double"/>
          <w:lang w:val="en-GB"/>
        </w:rPr>
        <w:t>animal</w:t>
      </w:r>
      <w:r w:rsidR="00775A98" w:rsidRPr="00D814EB">
        <w:rPr>
          <w:rFonts w:ascii="Söhne" w:hAnsi="Söhne" w:cs="Arial"/>
          <w:u w:val="double"/>
          <w:lang w:val="en-GB"/>
        </w:rPr>
        <w:t>s</w:t>
      </w:r>
      <w:r w:rsidR="00074295" w:rsidRPr="00D814EB">
        <w:rPr>
          <w:rFonts w:ascii="Söhne" w:hAnsi="Söhne" w:cs="Arial"/>
          <w:u w:val="double"/>
          <w:lang w:val="en-GB"/>
        </w:rPr>
        <w:t>;</w:t>
      </w:r>
    </w:p>
    <w:p w14:paraId="56AC2C59" w14:textId="567633E8" w:rsidR="009E50EF" w:rsidRPr="00D814EB" w:rsidRDefault="009E50EF" w:rsidP="00F025F8">
      <w:pPr>
        <w:pStyle w:val="BodyText"/>
        <w:spacing w:after="240"/>
        <w:ind w:left="426" w:hanging="425"/>
        <w:jc w:val="both"/>
        <w:rPr>
          <w:rFonts w:ascii="Söhne" w:eastAsiaTheme="minorEastAsia" w:hAnsi="Söhne" w:cs="Arial"/>
          <w:strike/>
          <w:color w:val="000000" w:themeColor="text1"/>
          <w:sz w:val="12"/>
          <w:szCs w:val="12"/>
          <w:u w:val="double"/>
          <w:lang w:val="en-GB" w:eastAsia="ja-JP"/>
        </w:rPr>
      </w:pPr>
      <w:r w:rsidRPr="00AA09A9">
        <w:rPr>
          <w:rFonts w:ascii="Söhne" w:hAnsi="Söhne" w:cs="Arial"/>
          <w:color w:val="000000" w:themeColor="text1"/>
          <w:u w:val="double"/>
        </w:rPr>
        <w:t>4)</w:t>
      </w:r>
      <w:r w:rsidRPr="00AA09A9">
        <w:rPr>
          <w:rFonts w:ascii="Söhne" w:hAnsi="Söhne" w:cs="Arial"/>
          <w:color w:val="000000" w:themeColor="text1"/>
          <w:u w:val="double"/>
        </w:rPr>
        <w:tab/>
        <w:t xml:space="preserve">not administer </w:t>
      </w:r>
      <w:r w:rsidR="0005013D" w:rsidRPr="00AA09A9">
        <w:rPr>
          <w:rFonts w:ascii="Söhne" w:hAnsi="Söhne" w:cs="Arial"/>
          <w:color w:val="000000" w:themeColor="text1"/>
          <w:u w:val="double"/>
        </w:rPr>
        <w:t xml:space="preserve">remaining </w:t>
      </w:r>
      <w:r w:rsidR="006F1E37" w:rsidRPr="00AA09A9">
        <w:rPr>
          <w:rFonts w:ascii="Söhne" w:hAnsi="Söhne" w:cs="Arial"/>
          <w:color w:val="000000" w:themeColor="text1"/>
          <w:u w:val="double"/>
        </w:rPr>
        <w:t xml:space="preserve">or </w:t>
      </w:r>
      <w:r w:rsidRPr="00AA09A9">
        <w:rPr>
          <w:rFonts w:ascii="Söhne" w:hAnsi="Söhne" w:cs="Arial"/>
          <w:color w:val="000000" w:themeColor="text1"/>
          <w:u w:val="double"/>
        </w:rPr>
        <w:t xml:space="preserve">expired human and veterinary </w:t>
      </w:r>
      <w:r w:rsidRPr="00AA09A9">
        <w:rPr>
          <w:rFonts w:ascii="Söhne" w:hAnsi="Söhne" w:cs="Arial"/>
          <w:i/>
          <w:iCs/>
          <w:color w:val="000000" w:themeColor="text1"/>
          <w:u w:val="double"/>
        </w:rPr>
        <w:t>antimicrobials agents</w:t>
      </w:r>
      <w:r w:rsidRPr="00AA09A9">
        <w:rPr>
          <w:rFonts w:ascii="Söhne" w:hAnsi="Söhne" w:cs="Arial"/>
          <w:color w:val="000000" w:themeColor="text1"/>
          <w:u w:val="double"/>
        </w:rPr>
        <w:t xml:space="preserve"> to their </w:t>
      </w:r>
      <w:r w:rsidRPr="00AA09A9">
        <w:rPr>
          <w:rFonts w:ascii="Söhne" w:hAnsi="Söhne" w:cs="Arial"/>
          <w:i/>
          <w:iCs/>
          <w:color w:val="000000" w:themeColor="text1"/>
          <w:u w:val="double"/>
        </w:rPr>
        <w:t>animals</w:t>
      </w:r>
      <w:r w:rsidRPr="00AA09A9">
        <w:rPr>
          <w:rFonts w:ascii="Söhne" w:hAnsi="Söhne" w:cs="Arial"/>
          <w:color w:val="000000" w:themeColor="text1"/>
          <w:u w:val="double"/>
        </w:rPr>
        <w:t>;</w:t>
      </w:r>
    </w:p>
    <w:p w14:paraId="50E22CC3" w14:textId="4B217ECA" w:rsidR="00775A98" w:rsidRPr="00D814EB" w:rsidRDefault="00055E3D" w:rsidP="00055E3D">
      <w:pPr>
        <w:pStyle w:val="BodyText"/>
        <w:spacing w:after="240"/>
        <w:ind w:left="426" w:hanging="425"/>
        <w:jc w:val="both"/>
        <w:rPr>
          <w:rFonts w:ascii="Söhne" w:hAnsi="Söhne" w:cs="Arial"/>
          <w:u w:val="double"/>
          <w:lang w:val="en-GB"/>
        </w:rPr>
      </w:pPr>
      <w:r w:rsidRPr="00AA09A9">
        <w:rPr>
          <w:rFonts w:ascii="Söhne" w:hAnsi="Söhne" w:cs="Arial"/>
          <w:strike/>
          <w:u w:val="double"/>
          <w:lang w:val="en-GB"/>
        </w:rPr>
        <w:t>4</w:t>
      </w:r>
      <w:r w:rsidR="00174556" w:rsidRPr="00AA09A9">
        <w:rPr>
          <w:rFonts w:ascii="Söhne" w:hAnsi="Söhne" w:cs="Arial"/>
          <w:u w:val="double"/>
          <w:lang w:val="en-GB"/>
        </w:rPr>
        <w:t>5</w:t>
      </w:r>
      <w:r w:rsidRPr="00D814EB">
        <w:rPr>
          <w:rFonts w:ascii="Söhne" w:hAnsi="Söhne" w:cs="Arial"/>
          <w:u w:val="double"/>
          <w:lang w:val="en-GB"/>
        </w:rPr>
        <w:t>)</w:t>
      </w:r>
      <w:r w:rsidRPr="00D814EB">
        <w:rPr>
          <w:rFonts w:ascii="Söhne" w:hAnsi="Söhne" w:cs="Arial"/>
          <w:lang w:val="en-GB"/>
        </w:rPr>
        <w:tab/>
      </w:r>
      <w:r w:rsidR="00775A98" w:rsidRPr="00D814EB">
        <w:rPr>
          <w:rFonts w:ascii="Söhne" w:hAnsi="Söhne" w:cs="Arial"/>
          <w:u w:val="double"/>
          <w:lang w:val="en-GB"/>
        </w:rPr>
        <w:t xml:space="preserve">inform their </w:t>
      </w:r>
      <w:r w:rsidR="00775A98" w:rsidRPr="00D814EB">
        <w:rPr>
          <w:rFonts w:ascii="Söhne" w:hAnsi="Söhne" w:cs="Arial"/>
          <w:i/>
          <w:iCs/>
          <w:u w:val="double"/>
          <w:lang w:val="en-GB"/>
        </w:rPr>
        <w:t xml:space="preserve">veterinarian </w:t>
      </w:r>
      <w:r w:rsidR="00775A98" w:rsidRPr="00D814EB">
        <w:rPr>
          <w:rFonts w:ascii="Söhne" w:hAnsi="Söhne" w:cs="Arial"/>
          <w:u w:val="double"/>
          <w:lang w:val="en-GB"/>
        </w:rPr>
        <w:t xml:space="preserve">or </w:t>
      </w:r>
      <w:r w:rsidR="00775A98" w:rsidRPr="00D814EB">
        <w:rPr>
          <w:rFonts w:ascii="Söhne" w:hAnsi="Söhne" w:cs="Arial"/>
          <w:i/>
          <w:iCs/>
          <w:u w:val="double"/>
          <w:lang w:val="en-GB"/>
        </w:rPr>
        <w:t xml:space="preserve">veterinary paraprofessional </w:t>
      </w:r>
      <w:r w:rsidR="00775A98" w:rsidRPr="00D814EB">
        <w:rPr>
          <w:rFonts w:ascii="Söhne" w:hAnsi="Söhne" w:cs="Arial"/>
          <w:u w:val="double"/>
          <w:lang w:val="en-GB"/>
        </w:rPr>
        <w:t xml:space="preserve">of the administration of any additional medicinal products than those prescribed by the </w:t>
      </w:r>
      <w:r w:rsidR="00775A98" w:rsidRPr="00D814EB">
        <w:rPr>
          <w:rFonts w:ascii="Söhne" w:hAnsi="Söhne" w:cs="Arial"/>
          <w:i/>
          <w:iCs/>
          <w:u w:val="double"/>
          <w:lang w:val="en-GB"/>
        </w:rPr>
        <w:t>veterinarian</w:t>
      </w:r>
      <w:r w:rsidR="00775A98" w:rsidRPr="00D814EB">
        <w:rPr>
          <w:rFonts w:ascii="Söhne" w:hAnsi="Söhne" w:cs="Arial"/>
          <w:u w:val="double"/>
          <w:lang w:val="en-GB"/>
        </w:rPr>
        <w:t xml:space="preserve"> during the consultation</w:t>
      </w:r>
      <w:r w:rsidR="00074295" w:rsidRPr="00D814EB">
        <w:rPr>
          <w:rFonts w:ascii="Söhne" w:hAnsi="Söhne" w:cs="Arial"/>
          <w:u w:val="double"/>
          <w:lang w:val="en-GB"/>
        </w:rPr>
        <w:t>;</w:t>
      </w:r>
    </w:p>
    <w:p w14:paraId="0FDC180C" w14:textId="6951591B" w:rsidR="00775A98" w:rsidRPr="00D814EB" w:rsidRDefault="00055E3D" w:rsidP="00055E3D">
      <w:pPr>
        <w:pStyle w:val="BodyText"/>
        <w:spacing w:after="240"/>
        <w:ind w:left="426" w:hanging="425"/>
        <w:jc w:val="both"/>
        <w:rPr>
          <w:rFonts w:ascii="Söhne" w:hAnsi="Söhne" w:cs="Arial"/>
          <w:u w:val="double"/>
          <w:lang w:val="en-GB"/>
        </w:rPr>
      </w:pPr>
      <w:r w:rsidRPr="00AA09A9">
        <w:rPr>
          <w:rFonts w:ascii="Söhne" w:hAnsi="Söhne" w:cs="Arial"/>
          <w:strike/>
          <w:u w:val="double"/>
          <w:lang w:val="en-GB"/>
        </w:rPr>
        <w:t>5</w:t>
      </w:r>
      <w:r w:rsidR="00174556" w:rsidRPr="00AA09A9">
        <w:rPr>
          <w:rFonts w:ascii="Söhne" w:hAnsi="Söhne" w:cs="Arial"/>
          <w:u w:val="double"/>
          <w:lang w:val="en-GB"/>
        </w:rPr>
        <w:t>6</w:t>
      </w:r>
      <w:r w:rsidRPr="00D814EB">
        <w:rPr>
          <w:rFonts w:ascii="Söhne" w:hAnsi="Söhne" w:cs="Arial"/>
          <w:u w:val="double"/>
          <w:lang w:val="en-GB"/>
        </w:rPr>
        <w:t>)</w:t>
      </w:r>
      <w:r w:rsidRPr="00D814EB">
        <w:rPr>
          <w:rFonts w:ascii="Söhne" w:hAnsi="Söhne" w:cs="Arial"/>
          <w:lang w:val="en-GB"/>
        </w:rPr>
        <w:tab/>
      </w:r>
      <w:r w:rsidR="00775A98" w:rsidRPr="00D814EB">
        <w:rPr>
          <w:rFonts w:ascii="Söhne" w:hAnsi="Söhne" w:cs="Arial"/>
          <w:u w:val="double"/>
          <w:lang w:val="en-GB"/>
        </w:rPr>
        <w:t xml:space="preserve">inform their </w:t>
      </w:r>
      <w:r w:rsidR="00775A98" w:rsidRPr="00D814EB">
        <w:rPr>
          <w:rFonts w:ascii="Söhne" w:hAnsi="Söhne" w:cs="Arial"/>
          <w:i/>
          <w:iCs/>
          <w:u w:val="double"/>
          <w:lang w:val="en-GB"/>
        </w:rPr>
        <w:t>veterinarian</w:t>
      </w:r>
      <w:r w:rsidR="00775A98" w:rsidRPr="00D814EB">
        <w:rPr>
          <w:rFonts w:ascii="Söhne" w:hAnsi="Söhne" w:cs="Arial"/>
          <w:u w:val="double"/>
          <w:lang w:val="en-GB"/>
        </w:rPr>
        <w:t xml:space="preserve"> of any observed lack of </w:t>
      </w:r>
      <w:r w:rsidR="00DE4700" w:rsidRPr="00AA09A9">
        <w:rPr>
          <w:rFonts w:ascii="Söhne" w:hAnsi="Söhne" w:cs="Arial"/>
          <w:strike/>
          <w:u w:val="double"/>
          <w:lang w:val="en-GB"/>
        </w:rPr>
        <w:t>respons</w:t>
      </w:r>
      <w:r w:rsidR="00583D06" w:rsidRPr="00AA09A9">
        <w:rPr>
          <w:rFonts w:ascii="Söhne" w:hAnsi="Söhne" w:cs="Arial"/>
          <w:strike/>
          <w:u w:val="double"/>
          <w:lang w:val="en-GB"/>
        </w:rPr>
        <w:t xml:space="preserve">e </w:t>
      </w:r>
      <w:r w:rsidR="001159D8" w:rsidRPr="00AA09A9">
        <w:rPr>
          <w:rFonts w:ascii="Söhne" w:hAnsi="Söhne" w:cs="Arial"/>
          <w:u w:val="double"/>
          <w:lang w:val="en-GB"/>
        </w:rPr>
        <w:t>effectivenes</w:t>
      </w:r>
      <w:r w:rsidR="00583D06" w:rsidRPr="00AA09A9">
        <w:rPr>
          <w:rFonts w:ascii="Söhne" w:hAnsi="Söhne" w:cs="Arial"/>
          <w:u w:val="double"/>
          <w:lang w:val="en-GB"/>
        </w:rPr>
        <w:t xml:space="preserve">s </w:t>
      </w:r>
      <w:r w:rsidR="00775A98" w:rsidRPr="00D814EB">
        <w:rPr>
          <w:rFonts w:ascii="Söhne" w:hAnsi="Söhne" w:cs="Arial"/>
          <w:u w:val="double"/>
          <w:lang w:val="en-GB"/>
        </w:rPr>
        <w:t xml:space="preserve">or </w:t>
      </w:r>
      <w:r w:rsidR="00775A98" w:rsidRPr="00AA09A9">
        <w:rPr>
          <w:rFonts w:ascii="Söhne" w:hAnsi="Söhne" w:cs="Arial"/>
          <w:strike/>
          <w:u w:val="double"/>
          <w:lang w:val="en-GB"/>
        </w:rPr>
        <w:t>othe</w:t>
      </w:r>
      <w:r w:rsidR="00583D06" w:rsidRPr="00AA09A9">
        <w:rPr>
          <w:rFonts w:ascii="Söhne" w:hAnsi="Söhne" w:cs="Arial"/>
          <w:strike/>
          <w:u w:val="double"/>
          <w:lang w:val="en-GB"/>
        </w:rPr>
        <w:t xml:space="preserve">r </w:t>
      </w:r>
      <w:r w:rsidR="00775A98" w:rsidRPr="00D814EB">
        <w:rPr>
          <w:rFonts w:ascii="Söhne" w:hAnsi="Söhne" w:cs="Arial"/>
          <w:u w:val="double"/>
          <w:lang w:val="en-GB"/>
        </w:rPr>
        <w:t>adverse effect.</w:t>
      </w:r>
    </w:p>
    <w:p w14:paraId="21E1849B" w14:textId="67A27519" w:rsidR="003C6C19" w:rsidRPr="00D814EB" w:rsidRDefault="00174556" w:rsidP="00913F24">
      <w:pPr>
        <w:tabs>
          <w:tab w:val="left" w:pos="407"/>
        </w:tabs>
        <w:spacing w:after="240"/>
        <w:ind w:left="407" w:hanging="407"/>
        <w:rPr>
          <w:rFonts w:ascii="Söhne" w:hAnsi="Söhne" w:cs="Arial"/>
          <w:u w:val="double"/>
        </w:rPr>
      </w:pPr>
      <w:r w:rsidRPr="00AA09A9">
        <w:rPr>
          <w:rFonts w:ascii="Söhne" w:hAnsi="Söhne" w:cs="Arial"/>
          <w:color w:val="000000" w:themeColor="text1"/>
          <w:sz w:val="18"/>
          <w:szCs w:val="18"/>
          <w:u w:val="double"/>
        </w:rPr>
        <w:t>7</w:t>
      </w:r>
      <w:r w:rsidR="003C6C19" w:rsidRPr="00AA09A9">
        <w:rPr>
          <w:rFonts w:ascii="Söhne" w:hAnsi="Söhne" w:cs="Arial"/>
          <w:color w:val="000000" w:themeColor="text1"/>
          <w:sz w:val="18"/>
          <w:szCs w:val="18"/>
          <w:u w:val="double"/>
        </w:rPr>
        <w:t>)</w:t>
      </w:r>
      <w:r w:rsidR="003C6C19" w:rsidRPr="00AA09A9">
        <w:rPr>
          <w:rFonts w:ascii="Söhne" w:hAnsi="Söhne" w:cs="Arial"/>
          <w:color w:val="000000" w:themeColor="text1"/>
          <w:sz w:val="18"/>
          <w:szCs w:val="18"/>
          <w:u w:val="double"/>
        </w:rPr>
        <w:tab/>
        <w:t xml:space="preserve">ensure that only </w:t>
      </w:r>
      <w:r w:rsidR="003C6C19" w:rsidRPr="00AA09A9">
        <w:rPr>
          <w:rFonts w:ascii="Söhne" w:hAnsi="Söhne" w:cs="Arial"/>
          <w:i/>
          <w:iCs/>
          <w:color w:val="000000" w:themeColor="text1"/>
          <w:sz w:val="18"/>
          <w:szCs w:val="18"/>
          <w:u w:val="double"/>
        </w:rPr>
        <w:t>antimicrobial agents</w:t>
      </w:r>
      <w:r w:rsidR="003C6C19" w:rsidRPr="00AA09A9">
        <w:rPr>
          <w:rFonts w:ascii="Söhne" w:hAnsi="Söhne" w:cs="Arial"/>
          <w:color w:val="000000" w:themeColor="text1"/>
          <w:sz w:val="18"/>
          <w:szCs w:val="18"/>
          <w:u w:val="double"/>
        </w:rPr>
        <w:t xml:space="preserve"> from authori</w:t>
      </w:r>
      <w:r w:rsidR="005C49FF" w:rsidRPr="00AA09A9">
        <w:rPr>
          <w:rFonts w:ascii="Söhne" w:hAnsi="Söhne" w:cs="Arial"/>
          <w:color w:val="000000" w:themeColor="text1"/>
          <w:sz w:val="18"/>
          <w:szCs w:val="18"/>
          <w:u w:val="double"/>
        </w:rPr>
        <w:t>s</w:t>
      </w:r>
      <w:r w:rsidR="003C6C19" w:rsidRPr="00AA09A9">
        <w:rPr>
          <w:rFonts w:ascii="Söhne" w:hAnsi="Söhne" w:cs="Arial"/>
          <w:color w:val="000000" w:themeColor="text1"/>
          <w:sz w:val="18"/>
          <w:szCs w:val="18"/>
          <w:u w:val="double"/>
        </w:rPr>
        <w:t>ed sources are administered in accordance with national legislation.</w:t>
      </w:r>
    </w:p>
    <w:p w14:paraId="45D0FFF9" w14:textId="06D3FD1E" w:rsidR="00097F8E" w:rsidRDefault="003E3514" w:rsidP="00913F24">
      <w:pPr>
        <w:spacing w:after="240" w:line="259" w:lineRule="auto"/>
        <w:ind w:right="51"/>
        <w:jc w:val="center"/>
        <w:rPr>
          <w:rFonts w:ascii="Arial" w:hAnsi="Arial" w:cs="Arial"/>
        </w:rPr>
      </w:pPr>
      <w:r w:rsidRPr="00D814EB">
        <w:rPr>
          <w:rFonts w:ascii="Times New Roman" w:eastAsia="MS Mincho" w:hAnsi="Times New Roman" w:cstheme="minorBidi"/>
          <w:kern w:val="2"/>
          <w:sz w:val="20"/>
          <w:szCs w:val="20"/>
          <w:lang w:eastAsia="en-US"/>
        </w:rPr>
        <w:t>___________________________</w:t>
      </w:r>
    </w:p>
    <w:sectPr w:rsidR="00097F8E" w:rsidSect="00A4246C">
      <w:headerReference w:type="default" r:id="rId30"/>
      <w:footerReference w:type="even" r:id="rId31"/>
      <w:footerReference w:type="default" r:id="rId32"/>
      <w:headerReference w:type="first" r:id="rId33"/>
      <w:footerReference w:type="first" r:id="rId34"/>
      <w:pgSz w:w="12240" w:h="15840" w:code="1"/>
      <w:pgMar w:top="1701" w:right="1134" w:bottom="1701"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893E8" w14:textId="77777777" w:rsidR="00A4246C" w:rsidRDefault="00A4246C" w:rsidP="004D552E">
      <w:r>
        <w:separator/>
      </w:r>
    </w:p>
  </w:endnote>
  <w:endnote w:type="continuationSeparator" w:id="0">
    <w:p w14:paraId="4FD342F3" w14:textId="77777777" w:rsidR="00A4246C" w:rsidRDefault="00A4246C" w:rsidP="004D552E">
      <w:r>
        <w:continuationSeparator/>
      </w:r>
    </w:p>
  </w:endnote>
  <w:endnote w:type="continuationNotice" w:id="1">
    <w:p w14:paraId="2D8B4360" w14:textId="77777777" w:rsidR="00A4246C" w:rsidRDefault="00A424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Ottawa">
    <w:altName w:val="Calibri"/>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Söhne">
    <w:altName w:val="Calibri"/>
    <w:panose1 w:val="00000000000000000000"/>
    <w:charset w:val="00"/>
    <w:family w:val="swiss"/>
    <w:notTrueType/>
    <w:pitch w:val="variable"/>
    <w:sig w:usb0="20000007" w:usb1="10000001" w:usb2="00000000" w:usb3="00000000" w:csb0="00000193" w:csb1="00000000"/>
  </w:font>
  <w:font w:name="Microsoft GothicNeo">
    <w:charset w:val="81"/>
    <w:family w:val="swiss"/>
    <w:pitch w:val="variable"/>
    <w:sig w:usb0="800002BF" w:usb1="29D7A47B" w:usb2="00000010" w:usb3="00000000" w:csb0="0029009F" w:csb1="00000000"/>
  </w:font>
  <w:font w:name="Franklin Gothic Demi Cond">
    <w:panose1 w:val="020B07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0E61D" w14:textId="29A7F14A" w:rsidR="0073446D" w:rsidRPr="00296682" w:rsidRDefault="00296682" w:rsidP="00296682">
    <w:pPr>
      <w:tabs>
        <w:tab w:val="right" w:pos="9360"/>
      </w:tabs>
      <w:jc w:val="center"/>
      <w:rPr>
        <w:rFonts w:ascii="Arial" w:eastAsia="Times New Roman" w:hAnsi="Arial" w:cs="Arial"/>
        <w:sz w:val="18"/>
        <w:szCs w:val="18"/>
        <w:lang w:eastAsia="fr-FR"/>
      </w:rPr>
    </w:pPr>
    <w:r>
      <w:rPr>
        <w:rFonts w:ascii="Arial" w:eastAsia="Times New Roman" w:hAnsi="Arial" w:cs="Arial"/>
        <w:i/>
        <w:sz w:val="18"/>
        <w:szCs w:val="18"/>
        <w:lang w:val="en-US" w:eastAsia="zh-CN"/>
      </w:rPr>
      <w:t>WOAH</w:t>
    </w:r>
    <w:r w:rsidRPr="003032E4">
      <w:rPr>
        <w:rFonts w:ascii="Arial" w:eastAsia="Times New Roman" w:hAnsi="Arial" w:cs="Arial"/>
        <w:i/>
        <w:sz w:val="18"/>
        <w:szCs w:val="18"/>
        <w:lang w:val="en-US" w:eastAsia="zh-CN"/>
      </w:rPr>
      <w:t xml:space="preserve"> Terrestrial Animal Health Standards Commission/</w:t>
    </w:r>
    <w:r>
      <w:rPr>
        <w:rFonts w:ascii="Arial" w:eastAsia="Times New Roman" w:hAnsi="Arial" w:cs="Arial"/>
        <w:i/>
        <w:sz w:val="18"/>
        <w:szCs w:val="18"/>
        <w:lang w:val="en-US" w:eastAsia="zh-CN"/>
      </w:rPr>
      <w:t>September</w:t>
    </w:r>
    <w:r w:rsidRPr="003032E4">
      <w:rPr>
        <w:rFonts w:ascii="Arial" w:eastAsia="Times New Roman" w:hAnsi="Arial" w:cs="Arial"/>
        <w:i/>
        <w:sz w:val="18"/>
        <w:szCs w:val="18"/>
        <w:lang w:val="en-US" w:eastAsia="zh-CN"/>
      </w:rPr>
      <w:t xml:space="preserve"> 202</w:t>
    </w:r>
    <w:r>
      <w:rPr>
        <w:rFonts w:ascii="Arial" w:eastAsia="Times New Roman" w:hAnsi="Arial" w:cs="Arial"/>
        <w:i/>
        <w:sz w:val="18"/>
        <w:szCs w:val="18"/>
        <w:lang w:val="en-US" w:eastAsia="zh-CN"/>
      </w:rPr>
      <w:t>2</w:t>
    </w:r>
    <w:r>
      <w:rPr>
        <w:rFonts w:ascii="Arial" w:eastAsia="Times New Roman" w:hAnsi="Arial" w:cs="Arial"/>
        <w:i/>
        <w:sz w:val="18"/>
        <w:szCs w:val="18"/>
        <w:lang w:val="en-US" w:eastAsia="zh-CN"/>
      </w:rPr>
      <w:br/>
    </w:r>
    <w:r w:rsidRPr="003032E4">
      <w:rPr>
        <w:rFonts w:ascii="Arial" w:eastAsia="Times New Roman" w:hAnsi="Arial" w:cs="Arial"/>
        <w:sz w:val="18"/>
        <w:szCs w:val="18"/>
        <w:lang w:eastAsia="fr-FR"/>
      </w:rPr>
      <w:fldChar w:fldCharType="begin"/>
    </w:r>
    <w:r w:rsidRPr="003032E4">
      <w:rPr>
        <w:rFonts w:ascii="Arial" w:eastAsia="Times New Roman" w:hAnsi="Arial" w:cs="Arial"/>
        <w:sz w:val="18"/>
        <w:szCs w:val="18"/>
        <w:lang w:eastAsia="fr-FR"/>
      </w:rPr>
      <w:instrText>PAGE   \* MERGEFORMAT</w:instrText>
    </w:r>
    <w:r w:rsidRPr="003032E4">
      <w:rPr>
        <w:rFonts w:ascii="Arial" w:eastAsia="Times New Roman" w:hAnsi="Arial" w:cs="Arial"/>
        <w:sz w:val="18"/>
        <w:szCs w:val="18"/>
        <w:lang w:eastAsia="fr-FR"/>
      </w:rPr>
      <w:fldChar w:fldCharType="separate"/>
    </w:r>
    <w:r>
      <w:rPr>
        <w:rFonts w:ascii="Arial" w:eastAsia="Times New Roman" w:hAnsi="Arial" w:cs="Arial"/>
        <w:sz w:val="18"/>
        <w:szCs w:val="18"/>
        <w:lang w:eastAsia="fr-FR"/>
      </w:rPr>
      <w:t>1</w:t>
    </w:r>
    <w:r w:rsidRPr="003032E4">
      <w:rPr>
        <w:rFonts w:ascii="Arial" w:eastAsia="Times New Roman" w:hAnsi="Arial" w:cs="Arial"/>
        <w:sz w:val="18"/>
        <w:szCs w:val="18"/>
        <w:lang w:eastAsia="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W w:w="10774" w:type="dxa"/>
      <w:jc w:val="center"/>
      <w:tblInd w:w="0" w:type="dxa"/>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D231C6" w14:paraId="4CA1D4DD" w14:textId="77777777" w:rsidTr="00D231C6">
      <w:trPr>
        <w:trHeight w:val="58"/>
        <w:jc w:val="center"/>
      </w:trPr>
      <w:tc>
        <w:tcPr>
          <w:tcW w:w="7939" w:type="dxa"/>
          <w:tcBorders>
            <w:top w:val="nil"/>
            <w:left w:val="nil"/>
            <w:bottom w:val="single" w:sz="6" w:space="0" w:color="FF4815"/>
            <w:right w:val="nil"/>
          </w:tcBorders>
        </w:tcPr>
        <w:p w14:paraId="42797DED" w14:textId="77777777" w:rsidR="00D231C6" w:rsidRDefault="00D231C6" w:rsidP="00D231C6">
          <w:pPr>
            <w:spacing w:after="240"/>
            <w:jc w:val="center"/>
            <w:rPr>
              <w:rFonts w:ascii="Franklin Gothic Demi Cond" w:hAnsi="Franklin Gothic Demi Cond" w:cstheme="minorBidi"/>
              <w:color w:val="FF4815"/>
              <w:sz w:val="28"/>
              <w:szCs w:val="28"/>
            </w:rPr>
          </w:pPr>
        </w:p>
      </w:tc>
      <w:tc>
        <w:tcPr>
          <w:tcW w:w="2835" w:type="dxa"/>
          <w:tcBorders>
            <w:top w:val="nil"/>
            <w:left w:val="nil"/>
            <w:bottom w:val="single" w:sz="6" w:space="0" w:color="FF4815"/>
            <w:right w:val="nil"/>
          </w:tcBorders>
        </w:tcPr>
        <w:p w14:paraId="49E0B58E" w14:textId="77777777" w:rsidR="00D231C6" w:rsidRDefault="00D231C6" w:rsidP="00D231C6">
          <w:pPr>
            <w:spacing w:after="240" w:line="256" w:lineRule="auto"/>
            <w:jc w:val="right"/>
            <w:rPr>
              <w:rFonts w:asciiTheme="minorHAnsi" w:hAnsiTheme="minorHAnsi" w:cs="Arial"/>
            </w:rPr>
          </w:pPr>
        </w:p>
      </w:tc>
    </w:tr>
  </w:tbl>
  <w:p w14:paraId="776FF8AD" w14:textId="77777777" w:rsidR="00D231C6" w:rsidRDefault="00D231C6" w:rsidP="00D231C6">
    <w:pPr>
      <w:tabs>
        <w:tab w:val="center" w:pos="4536"/>
        <w:tab w:val="right" w:pos="9072"/>
      </w:tabs>
      <w:rPr>
        <w:rFonts w:ascii="Arial" w:eastAsiaTheme="minorHAnsi" w:hAnsi="Arial" w:cs="Arial"/>
        <w:lang w:eastAsia="en-US"/>
      </w:rPr>
    </w:pPr>
  </w:p>
  <w:p w14:paraId="25DE128D" w14:textId="652B43A2" w:rsidR="0073446D" w:rsidRPr="00D231C6" w:rsidRDefault="00B11994" w:rsidP="00D231C6">
    <w:pPr>
      <w:tabs>
        <w:tab w:val="center" w:pos="4536"/>
        <w:tab w:val="right" w:pos="9923"/>
      </w:tabs>
      <w:rPr>
        <w:rFonts w:ascii="Arial" w:eastAsiaTheme="minorHAnsi" w:hAnsi="Arial" w:cs="Arial"/>
        <w:sz w:val="18"/>
        <w:szCs w:val="18"/>
        <w:lang w:val="en-CA"/>
      </w:rPr>
    </w:pPr>
    <w:r>
      <w:rPr>
        <w:rFonts w:ascii="Arial" w:eastAsiaTheme="minorHAnsi" w:hAnsi="Arial" w:cs="Arial"/>
        <w:sz w:val="18"/>
        <w:szCs w:val="18"/>
        <w:lang w:val="en-CA"/>
      </w:rPr>
      <w:t xml:space="preserve">Report of the Meeting of the </w:t>
    </w:r>
    <w:r w:rsidR="00D231C6">
      <w:rPr>
        <w:rFonts w:ascii="Arial" w:eastAsiaTheme="minorHAnsi" w:hAnsi="Arial" w:cs="Arial"/>
        <w:sz w:val="18"/>
        <w:szCs w:val="18"/>
        <w:lang w:val="en-CA"/>
      </w:rPr>
      <w:t>WOAH Terrestrial Animal Health Standards Commission/</w:t>
    </w:r>
    <w:r w:rsidR="00111C86">
      <w:rPr>
        <w:rFonts w:ascii="Arial" w:eastAsiaTheme="minorHAnsi" w:hAnsi="Arial" w:cs="Arial"/>
        <w:sz w:val="18"/>
        <w:szCs w:val="18"/>
        <w:lang w:val="en-CA"/>
      </w:rPr>
      <w:t>February</w:t>
    </w:r>
    <w:r w:rsidR="00D231C6">
      <w:rPr>
        <w:rFonts w:ascii="Arial" w:eastAsiaTheme="minorHAnsi" w:hAnsi="Arial" w:cs="Arial"/>
        <w:sz w:val="18"/>
        <w:szCs w:val="18"/>
        <w:lang w:val="en-CA"/>
      </w:rPr>
      <w:t xml:space="preserve"> 202</w:t>
    </w:r>
    <w:r w:rsidR="00111C86">
      <w:rPr>
        <w:rFonts w:ascii="Arial" w:eastAsiaTheme="minorHAnsi" w:hAnsi="Arial" w:cs="Arial"/>
        <w:sz w:val="18"/>
        <w:szCs w:val="18"/>
        <w:lang w:val="en-CA"/>
      </w:rPr>
      <w:t>4</w:t>
    </w:r>
    <w:r w:rsidR="00D231C6">
      <w:rPr>
        <w:rFonts w:ascii="Arial" w:eastAsiaTheme="minorHAnsi" w:hAnsi="Arial" w:cs="Arial"/>
        <w:sz w:val="18"/>
        <w:szCs w:val="18"/>
        <w:lang w:val="en-CA"/>
      </w:rPr>
      <w:tab/>
    </w:r>
    <w:r w:rsidR="00D231C6">
      <w:rPr>
        <w:rFonts w:ascii="Arial" w:eastAsiaTheme="minorHAnsi" w:hAnsi="Arial" w:cs="Arial"/>
        <w:sz w:val="18"/>
        <w:szCs w:val="18"/>
      </w:rPr>
      <w:fldChar w:fldCharType="begin"/>
    </w:r>
    <w:r w:rsidR="00D231C6">
      <w:rPr>
        <w:rFonts w:ascii="Arial" w:eastAsiaTheme="minorHAnsi" w:hAnsi="Arial" w:cs="Arial"/>
        <w:sz w:val="18"/>
        <w:szCs w:val="18"/>
        <w:lang w:val="en-CA"/>
      </w:rPr>
      <w:instrText>PAGE   \* MERGEFORMAT</w:instrText>
    </w:r>
    <w:r w:rsidR="00D231C6">
      <w:rPr>
        <w:rFonts w:ascii="Arial" w:eastAsiaTheme="minorHAnsi" w:hAnsi="Arial" w:cs="Arial"/>
        <w:sz w:val="18"/>
        <w:szCs w:val="18"/>
      </w:rPr>
      <w:fldChar w:fldCharType="separate"/>
    </w:r>
    <w:r w:rsidR="00D231C6">
      <w:rPr>
        <w:rFonts w:ascii="Arial" w:eastAsiaTheme="minorHAnsi" w:hAnsi="Arial" w:cs="Arial"/>
        <w:sz w:val="18"/>
        <w:szCs w:val="18"/>
      </w:rPr>
      <w:t>1</w:t>
    </w:r>
    <w:r w:rsidR="00D231C6">
      <w:rPr>
        <w:rFonts w:ascii="Arial" w:eastAsiaTheme="minorHAnsi"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W w:w="10774" w:type="dxa"/>
      <w:jc w:val="center"/>
      <w:tblInd w:w="0" w:type="dxa"/>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D231C6" w14:paraId="5A80F93D" w14:textId="77777777" w:rsidTr="00D231C6">
      <w:trPr>
        <w:trHeight w:val="58"/>
        <w:jc w:val="center"/>
      </w:trPr>
      <w:tc>
        <w:tcPr>
          <w:tcW w:w="7939" w:type="dxa"/>
          <w:tcBorders>
            <w:top w:val="nil"/>
            <w:left w:val="nil"/>
            <w:bottom w:val="single" w:sz="6" w:space="0" w:color="FF4815"/>
            <w:right w:val="nil"/>
          </w:tcBorders>
        </w:tcPr>
        <w:p w14:paraId="28C7E9F8" w14:textId="77777777" w:rsidR="00D231C6" w:rsidRDefault="00D231C6" w:rsidP="00D231C6">
          <w:pPr>
            <w:spacing w:after="240"/>
            <w:jc w:val="center"/>
            <w:rPr>
              <w:rFonts w:ascii="Franklin Gothic Demi Cond" w:hAnsi="Franklin Gothic Demi Cond" w:cstheme="minorBidi"/>
              <w:color w:val="FF4815"/>
              <w:sz w:val="28"/>
              <w:szCs w:val="28"/>
            </w:rPr>
          </w:pPr>
        </w:p>
      </w:tc>
      <w:tc>
        <w:tcPr>
          <w:tcW w:w="2835" w:type="dxa"/>
          <w:tcBorders>
            <w:top w:val="nil"/>
            <w:left w:val="nil"/>
            <w:bottom w:val="single" w:sz="6" w:space="0" w:color="FF4815"/>
            <w:right w:val="nil"/>
          </w:tcBorders>
        </w:tcPr>
        <w:p w14:paraId="1867A065" w14:textId="77777777" w:rsidR="00D231C6" w:rsidRDefault="00D231C6" w:rsidP="00D231C6">
          <w:pPr>
            <w:spacing w:after="240" w:line="256" w:lineRule="auto"/>
            <w:jc w:val="right"/>
            <w:rPr>
              <w:rFonts w:asciiTheme="minorHAnsi" w:hAnsiTheme="minorHAnsi" w:cs="Arial"/>
            </w:rPr>
          </w:pPr>
        </w:p>
      </w:tc>
    </w:tr>
  </w:tbl>
  <w:p w14:paraId="20E67BFE" w14:textId="77777777" w:rsidR="00D231C6" w:rsidRDefault="00D231C6" w:rsidP="00D231C6">
    <w:pPr>
      <w:tabs>
        <w:tab w:val="center" w:pos="4536"/>
        <w:tab w:val="right" w:pos="9072"/>
      </w:tabs>
      <w:rPr>
        <w:rFonts w:ascii="Arial" w:eastAsiaTheme="minorHAnsi" w:hAnsi="Arial" w:cs="Arial"/>
        <w:lang w:eastAsia="en-US"/>
      </w:rPr>
    </w:pPr>
  </w:p>
  <w:p w14:paraId="48BE52C2" w14:textId="30957B07" w:rsidR="00D623EF" w:rsidRPr="00D231C6" w:rsidRDefault="00B11994" w:rsidP="00D231C6">
    <w:pPr>
      <w:tabs>
        <w:tab w:val="center" w:pos="4536"/>
        <w:tab w:val="right" w:pos="9923"/>
      </w:tabs>
      <w:rPr>
        <w:rFonts w:ascii="Arial" w:eastAsiaTheme="minorHAnsi" w:hAnsi="Arial" w:cs="Arial"/>
        <w:sz w:val="18"/>
        <w:szCs w:val="18"/>
        <w:lang w:val="en-CA"/>
      </w:rPr>
    </w:pPr>
    <w:r>
      <w:rPr>
        <w:rFonts w:ascii="Arial" w:eastAsiaTheme="minorHAnsi" w:hAnsi="Arial" w:cs="Arial"/>
        <w:sz w:val="18"/>
        <w:szCs w:val="18"/>
        <w:lang w:val="en-CA"/>
      </w:rPr>
      <w:t xml:space="preserve">Report of the Meeting of the </w:t>
    </w:r>
    <w:r w:rsidR="00D231C6">
      <w:rPr>
        <w:rFonts w:ascii="Arial" w:eastAsiaTheme="minorHAnsi" w:hAnsi="Arial" w:cs="Arial"/>
        <w:sz w:val="18"/>
        <w:szCs w:val="18"/>
        <w:lang w:val="en-CA"/>
      </w:rPr>
      <w:t>WOAH Terrestrial Animal Health Standards Commission/</w:t>
    </w:r>
    <w:r w:rsidR="00111C86">
      <w:rPr>
        <w:rFonts w:ascii="Arial" w:eastAsiaTheme="minorHAnsi" w:hAnsi="Arial" w:cs="Arial"/>
        <w:sz w:val="18"/>
        <w:szCs w:val="18"/>
        <w:lang w:val="en-CA"/>
      </w:rPr>
      <w:t>February</w:t>
    </w:r>
    <w:r w:rsidR="00D231C6">
      <w:rPr>
        <w:rFonts w:ascii="Arial" w:eastAsiaTheme="minorHAnsi" w:hAnsi="Arial" w:cs="Arial"/>
        <w:sz w:val="18"/>
        <w:szCs w:val="18"/>
        <w:lang w:val="en-CA"/>
      </w:rPr>
      <w:t xml:space="preserve"> 202</w:t>
    </w:r>
    <w:r w:rsidR="00111C86">
      <w:rPr>
        <w:rFonts w:ascii="Arial" w:eastAsiaTheme="minorHAnsi" w:hAnsi="Arial" w:cs="Arial"/>
        <w:sz w:val="18"/>
        <w:szCs w:val="18"/>
        <w:lang w:val="en-CA"/>
      </w:rPr>
      <w:t>4</w:t>
    </w:r>
    <w:r w:rsidR="00D231C6">
      <w:rPr>
        <w:rFonts w:ascii="Arial" w:eastAsiaTheme="minorHAnsi" w:hAnsi="Arial" w:cs="Arial"/>
        <w:sz w:val="18"/>
        <w:szCs w:val="18"/>
        <w:lang w:val="en-CA"/>
      </w:rPr>
      <w:tab/>
    </w:r>
    <w:r w:rsidR="00D231C6">
      <w:rPr>
        <w:rFonts w:ascii="Arial" w:eastAsiaTheme="minorHAnsi" w:hAnsi="Arial" w:cs="Arial"/>
        <w:sz w:val="18"/>
        <w:szCs w:val="18"/>
      </w:rPr>
      <w:fldChar w:fldCharType="begin"/>
    </w:r>
    <w:r w:rsidR="00D231C6">
      <w:rPr>
        <w:rFonts w:ascii="Arial" w:eastAsiaTheme="minorHAnsi" w:hAnsi="Arial" w:cs="Arial"/>
        <w:sz w:val="18"/>
        <w:szCs w:val="18"/>
        <w:lang w:val="en-CA"/>
      </w:rPr>
      <w:instrText>PAGE   \* MERGEFORMAT</w:instrText>
    </w:r>
    <w:r w:rsidR="00D231C6">
      <w:rPr>
        <w:rFonts w:ascii="Arial" w:eastAsiaTheme="minorHAnsi" w:hAnsi="Arial" w:cs="Arial"/>
        <w:sz w:val="18"/>
        <w:szCs w:val="18"/>
      </w:rPr>
      <w:fldChar w:fldCharType="separate"/>
    </w:r>
    <w:r w:rsidR="00D231C6">
      <w:rPr>
        <w:rFonts w:ascii="Arial" w:eastAsiaTheme="minorHAnsi" w:hAnsi="Arial" w:cs="Arial"/>
        <w:sz w:val="18"/>
        <w:szCs w:val="18"/>
      </w:rPr>
      <w:t>1</w:t>
    </w:r>
    <w:r w:rsidR="00D231C6">
      <w:rPr>
        <w:rFonts w:ascii="Arial" w:eastAsiaTheme="minorHAnsi"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7A709" w14:textId="77777777" w:rsidR="00A4246C" w:rsidRDefault="00A4246C" w:rsidP="004D552E">
      <w:r>
        <w:separator/>
      </w:r>
    </w:p>
  </w:footnote>
  <w:footnote w:type="continuationSeparator" w:id="0">
    <w:p w14:paraId="5EEB11BC" w14:textId="77777777" w:rsidR="00A4246C" w:rsidRDefault="00A4246C" w:rsidP="004D552E">
      <w:r>
        <w:continuationSeparator/>
      </w:r>
    </w:p>
  </w:footnote>
  <w:footnote w:type="continuationNotice" w:id="1">
    <w:p w14:paraId="54926E00" w14:textId="77777777" w:rsidR="00A4246C" w:rsidRDefault="00A424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10774"/>
    </w:tblGrid>
    <w:tr w:rsidR="000D3883" w:rsidRPr="007802FB" w14:paraId="2FEDC9F1" w14:textId="77777777">
      <w:trPr>
        <w:trHeight w:val="58"/>
        <w:jc w:val="center"/>
      </w:trPr>
      <w:tc>
        <w:tcPr>
          <w:tcW w:w="10774" w:type="dxa"/>
        </w:tcPr>
        <w:p w14:paraId="6B6C2C56" w14:textId="2953A7B9" w:rsidR="000D3883" w:rsidRPr="007802FB" w:rsidRDefault="000D3883" w:rsidP="007802FB">
          <w:pPr>
            <w:spacing w:after="240" w:line="259" w:lineRule="auto"/>
            <w:jc w:val="right"/>
            <w:rPr>
              <w:rFonts w:asciiTheme="minorHAnsi" w:eastAsiaTheme="minorHAnsi" w:hAnsiTheme="minorHAnsi" w:cs="Arial"/>
              <w:lang w:eastAsia="en-US"/>
            </w:rPr>
          </w:pPr>
        </w:p>
      </w:tc>
    </w:tr>
  </w:tbl>
  <w:p w14:paraId="4EE8D7F8" w14:textId="77777777" w:rsidR="00D231C6" w:rsidRDefault="00D231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10774"/>
    </w:tblGrid>
    <w:tr w:rsidR="000D3883" w:rsidRPr="007802FB" w14:paraId="77416A02" w14:textId="77777777">
      <w:trPr>
        <w:trHeight w:val="58"/>
        <w:jc w:val="center"/>
      </w:trPr>
      <w:tc>
        <w:tcPr>
          <w:tcW w:w="10774" w:type="dxa"/>
        </w:tcPr>
        <w:p w14:paraId="3888E837" w14:textId="78D9ECFE" w:rsidR="000D3883" w:rsidRPr="007802FB" w:rsidRDefault="000D3883" w:rsidP="007802FB">
          <w:pPr>
            <w:spacing w:after="240" w:line="259" w:lineRule="auto"/>
            <w:jc w:val="right"/>
            <w:rPr>
              <w:rFonts w:asciiTheme="minorHAnsi" w:eastAsiaTheme="minorHAnsi" w:hAnsiTheme="minorHAnsi" w:cs="Arial"/>
              <w:lang w:eastAsia="en-US"/>
            </w:rPr>
          </w:pPr>
          <w:bookmarkStart w:id="9" w:name="AnnexI"/>
        </w:p>
      </w:tc>
    </w:tr>
    <w:bookmarkEnd w:id="9"/>
  </w:tbl>
  <w:p w14:paraId="3044E6DF" w14:textId="77777777" w:rsidR="00D231C6" w:rsidRDefault="00D231C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mICiEacR" int2:invalidationBookmarkName="" int2:hashCode="yIxiwsoLtgKuGw" int2:id="e5nAPY7Z">
      <int2:state int2:value="Rejected" int2:type="AugLoop_Text_Critique"/>
    </int2:bookmark>
    <int2:bookmark int2:bookmarkName="_Int_vT3UEtJQ" int2:invalidationBookmarkName="" int2:hashCode="e0dMsLOcF3PXGS" int2:id="k4KBmYI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5E54"/>
    <w:multiLevelType w:val="hybridMultilevel"/>
    <w:tmpl w:val="326C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B299B"/>
    <w:multiLevelType w:val="hybridMultilevel"/>
    <w:tmpl w:val="A7EEF9F2"/>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FD4A6F"/>
    <w:multiLevelType w:val="hybridMultilevel"/>
    <w:tmpl w:val="9EE06200"/>
    <w:lvl w:ilvl="0" w:tplc="0809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045EFD"/>
    <w:multiLevelType w:val="hybridMultilevel"/>
    <w:tmpl w:val="DB828A0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517959"/>
    <w:multiLevelType w:val="multilevel"/>
    <w:tmpl w:val="723E3524"/>
    <w:lvl w:ilvl="0">
      <w:start w:val="1"/>
      <w:numFmt w:val="none"/>
      <w:pStyle w:val="1Heading1"/>
      <w:lvlText w:val=""/>
      <w:lvlJc w:val="left"/>
      <w:pPr>
        <w:ind w:left="0" w:firstLine="0"/>
      </w:pPr>
      <w:rPr>
        <w:rFonts w:ascii="Arial" w:hAnsi="Arial" w:cs="Arial" w:hint="default"/>
      </w:rPr>
    </w:lvl>
    <w:lvl w:ilvl="1">
      <w:start w:val="5"/>
      <w:numFmt w:val="decimal"/>
      <w:pStyle w:val="2Heading2"/>
      <w:lvlText w:val="%2"/>
      <w:lvlJc w:val="left"/>
      <w:pPr>
        <w:tabs>
          <w:tab w:val="num" w:pos="425"/>
        </w:tabs>
        <w:ind w:left="425" w:hanging="425"/>
      </w:pPr>
      <w:rPr>
        <w:rFonts w:hint="default"/>
        <w:i w:val="0"/>
        <w:iCs w:val="0"/>
      </w:rPr>
    </w:lvl>
    <w:lvl w:ilvl="2">
      <w:start w:val="1"/>
      <w:numFmt w:val="decimal"/>
      <w:pStyle w:val="3Heading3"/>
      <w:lvlText w:val="%2.%3."/>
      <w:lvlJc w:val="right"/>
      <w:pPr>
        <w:tabs>
          <w:tab w:val="num" w:pos="851"/>
        </w:tabs>
        <w:ind w:left="425" w:firstLine="255"/>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1546839"/>
    <w:multiLevelType w:val="hybridMultilevel"/>
    <w:tmpl w:val="215E6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484879"/>
    <w:multiLevelType w:val="hybridMultilevel"/>
    <w:tmpl w:val="438EFC34"/>
    <w:lvl w:ilvl="0" w:tplc="FFFFFFFF">
      <w:start w:val="1"/>
      <w:numFmt w:val="decimal"/>
      <w:lvlText w:val="%1."/>
      <w:lvlJc w:val="left"/>
      <w:pPr>
        <w:ind w:left="531" w:hanging="426"/>
      </w:pPr>
      <w:rPr>
        <w:rFonts w:ascii="Microsoft Sans Serif" w:eastAsia="Microsoft Sans Serif" w:hAnsi="Microsoft Sans Serif" w:cs="Microsoft Sans Serif" w:hint="default"/>
        <w:spacing w:val="-1"/>
        <w:w w:val="99"/>
        <w:sz w:val="19"/>
        <w:szCs w:val="19"/>
        <w:lang w:val="en-US" w:eastAsia="en-US" w:bidi="ar-SA"/>
      </w:rPr>
    </w:lvl>
    <w:lvl w:ilvl="1" w:tplc="040C0019">
      <w:start w:val="1"/>
      <w:numFmt w:val="lowerLetter"/>
      <w:lvlText w:val="%2."/>
      <w:lvlJc w:val="left"/>
      <w:pPr>
        <w:ind w:left="890" w:hanging="360"/>
      </w:pPr>
    </w:lvl>
    <w:lvl w:ilvl="2" w:tplc="FFFFFFFF">
      <w:numFmt w:val="bullet"/>
      <w:lvlText w:val="•"/>
      <w:lvlJc w:val="left"/>
      <w:pPr>
        <w:ind w:left="1922" w:hanging="426"/>
      </w:pPr>
      <w:rPr>
        <w:rFonts w:hint="default"/>
        <w:lang w:val="en-US" w:eastAsia="en-US" w:bidi="ar-SA"/>
      </w:rPr>
    </w:lvl>
    <w:lvl w:ilvl="3" w:tplc="FFFFFFFF">
      <w:numFmt w:val="bullet"/>
      <w:lvlText w:val="•"/>
      <w:lvlJc w:val="left"/>
      <w:pPr>
        <w:ind w:left="2885" w:hanging="426"/>
      </w:pPr>
      <w:rPr>
        <w:rFonts w:hint="default"/>
        <w:lang w:val="en-US" w:eastAsia="en-US" w:bidi="ar-SA"/>
      </w:rPr>
    </w:lvl>
    <w:lvl w:ilvl="4" w:tplc="FFFFFFFF">
      <w:numFmt w:val="bullet"/>
      <w:lvlText w:val="•"/>
      <w:lvlJc w:val="left"/>
      <w:pPr>
        <w:ind w:left="3848" w:hanging="426"/>
      </w:pPr>
      <w:rPr>
        <w:rFonts w:hint="default"/>
        <w:lang w:val="en-US" w:eastAsia="en-US" w:bidi="ar-SA"/>
      </w:rPr>
    </w:lvl>
    <w:lvl w:ilvl="5" w:tplc="FFFFFFFF">
      <w:numFmt w:val="bullet"/>
      <w:lvlText w:val="•"/>
      <w:lvlJc w:val="left"/>
      <w:pPr>
        <w:ind w:left="4811" w:hanging="426"/>
      </w:pPr>
      <w:rPr>
        <w:rFonts w:hint="default"/>
        <w:lang w:val="en-US" w:eastAsia="en-US" w:bidi="ar-SA"/>
      </w:rPr>
    </w:lvl>
    <w:lvl w:ilvl="6" w:tplc="FFFFFFFF">
      <w:numFmt w:val="bullet"/>
      <w:lvlText w:val="•"/>
      <w:lvlJc w:val="left"/>
      <w:pPr>
        <w:ind w:left="5774" w:hanging="426"/>
      </w:pPr>
      <w:rPr>
        <w:rFonts w:hint="default"/>
        <w:lang w:val="en-US" w:eastAsia="en-US" w:bidi="ar-SA"/>
      </w:rPr>
    </w:lvl>
    <w:lvl w:ilvl="7" w:tplc="FFFFFFFF">
      <w:numFmt w:val="bullet"/>
      <w:lvlText w:val="•"/>
      <w:lvlJc w:val="left"/>
      <w:pPr>
        <w:ind w:left="6737" w:hanging="426"/>
      </w:pPr>
      <w:rPr>
        <w:rFonts w:hint="default"/>
        <w:lang w:val="en-US" w:eastAsia="en-US" w:bidi="ar-SA"/>
      </w:rPr>
    </w:lvl>
    <w:lvl w:ilvl="8" w:tplc="FFFFFFFF">
      <w:numFmt w:val="bullet"/>
      <w:lvlText w:val="•"/>
      <w:lvlJc w:val="left"/>
      <w:pPr>
        <w:ind w:left="7699" w:hanging="426"/>
      </w:pPr>
      <w:rPr>
        <w:rFonts w:hint="default"/>
        <w:lang w:val="en-US" w:eastAsia="en-US" w:bidi="ar-SA"/>
      </w:rPr>
    </w:lvl>
  </w:abstractNum>
  <w:abstractNum w:abstractNumId="7" w15:restartNumberingAfterBreak="0">
    <w:nsid w:val="1A306906"/>
    <w:multiLevelType w:val="multilevel"/>
    <w:tmpl w:val="8D50D6A2"/>
    <w:lvl w:ilvl="0">
      <w:start w:val="1"/>
      <w:numFmt w:val="lowerLetter"/>
      <w:lvlText w:val="%1."/>
      <w:lvlJc w:val="left"/>
      <w:pPr>
        <w:tabs>
          <w:tab w:val="num" w:pos="720"/>
        </w:tabs>
        <w:ind w:left="720" w:hanging="360"/>
      </w:pPr>
    </w:lvl>
    <w:lvl w:ilvl="1">
      <w:start w:val="1"/>
      <w:numFmt w:val="lowerLetter"/>
      <w:lvlText w:val="%2."/>
      <w:lvlJc w:val="left"/>
      <w:pPr>
        <w:tabs>
          <w:tab w:val="num" w:pos="3240"/>
        </w:tabs>
        <w:ind w:left="3240" w:hanging="360"/>
      </w:pPr>
    </w:lvl>
    <w:lvl w:ilvl="2">
      <w:start w:val="1"/>
      <w:numFmt w:val="lowerRoman"/>
      <w:lvlText w:val="%3."/>
      <w:lvlJc w:val="righ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E85647"/>
    <w:multiLevelType w:val="hybridMultilevel"/>
    <w:tmpl w:val="23781C60"/>
    <w:lvl w:ilvl="0" w:tplc="FFFFFFFF">
      <w:start w:val="1"/>
      <w:numFmt w:val="decimal"/>
      <w:lvlText w:val="%1."/>
      <w:lvlJc w:val="left"/>
      <w:pPr>
        <w:ind w:left="531" w:hanging="426"/>
      </w:pPr>
      <w:rPr>
        <w:rFonts w:ascii="Microsoft Sans Serif" w:eastAsia="Microsoft Sans Serif" w:hAnsi="Microsoft Sans Serif" w:cs="Microsoft Sans Serif" w:hint="default"/>
        <w:spacing w:val="-1"/>
        <w:w w:val="99"/>
        <w:sz w:val="19"/>
        <w:szCs w:val="19"/>
        <w:lang w:val="en-US" w:eastAsia="en-US" w:bidi="ar-SA"/>
      </w:rPr>
    </w:lvl>
    <w:lvl w:ilvl="1" w:tplc="040C0019">
      <w:start w:val="1"/>
      <w:numFmt w:val="lowerLetter"/>
      <w:lvlText w:val="%2."/>
      <w:lvlJc w:val="left"/>
      <w:pPr>
        <w:ind w:left="890" w:hanging="360"/>
      </w:pPr>
    </w:lvl>
    <w:lvl w:ilvl="2" w:tplc="FFFFFFFF">
      <w:numFmt w:val="bullet"/>
      <w:lvlText w:val="•"/>
      <w:lvlJc w:val="left"/>
      <w:pPr>
        <w:ind w:left="1922" w:hanging="426"/>
      </w:pPr>
      <w:rPr>
        <w:rFonts w:hint="default"/>
        <w:lang w:val="en-US" w:eastAsia="en-US" w:bidi="ar-SA"/>
      </w:rPr>
    </w:lvl>
    <w:lvl w:ilvl="3" w:tplc="FFFFFFFF">
      <w:numFmt w:val="bullet"/>
      <w:lvlText w:val="•"/>
      <w:lvlJc w:val="left"/>
      <w:pPr>
        <w:ind w:left="2885" w:hanging="426"/>
      </w:pPr>
      <w:rPr>
        <w:rFonts w:hint="default"/>
        <w:lang w:val="en-US" w:eastAsia="en-US" w:bidi="ar-SA"/>
      </w:rPr>
    </w:lvl>
    <w:lvl w:ilvl="4" w:tplc="FFFFFFFF">
      <w:numFmt w:val="bullet"/>
      <w:lvlText w:val="•"/>
      <w:lvlJc w:val="left"/>
      <w:pPr>
        <w:ind w:left="3848" w:hanging="426"/>
      </w:pPr>
      <w:rPr>
        <w:rFonts w:hint="default"/>
        <w:lang w:val="en-US" w:eastAsia="en-US" w:bidi="ar-SA"/>
      </w:rPr>
    </w:lvl>
    <w:lvl w:ilvl="5" w:tplc="FFFFFFFF">
      <w:numFmt w:val="bullet"/>
      <w:lvlText w:val="•"/>
      <w:lvlJc w:val="left"/>
      <w:pPr>
        <w:ind w:left="4811" w:hanging="426"/>
      </w:pPr>
      <w:rPr>
        <w:rFonts w:hint="default"/>
        <w:lang w:val="en-US" w:eastAsia="en-US" w:bidi="ar-SA"/>
      </w:rPr>
    </w:lvl>
    <w:lvl w:ilvl="6" w:tplc="FFFFFFFF">
      <w:numFmt w:val="bullet"/>
      <w:lvlText w:val="•"/>
      <w:lvlJc w:val="left"/>
      <w:pPr>
        <w:ind w:left="5774" w:hanging="426"/>
      </w:pPr>
      <w:rPr>
        <w:rFonts w:hint="default"/>
        <w:lang w:val="en-US" w:eastAsia="en-US" w:bidi="ar-SA"/>
      </w:rPr>
    </w:lvl>
    <w:lvl w:ilvl="7" w:tplc="FFFFFFFF">
      <w:numFmt w:val="bullet"/>
      <w:lvlText w:val="•"/>
      <w:lvlJc w:val="left"/>
      <w:pPr>
        <w:ind w:left="6737" w:hanging="426"/>
      </w:pPr>
      <w:rPr>
        <w:rFonts w:hint="default"/>
        <w:lang w:val="en-US" w:eastAsia="en-US" w:bidi="ar-SA"/>
      </w:rPr>
    </w:lvl>
    <w:lvl w:ilvl="8" w:tplc="FFFFFFFF">
      <w:numFmt w:val="bullet"/>
      <w:lvlText w:val="•"/>
      <w:lvlJc w:val="left"/>
      <w:pPr>
        <w:ind w:left="7699" w:hanging="426"/>
      </w:pPr>
      <w:rPr>
        <w:rFonts w:hint="default"/>
        <w:lang w:val="en-US" w:eastAsia="en-US" w:bidi="ar-SA"/>
      </w:rPr>
    </w:lvl>
  </w:abstractNum>
  <w:abstractNum w:abstractNumId="9" w15:restartNumberingAfterBreak="0">
    <w:nsid w:val="1F0B2699"/>
    <w:multiLevelType w:val="hybridMultilevel"/>
    <w:tmpl w:val="1F22BC4C"/>
    <w:lvl w:ilvl="0" w:tplc="2BD4A7B4">
      <w:start w:val="1"/>
      <w:numFmt w:val="bullet"/>
      <w:pStyle w:val="Decisionlistbullet"/>
      <w:lvlText w:val=""/>
      <w:lvlJc w:val="left"/>
      <w:pPr>
        <w:ind w:left="1145" w:hanging="360"/>
      </w:pPr>
      <w:rPr>
        <w:rFonts w:ascii="Symbol" w:hAnsi="Symbol" w:hint="default"/>
        <w:i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0" w15:restartNumberingAfterBreak="0">
    <w:nsid w:val="21614C38"/>
    <w:multiLevelType w:val="hybridMultilevel"/>
    <w:tmpl w:val="2B4C698C"/>
    <w:lvl w:ilvl="0" w:tplc="4F144B32">
      <w:start w:val="1"/>
      <w:numFmt w:val="lowerLetter"/>
      <w:lvlText w:val="%1)"/>
      <w:lvlJc w:val="left"/>
      <w:pPr>
        <w:ind w:left="845" w:hanging="420"/>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11" w15:restartNumberingAfterBreak="0">
    <w:nsid w:val="22D50599"/>
    <w:multiLevelType w:val="multilevel"/>
    <w:tmpl w:val="54D4D69C"/>
    <w:lvl w:ilvl="0">
      <w:start w:val="1"/>
      <w:numFmt w:val="decimal"/>
      <w:lvlText w:val="%1."/>
      <w:lvlJc w:val="left"/>
      <w:pPr>
        <w:tabs>
          <w:tab w:val="num" w:pos="360"/>
        </w:tabs>
        <w:ind w:left="36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1800"/>
        </w:tabs>
        <w:ind w:left="1800" w:hanging="360"/>
      </w:pPr>
    </w:lvl>
    <w:lvl w:ilvl="3">
      <w:numFmt w:val="bullet"/>
      <w:lvlText w:val="•"/>
      <w:lvlJc w:val="left"/>
      <w:pPr>
        <w:ind w:left="2520" w:hanging="360"/>
      </w:pPr>
      <w:rPr>
        <w:rFonts w:hint="default"/>
        <w:lang w:val="en-US" w:eastAsia="en-US" w:bidi="ar-SA"/>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2E67D4B"/>
    <w:multiLevelType w:val="hybridMultilevel"/>
    <w:tmpl w:val="3EBE66E8"/>
    <w:lvl w:ilvl="0" w:tplc="61D0F824">
      <w:start w:val="1"/>
      <w:numFmt w:val="decimal"/>
      <w:lvlText w:val="%1."/>
      <w:lvlJc w:val="left"/>
      <w:pPr>
        <w:ind w:left="720" w:hanging="360"/>
      </w:pPr>
      <w:rPr>
        <w:rFonts w:eastAsia="Times New Roman" w:hint="default"/>
        <w:color w:val="27282A"/>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8405C35"/>
    <w:multiLevelType w:val="hybridMultilevel"/>
    <w:tmpl w:val="F47A7830"/>
    <w:lvl w:ilvl="0" w:tplc="124077D8">
      <w:start w:val="1"/>
      <w:numFmt w:val="upperLetter"/>
      <w:lvlText w:val="%1)"/>
      <w:lvlJc w:val="left"/>
      <w:pPr>
        <w:ind w:left="644" w:hanging="360"/>
      </w:pPr>
      <w:rPr>
        <w:rFonts w:eastAsiaTheme="minorEastAsia" w:hint="default"/>
        <w:color w:val="auto"/>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4" w15:restartNumberingAfterBreak="0">
    <w:nsid w:val="288A7816"/>
    <w:multiLevelType w:val="hybridMultilevel"/>
    <w:tmpl w:val="EF8C903E"/>
    <w:lvl w:ilvl="0" w:tplc="4B741730">
      <w:start w:val="1"/>
      <w:numFmt w:val="lowerLetter"/>
      <w:lvlText w:val="%1)"/>
      <w:lvlJc w:val="left"/>
      <w:pPr>
        <w:ind w:left="861" w:hanging="435"/>
      </w:pPr>
      <w:rPr>
        <w:rFonts w:hint="default"/>
        <w: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2A5A7BB0"/>
    <w:multiLevelType w:val="hybridMultilevel"/>
    <w:tmpl w:val="D800F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1F56AB"/>
    <w:multiLevelType w:val="hybridMultilevel"/>
    <w:tmpl w:val="2B34B4C6"/>
    <w:lvl w:ilvl="0" w:tplc="FFFFFFFF">
      <w:start w:val="1"/>
      <w:numFmt w:val="decimal"/>
      <w:lvlText w:val="%1."/>
      <w:lvlJc w:val="left"/>
      <w:pPr>
        <w:ind w:left="531" w:hanging="426"/>
      </w:pPr>
      <w:rPr>
        <w:rFonts w:ascii="Microsoft Sans Serif" w:eastAsia="Microsoft Sans Serif" w:hAnsi="Microsoft Sans Serif" w:cs="Microsoft Sans Serif" w:hint="default"/>
        <w:spacing w:val="-1"/>
        <w:w w:val="99"/>
        <w:sz w:val="19"/>
        <w:szCs w:val="19"/>
        <w:lang w:val="en-US" w:eastAsia="en-US" w:bidi="ar-SA"/>
      </w:rPr>
    </w:lvl>
    <w:lvl w:ilvl="1" w:tplc="040C0019">
      <w:start w:val="1"/>
      <w:numFmt w:val="lowerLetter"/>
      <w:lvlText w:val="%2."/>
      <w:lvlJc w:val="left"/>
      <w:pPr>
        <w:ind w:left="890" w:hanging="360"/>
      </w:pPr>
    </w:lvl>
    <w:lvl w:ilvl="2" w:tplc="FFFFFFFF">
      <w:numFmt w:val="bullet"/>
      <w:lvlText w:val="•"/>
      <w:lvlJc w:val="left"/>
      <w:pPr>
        <w:ind w:left="1922" w:hanging="426"/>
      </w:pPr>
      <w:rPr>
        <w:rFonts w:hint="default"/>
        <w:lang w:val="en-US" w:eastAsia="en-US" w:bidi="ar-SA"/>
      </w:rPr>
    </w:lvl>
    <w:lvl w:ilvl="3" w:tplc="FFFFFFFF">
      <w:numFmt w:val="bullet"/>
      <w:lvlText w:val="•"/>
      <w:lvlJc w:val="left"/>
      <w:pPr>
        <w:ind w:left="2885" w:hanging="426"/>
      </w:pPr>
      <w:rPr>
        <w:rFonts w:hint="default"/>
        <w:lang w:val="en-US" w:eastAsia="en-US" w:bidi="ar-SA"/>
      </w:rPr>
    </w:lvl>
    <w:lvl w:ilvl="4" w:tplc="FFFFFFFF">
      <w:numFmt w:val="bullet"/>
      <w:lvlText w:val="•"/>
      <w:lvlJc w:val="left"/>
      <w:pPr>
        <w:ind w:left="3848" w:hanging="426"/>
      </w:pPr>
      <w:rPr>
        <w:rFonts w:hint="default"/>
        <w:lang w:val="en-US" w:eastAsia="en-US" w:bidi="ar-SA"/>
      </w:rPr>
    </w:lvl>
    <w:lvl w:ilvl="5" w:tplc="FFFFFFFF">
      <w:numFmt w:val="bullet"/>
      <w:lvlText w:val="•"/>
      <w:lvlJc w:val="left"/>
      <w:pPr>
        <w:ind w:left="4811" w:hanging="426"/>
      </w:pPr>
      <w:rPr>
        <w:rFonts w:hint="default"/>
        <w:lang w:val="en-US" w:eastAsia="en-US" w:bidi="ar-SA"/>
      </w:rPr>
    </w:lvl>
    <w:lvl w:ilvl="6" w:tplc="FFFFFFFF">
      <w:numFmt w:val="bullet"/>
      <w:lvlText w:val="•"/>
      <w:lvlJc w:val="left"/>
      <w:pPr>
        <w:ind w:left="5774" w:hanging="426"/>
      </w:pPr>
      <w:rPr>
        <w:rFonts w:hint="default"/>
        <w:lang w:val="en-US" w:eastAsia="en-US" w:bidi="ar-SA"/>
      </w:rPr>
    </w:lvl>
    <w:lvl w:ilvl="7" w:tplc="FFFFFFFF">
      <w:numFmt w:val="bullet"/>
      <w:lvlText w:val="•"/>
      <w:lvlJc w:val="left"/>
      <w:pPr>
        <w:ind w:left="6737" w:hanging="426"/>
      </w:pPr>
      <w:rPr>
        <w:rFonts w:hint="default"/>
        <w:lang w:val="en-US" w:eastAsia="en-US" w:bidi="ar-SA"/>
      </w:rPr>
    </w:lvl>
    <w:lvl w:ilvl="8" w:tplc="FFFFFFFF">
      <w:numFmt w:val="bullet"/>
      <w:lvlText w:val="•"/>
      <w:lvlJc w:val="left"/>
      <w:pPr>
        <w:ind w:left="7699" w:hanging="426"/>
      </w:pPr>
      <w:rPr>
        <w:rFonts w:hint="default"/>
        <w:lang w:val="en-US" w:eastAsia="en-US" w:bidi="ar-SA"/>
      </w:rPr>
    </w:lvl>
  </w:abstractNum>
  <w:abstractNum w:abstractNumId="17" w15:restartNumberingAfterBreak="0">
    <w:nsid w:val="2F1D376F"/>
    <w:multiLevelType w:val="hybridMultilevel"/>
    <w:tmpl w:val="E474C344"/>
    <w:lvl w:ilvl="0" w:tplc="040C0019">
      <w:start w:val="1"/>
      <w:numFmt w:val="lowerLetter"/>
      <w:lvlText w:val="%1."/>
      <w:lvlJc w:val="left"/>
      <w:pPr>
        <w:ind w:left="785" w:hanging="360"/>
      </w:pPr>
      <w:rPr>
        <w:rFonts w:hint="default"/>
        <w:color w:val="27282A"/>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8" w15:restartNumberingAfterBreak="0">
    <w:nsid w:val="317459D9"/>
    <w:multiLevelType w:val="multilevel"/>
    <w:tmpl w:val="8BD6F6F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4027B1B"/>
    <w:multiLevelType w:val="hybridMultilevel"/>
    <w:tmpl w:val="59627CE2"/>
    <w:lvl w:ilvl="0" w:tplc="FFFFFFFF">
      <w:start w:val="1"/>
      <w:numFmt w:val="decimal"/>
      <w:lvlText w:val="%1)"/>
      <w:lvlJc w:val="left"/>
      <w:pPr>
        <w:ind w:left="531" w:hanging="426"/>
      </w:pPr>
      <w:rPr>
        <w:rFonts w:ascii="Arial MT" w:eastAsia="Arial MT" w:hAnsi="Arial MT" w:cs="Arial MT" w:hint="default"/>
        <w:spacing w:val="-5"/>
        <w:w w:val="100"/>
        <w:sz w:val="18"/>
        <w:szCs w:val="18"/>
        <w:lang w:val="en-US" w:eastAsia="en-US" w:bidi="ar-SA"/>
      </w:rPr>
    </w:lvl>
    <w:lvl w:ilvl="1" w:tplc="040C0019">
      <w:start w:val="1"/>
      <w:numFmt w:val="lowerLetter"/>
      <w:lvlText w:val="%2."/>
      <w:lvlJc w:val="left"/>
      <w:pPr>
        <w:ind w:left="890" w:hanging="360"/>
      </w:pPr>
    </w:lvl>
    <w:lvl w:ilvl="2" w:tplc="FFFFFFFF">
      <w:numFmt w:val="bullet"/>
      <w:lvlText w:val="•"/>
      <w:lvlJc w:val="left"/>
      <w:pPr>
        <w:ind w:left="1922" w:hanging="426"/>
      </w:pPr>
      <w:rPr>
        <w:rFonts w:hint="default"/>
        <w:lang w:val="en-US" w:eastAsia="en-US" w:bidi="ar-SA"/>
      </w:rPr>
    </w:lvl>
    <w:lvl w:ilvl="3" w:tplc="FFFFFFFF">
      <w:numFmt w:val="bullet"/>
      <w:lvlText w:val="•"/>
      <w:lvlJc w:val="left"/>
      <w:pPr>
        <w:ind w:left="2885" w:hanging="426"/>
      </w:pPr>
      <w:rPr>
        <w:rFonts w:hint="default"/>
        <w:lang w:val="en-US" w:eastAsia="en-US" w:bidi="ar-SA"/>
      </w:rPr>
    </w:lvl>
    <w:lvl w:ilvl="4" w:tplc="FFFFFFFF">
      <w:numFmt w:val="bullet"/>
      <w:lvlText w:val="•"/>
      <w:lvlJc w:val="left"/>
      <w:pPr>
        <w:ind w:left="3848" w:hanging="426"/>
      </w:pPr>
      <w:rPr>
        <w:rFonts w:hint="default"/>
        <w:lang w:val="en-US" w:eastAsia="en-US" w:bidi="ar-SA"/>
      </w:rPr>
    </w:lvl>
    <w:lvl w:ilvl="5" w:tplc="FFFFFFFF">
      <w:numFmt w:val="bullet"/>
      <w:lvlText w:val="•"/>
      <w:lvlJc w:val="left"/>
      <w:pPr>
        <w:ind w:left="4811" w:hanging="426"/>
      </w:pPr>
      <w:rPr>
        <w:rFonts w:hint="default"/>
        <w:lang w:val="en-US" w:eastAsia="en-US" w:bidi="ar-SA"/>
      </w:rPr>
    </w:lvl>
    <w:lvl w:ilvl="6" w:tplc="FFFFFFFF">
      <w:numFmt w:val="bullet"/>
      <w:lvlText w:val="•"/>
      <w:lvlJc w:val="left"/>
      <w:pPr>
        <w:ind w:left="5774" w:hanging="426"/>
      </w:pPr>
      <w:rPr>
        <w:rFonts w:hint="default"/>
        <w:lang w:val="en-US" w:eastAsia="en-US" w:bidi="ar-SA"/>
      </w:rPr>
    </w:lvl>
    <w:lvl w:ilvl="7" w:tplc="FFFFFFFF">
      <w:numFmt w:val="bullet"/>
      <w:lvlText w:val="•"/>
      <w:lvlJc w:val="left"/>
      <w:pPr>
        <w:ind w:left="6737" w:hanging="426"/>
      </w:pPr>
      <w:rPr>
        <w:rFonts w:hint="default"/>
        <w:lang w:val="en-US" w:eastAsia="en-US" w:bidi="ar-SA"/>
      </w:rPr>
    </w:lvl>
    <w:lvl w:ilvl="8" w:tplc="FFFFFFFF">
      <w:numFmt w:val="bullet"/>
      <w:lvlText w:val="•"/>
      <w:lvlJc w:val="left"/>
      <w:pPr>
        <w:ind w:left="7699" w:hanging="426"/>
      </w:pPr>
      <w:rPr>
        <w:rFonts w:hint="default"/>
        <w:lang w:val="en-US" w:eastAsia="en-US" w:bidi="ar-SA"/>
      </w:rPr>
    </w:lvl>
  </w:abstractNum>
  <w:abstractNum w:abstractNumId="20" w15:restartNumberingAfterBreak="0">
    <w:nsid w:val="363C4735"/>
    <w:multiLevelType w:val="hybridMultilevel"/>
    <w:tmpl w:val="024A2E44"/>
    <w:lvl w:ilvl="0" w:tplc="040C0019">
      <w:start w:val="1"/>
      <w:numFmt w:val="lowerLetter"/>
      <w:lvlText w:val="%1."/>
      <w:lvlJc w:val="left"/>
      <w:pPr>
        <w:ind w:left="1145" w:hanging="360"/>
      </w:p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21" w15:restartNumberingAfterBreak="0">
    <w:nsid w:val="36A35424"/>
    <w:multiLevelType w:val="hybridMultilevel"/>
    <w:tmpl w:val="5D620C68"/>
    <w:lvl w:ilvl="0" w:tplc="6158F804">
      <w:numFmt w:val="bullet"/>
      <w:pStyle w:val="6Bullethyphen"/>
      <w:lvlText w:val="-"/>
      <w:lvlJc w:val="left"/>
      <w:pPr>
        <w:ind w:left="1080" w:hanging="360"/>
      </w:pPr>
      <w:rPr>
        <w:rFonts w:ascii="Arial" w:eastAsia="Calibr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6A80E21"/>
    <w:multiLevelType w:val="hybridMultilevel"/>
    <w:tmpl w:val="AB70931C"/>
    <w:lvl w:ilvl="0" w:tplc="205E13E8">
      <w:start w:val="1"/>
      <w:numFmt w:val="lowerLetter"/>
      <w:lvlText w:val="%1."/>
      <w:lvlJc w:val="left"/>
      <w:pPr>
        <w:ind w:left="720" w:hanging="360"/>
      </w:pPr>
      <w:rPr>
        <w:b w:val="0"/>
        <w:bCs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3C874AE5"/>
    <w:multiLevelType w:val="multilevel"/>
    <w:tmpl w:val="8AB6CB92"/>
    <w:lvl w:ilvl="0">
      <w:start w:val="1"/>
      <w:numFmt w:val="lowerLetter"/>
      <w:lvlText w:val="%1."/>
      <w:lvlJc w:val="left"/>
      <w:pPr>
        <w:tabs>
          <w:tab w:val="num" w:pos="720"/>
        </w:tabs>
        <w:ind w:left="720" w:hanging="360"/>
      </w:pPr>
    </w:lvl>
    <w:lvl w:ilvl="1">
      <w:start w:val="1"/>
      <w:numFmt w:val="lowerLetter"/>
      <w:lvlText w:val="%2."/>
      <w:lvlJc w:val="left"/>
      <w:pPr>
        <w:tabs>
          <w:tab w:val="num" w:pos="3240"/>
        </w:tabs>
        <w:ind w:left="3240" w:hanging="360"/>
      </w:pPr>
    </w:lvl>
    <w:lvl w:ilvl="2">
      <w:start w:val="1"/>
      <w:numFmt w:val="lowerRoman"/>
      <w:lvlText w:val="%3."/>
      <w:lvlJc w:val="righ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C26A5C"/>
    <w:multiLevelType w:val="hybridMultilevel"/>
    <w:tmpl w:val="9D74E1AA"/>
    <w:lvl w:ilvl="0" w:tplc="C48CB426">
      <w:start w:val="1"/>
      <w:numFmt w:val="lowerLetter"/>
      <w:lvlText w:val="%1)"/>
      <w:lvlJc w:val="left"/>
      <w:pPr>
        <w:ind w:left="861" w:hanging="435"/>
      </w:pPr>
      <w:rPr>
        <w:rFonts w:hint="default"/>
        <w: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42ED3E0A"/>
    <w:multiLevelType w:val="hybridMultilevel"/>
    <w:tmpl w:val="2F38C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809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2F03FF"/>
    <w:multiLevelType w:val="multilevel"/>
    <w:tmpl w:val="0C0ED012"/>
    <w:lvl w:ilvl="0">
      <w:start w:val="1"/>
      <w:numFmt w:val="lowerLetter"/>
      <w:lvlText w:val="%1."/>
      <w:lvlJc w:val="left"/>
      <w:pPr>
        <w:tabs>
          <w:tab w:val="num" w:pos="720"/>
        </w:tabs>
        <w:ind w:left="720" w:hanging="360"/>
      </w:pPr>
    </w:lvl>
    <w:lvl w:ilvl="1">
      <w:start w:val="1"/>
      <w:numFmt w:val="lowerLetter"/>
      <w:lvlText w:val="%2."/>
      <w:lvlJc w:val="left"/>
      <w:pPr>
        <w:tabs>
          <w:tab w:val="num" w:pos="3240"/>
        </w:tabs>
        <w:ind w:left="3240" w:hanging="360"/>
      </w:pPr>
    </w:lvl>
    <w:lvl w:ilvl="2">
      <w:start w:val="1"/>
      <w:numFmt w:val="lowerRoman"/>
      <w:lvlText w:val="%3."/>
      <w:lvlJc w:val="righ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F350E6"/>
    <w:multiLevelType w:val="multilevel"/>
    <w:tmpl w:val="10165E86"/>
    <w:lvl w:ilvl="0">
      <w:start w:val="1"/>
      <w:numFmt w:val="lowerRoman"/>
      <w:lvlText w:val="%1."/>
      <w:lvlJc w:val="right"/>
      <w:pPr>
        <w:tabs>
          <w:tab w:val="num" w:pos="1776"/>
        </w:tabs>
        <w:ind w:left="1776" w:hanging="360"/>
      </w:pPr>
    </w:lvl>
    <w:lvl w:ilvl="1">
      <w:start w:val="1"/>
      <w:numFmt w:val="lowerRoman"/>
      <w:lvlText w:val="%2."/>
      <w:lvlJc w:val="right"/>
      <w:pPr>
        <w:ind w:left="4296" w:hanging="360"/>
      </w:pPr>
    </w:lvl>
    <w:lvl w:ilvl="2">
      <w:start w:val="1"/>
      <w:numFmt w:val="lowerRoman"/>
      <w:lvlText w:val="%3."/>
      <w:lvlJc w:val="right"/>
      <w:pPr>
        <w:tabs>
          <w:tab w:val="num" w:pos="3216"/>
        </w:tabs>
        <w:ind w:left="3216" w:hanging="360"/>
      </w:pPr>
    </w:lvl>
    <w:lvl w:ilvl="3">
      <w:start w:val="1"/>
      <w:numFmt w:val="bullet"/>
      <w:lvlText w:val=""/>
      <w:lvlJc w:val="left"/>
      <w:pPr>
        <w:tabs>
          <w:tab w:val="num" w:pos="3936"/>
        </w:tabs>
        <w:ind w:left="3936" w:hanging="360"/>
      </w:pPr>
      <w:rPr>
        <w:rFonts w:ascii="Symbol" w:hAnsi="Symbol" w:hint="default"/>
        <w:sz w:val="20"/>
      </w:rPr>
    </w:lvl>
    <w:lvl w:ilvl="4" w:tentative="1">
      <w:start w:val="1"/>
      <w:numFmt w:val="decimal"/>
      <w:lvlText w:val="%5."/>
      <w:lvlJc w:val="left"/>
      <w:pPr>
        <w:tabs>
          <w:tab w:val="num" w:pos="4656"/>
        </w:tabs>
        <w:ind w:left="4656" w:hanging="360"/>
      </w:pPr>
    </w:lvl>
    <w:lvl w:ilvl="5" w:tentative="1">
      <w:start w:val="1"/>
      <w:numFmt w:val="decimal"/>
      <w:lvlText w:val="%6."/>
      <w:lvlJc w:val="left"/>
      <w:pPr>
        <w:tabs>
          <w:tab w:val="num" w:pos="5376"/>
        </w:tabs>
        <w:ind w:left="5376" w:hanging="360"/>
      </w:pPr>
    </w:lvl>
    <w:lvl w:ilvl="6" w:tentative="1">
      <w:start w:val="1"/>
      <w:numFmt w:val="decimal"/>
      <w:lvlText w:val="%7."/>
      <w:lvlJc w:val="left"/>
      <w:pPr>
        <w:tabs>
          <w:tab w:val="num" w:pos="6096"/>
        </w:tabs>
        <w:ind w:left="6096" w:hanging="360"/>
      </w:pPr>
    </w:lvl>
    <w:lvl w:ilvl="7" w:tentative="1">
      <w:start w:val="1"/>
      <w:numFmt w:val="decimal"/>
      <w:lvlText w:val="%8."/>
      <w:lvlJc w:val="left"/>
      <w:pPr>
        <w:tabs>
          <w:tab w:val="num" w:pos="6816"/>
        </w:tabs>
        <w:ind w:left="6816" w:hanging="360"/>
      </w:pPr>
    </w:lvl>
    <w:lvl w:ilvl="8" w:tentative="1">
      <w:start w:val="1"/>
      <w:numFmt w:val="decimal"/>
      <w:lvlText w:val="%9."/>
      <w:lvlJc w:val="left"/>
      <w:pPr>
        <w:tabs>
          <w:tab w:val="num" w:pos="7536"/>
        </w:tabs>
        <w:ind w:left="7536" w:hanging="360"/>
      </w:pPr>
    </w:lvl>
  </w:abstractNum>
  <w:abstractNum w:abstractNumId="28" w15:restartNumberingAfterBreak="0">
    <w:nsid w:val="471B1681"/>
    <w:multiLevelType w:val="hybridMultilevel"/>
    <w:tmpl w:val="278C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052453"/>
    <w:multiLevelType w:val="hybridMultilevel"/>
    <w:tmpl w:val="6708233C"/>
    <w:lvl w:ilvl="0" w:tplc="0809000F">
      <w:start w:val="1"/>
      <w:numFmt w:val="decimal"/>
      <w:lvlText w:val="%1."/>
      <w:lvlJc w:val="left"/>
      <w:pPr>
        <w:ind w:left="531" w:hanging="426"/>
      </w:pPr>
      <w:rPr>
        <w:rFonts w:hint="default"/>
        <w:spacing w:val="-5"/>
        <w:w w:val="100"/>
        <w:sz w:val="18"/>
        <w:szCs w:val="18"/>
        <w:lang w:val="en-US" w:eastAsia="en-US" w:bidi="ar-SA"/>
      </w:rPr>
    </w:lvl>
    <w:lvl w:ilvl="1" w:tplc="FFFFFFFF">
      <w:start w:val="1"/>
      <w:numFmt w:val="lowerLetter"/>
      <w:lvlText w:val="%2)"/>
      <w:lvlJc w:val="left"/>
      <w:pPr>
        <w:ind w:left="956" w:hanging="426"/>
      </w:pPr>
      <w:rPr>
        <w:rFonts w:ascii="Arial MT" w:eastAsia="Arial MT" w:hAnsi="Arial MT" w:cs="Arial MT" w:hint="default"/>
        <w:w w:val="100"/>
        <w:sz w:val="18"/>
        <w:szCs w:val="18"/>
        <w:lang w:val="en-US" w:eastAsia="en-US" w:bidi="ar-SA"/>
      </w:rPr>
    </w:lvl>
    <w:lvl w:ilvl="2" w:tplc="FFFFFFFF">
      <w:start w:val="1"/>
      <w:numFmt w:val="lowerRoman"/>
      <w:lvlText w:val="%3)"/>
      <w:lvlJc w:val="left"/>
      <w:pPr>
        <w:ind w:left="1382" w:hanging="426"/>
      </w:pPr>
      <w:rPr>
        <w:rFonts w:ascii="Arial MT" w:eastAsia="Arial MT" w:hAnsi="Arial MT" w:cs="Arial MT" w:hint="default"/>
        <w:spacing w:val="-2"/>
        <w:w w:val="100"/>
        <w:sz w:val="18"/>
        <w:szCs w:val="18"/>
        <w:lang w:val="en-US" w:eastAsia="en-US" w:bidi="ar-SA"/>
      </w:rPr>
    </w:lvl>
    <w:lvl w:ilvl="3" w:tplc="FFFFFFFF">
      <w:numFmt w:val="bullet"/>
      <w:lvlText w:val="•"/>
      <w:lvlJc w:val="left"/>
      <w:pPr>
        <w:ind w:left="2410" w:hanging="426"/>
      </w:pPr>
      <w:rPr>
        <w:rFonts w:hint="default"/>
        <w:lang w:val="en-US" w:eastAsia="en-US" w:bidi="ar-SA"/>
      </w:rPr>
    </w:lvl>
    <w:lvl w:ilvl="4" w:tplc="FFFFFFFF">
      <w:numFmt w:val="bullet"/>
      <w:lvlText w:val="•"/>
      <w:lvlJc w:val="left"/>
      <w:pPr>
        <w:ind w:left="3441" w:hanging="426"/>
      </w:pPr>
      <w:rPr>
        <w:rFonts w:hint="default"/>
        <w:lang w:val="en-US" w:eastAsia="en-US" w:bidi="ar-SA"/>
      </w:rPr>
    </w:lvl>
    <w:lvl w:ilvl="5" w:tplc="FFFFFFFF">
      <w:numFmt w:val="bullet"/>
      <w:lvlText w:val="•"/>
      <w:lvlJc w:val="left"/>
      <w:pPr>
        <w:ind w:left="4472" w:hanging="426"/>
      </w:pPr>
      <w:rPr>
        <w:rFonts w:hint="default"/>
        <w:lang w:val="en-US" w:eastAsia="en-US" w:bidi="ar-SA"/>
      </w:rPr>
    </w:lvl>
    <w:lvl w:ilvl="6" w:tplc="FFFFFFFF">
      <w:numFmt w:val="bullet"/>
      <w:lvlText w:val="•"/>
      <w:lvlJc w:val="left"/>
      <w:pPr>
        <w:ind w:left="5502" w:hanging="426"/>
      </w:pPr>
      <w:rPr>
        <w:rFonts w:hint="default"/>
        <w:lang w:val="en-US" w:eastAsia="en-US" w:bidi="ar-SA"/>
      </w:rPr>
    </w:lvl>
    <w:lvl w:ilvl="7" w:tplc="FFFFFFFF">
      <w:numFmt w:val="bullet"/>
      <w:lvlText w:val="•"/>
      <w:lvlJc w:val="left"/>
      <w:pPr>
        <w:ind w:left="6533" w:hanging="426"/>
      </w:pPr>
      <w:rPr>
        <w:rFonts w:hint="default"/>
        <w:lang w:val="en-US" w:eastAsia="en-US" w:bidi="ar-SA"/>
      </w:rPr>
    </w:lvl>
    <w:lvl w:ilvl="8" w:tplc="FFFFFFFF">
      <w:numFmt w:val="bullet"/>
      <w:lvlText w:val="•"/>
      <w:lvlJc w:val="left"/>
      <w:pPr>
        <w:ind w:left="7564" w:hanging="426"/>
      </w:pPr>
      <w:rPr>
        <w:rFonts w:hint="default"/>
        <w:lang w:val="en-US" w:eastAsia="en-US" w:bidi="ar-SA"/>
      </w:rPr>
    </w:lvl>
  </w:abstractNum>
  <w:abstractNum w:abstractNumId="30" w15:restartNumberingAfterBreak="0">
    <w:nsid w:val="48EF460E"/>
    <w:multiLevelType w:val="hybridMultilevel"/>
    <w:tmpl w:val="1C8C8ED6"/>
    <w:lvl w:ilvl="0" w:tplc="040C0019">
      <w:start w:val="1"/>
      <w:numFmt w:val="lowerLetter"/>
      <w:lvlText w:val="%1."/>
      <w:lvlJc w:val="left"/>
      <w:pPr>
        <w:ind w:left="785" w:hanging="360"/>
      </w:pPr>
      <w:rPr>
        <w:rFonts w:hint="default"/>
        <w:color w:val="27282A"/>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1" w15:restartNumberingAfterBreak="0">
    <w:nsid w:val="552D5D03"/>
    <w:multiLevelType w:val="hybridMultilevel"/>
    <w:tmpl w:val="25DCCF3A"/>
    <w:lvl w:ilvl="0" w:tplc="040C0019">
      <w:start w:val="1"/>
      <w:numFmt w:val="lowerLetter"/>
      <w:lvlText w:val="%1."/>
      <w:lvlJc w:val="left"/>
      <w:pPr>
        <w:ind w:left="1145" w:hanging="360"/>
      </w:pPr>
    </w:lvl>
    <w:lvl w:ilvl="1" w:tplc="040C0019">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32" w15:restartNumberingAfterBreak="0">
    <w:nsid w:val="55FF5BD9"/>
    <w:multiLevelType w:val="hybridMultilevel"/>
    <w:tmpl w:val="5BFA0472"/>
    <w:lvl w:ilvl="0" w:tplc="FFFFFFFF">
      <w:numFmt w:val="decimal"/>
      <w:lvlText w:val="%1."/>
      <w:lvlJc w:val="left"/>
      <w:pPr>
        <w:ind w:left="531" w:hanging="426"/>
      </w:pPr>
      <w:rPr>
        <w:rFonts w:ascii="Microsoft Sans Serif" w:hAnsi="Microsoft Sans Serif" w:hint="default"/>
        <w:spacing w:val="-1"/>
        <w:w w:val="99"/>
        <w:sz w:val="19"/>
        <w:szCs w:val="19"/>
        <w:lang w:val="en-US" w:eastAsia="en-US" w:bidi="ar-SA"/>
      </w:rPr>
    </w:lvl>
    <w:lvl w:ilvl="1" w:tplc="FFFFFFFF">
      <w:start w:val="1"/>
      <w:numFmt w:val="lowerLetter"/>
      <w:lvlText w:val="%2)"/>
      <w:lvlJc w:val="left"/>
      <w:pPr>
        <w:ind w:left="956" w:hanging="426"/>
      </w:pPr>
      <w:rPr>
        <w:rFonts w:ascii="Arial MT" w:hAnsi="Arial MT" w:hint="default"/>
        <w:b w:val="0"/>
        <w:bCs/>
        <w:w w:val="100"/>
        <w:sz w:val="18"/>
        <w:szCs w:val="18"/>
        <w:lang w:val="en-US" w:eastAsia="en-US" w:bidi="ar-SA"/>
      </w:rPr>
    </w:lvl>
    <w:lvl w:ilvl="2" w:tplc="FFFFFFFF">
      <w:start w:val="1"/>
      <w:numFmt w:val="lowerRoman"/>
      <w:lvlText w:val="%3)"/>
      <w:lvlJc w:val="left"/>
      <w:pPr>
        <w:ind w:left="1381" w:hanging="426"/>
      </w:pPr>
      <w:rPr>
        <w:rFonts w:ascii="Arial MT" w:eastAsia="Arial MT" w:hAnsi="Arial MT" w:cs="Arial MT" w:hint="default"/>
        <w:spacing w:val="-2"/>
        <w:w w:val="100"/>
        <w:sz w:val="18"/>
        <w:szCs w:val="18"/>
        <w:lang w:val="en-US" w:eastAsia="en-US" w:bidi="ar-SA"/>
      </w:rPr>
    </w:lvl>
    <w:lvl w:ilvl="3" w:tplc="4D228C3E">
      <w:numFmt w:val="bullet"/>
      <w:lvlText w:val="•"/>
      <w:lvlJc w:val="left"/>
      <w:pPr>
        <w:ind w:left="1740" w:hanging="360"/>
      </w:pPr>
      <w:rPr>
        <w:rFonts w:hint="default"/>
        <w:lang w:val="en-US" w:eastAsia="en-US" w:bidi="ar-SA"/>
      </w:rPr>
    </w:lvl>
    <w:lvl w:ilvl="4" w:tplc="FFFFFFFF">
      <w:numFmt w:val="bullet"/>
      <w:lvlText w:val="•"/>
      <w:lvlJc w:val="left"/>
      <w:pPr>
        <w:ind w:left="2917" w:hanging="426"/>
      </w:pPr>
      <w:rPr>
        <w:rFonts w:hint="default"/>
        <w:lang w:val="en-US" w:eastAsia="en-US" w:bidi="ar-SA"/>
      </w:rPr>
    </w:lvl>
    <w:lvl w:ilvl="5" w:tplc="FFFFFFFF">
      <w:numFmt w:val="bullet"/>
      <w:lvlText w:val="•"/>
      <w:lvlJc w:val="left"/>
      <w:pPr>
        <w:ind w:left="4035" w:hanging="426"/>
      </w:pPr>
      <w:rPr>
        <w:rFonts w:hint="default"/>
        <w:lang w:val="en-US" w:eastAsia="en-US" w:bidi="ar-SA"/>
      </w:rPr>
    </w:lvl>
    <w:lvl w:ilvl="6" w:tplc="FFFFFFFF">
      <w:numFmt w:val="bullet"/>
      <w:lvlText w:val="•"/>
      <w:lvlJc w:val="left"/>
      <w:pPr>
        <w:ind w:left="5153" w:hanging="426"/>
      </w:pPr>
      <w:rPr>
        <w:rFonts w:hint="default"/>
        <w:lang w:val="en-US" w:eastAsia="en-US" w:bidi="ar-SA"/>
      </w:rPr>
    </w:lvl>
    <w:lvl w:ilvl="7" w:tplc="FFFFFFFF">
      <w:numFmt w:val="bullet"/>
      <w:lvlText w:val="•"/>
      <w:lvlJc w:val="left"/>
      <w:pPr>
        <w:ind w:left="6271" w:hanging="426"/>
      </w:pPr>
      <w:rPr>
        <w:rFonts w:hint="default"/>
        <w:lang w:val="en-US" w:eastAsia="en-US" w:bidi="ar-SA"/>
      </w:rPr>
    </w:lvl>
    <w:lvl w:ilvl="8" w:tplc="FFFFFFFF">
      <w:numFmt w:val="bullet"/>
      <w:lvlText w:val="•"/>
      <w:lvlJc w:val="left"/>
      <w:pPr>
        <w:ind w:left="7389" w:hanging="426"/>
      </w:pPr>
      <w:rPr>
        <w:rFonts w:hint="default"/>
        <w:lang w:val="en-US" w:eastAsia="en-US" w:bidi="ar-SA"/>
      </w:rPr>
    </w:lvl>
  </w:abstractNum>
  <w:abstractNum w:abstractNumId="33" w15:restartNumberingAfterBreak="0">
    <w:nsid w:val="56B115E7"/>
    <w:multiLevelType w:val="hybridMultilevel"/>
    <w:tmpl w:val="4D5AF772"/>
    <w:lvl w:ilvl="0" w:tplc="040C0019">
      <w:start w:val="1"/>
      <w:numFmt w:val="lowerLetter"/>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4" w15:restartNumberingAfterBreak="0">
    <w:nsid w:val="5B6C18FA"/>
    <w:multiLevelType w:val="hybridMultilevel"/>
    <w:tmpl w:val="5454A00C"/>
    <w:lvl w:ilvl="0" w:tplc="040C0019">
      <w:start w:val="1"/>
      <w:numFmt w:val="lowerLetter"/>
      <w:lvlText w:val="%1."/>
      <w:lvlJc w:val="left"/>
      <w:pPr>
        <w:ind w:left="720" w:hanging="360"/>
      </w:pPr>
    </w:lvl>
    <w:lvl w:ilvl="1" w:tplc="4D228C3E">
      <w:numFmt w:val="bullet"/>
      <w:lvlText w:val="•"/>
      <w:lvlJc w:val="left"/>
      <w:pPr>
        <w:ind w:left="1740" w:hanging="360"/>
      </w:pPr>
      <w:rPr>
        <w:rFonts w:hint="default"/>
        <w:lang w:val="en-US" w:eastAsia="en-US" w:bidi="ar-SA"/>
      </w:rPr>
    </w:lvl>
    <w:lvl w:ilvl="2" w:tplc="C7F46ABE">
      <w:start w:val="1"/>
      <w:numFmt w:val="lowerRoman"/>
      <w:lvlText w:val="%3."/>
      <w:lvlJc w:val="right"/>
      <w:pPr>
        <w:ind w:left="2160" w:hanging="180"/>
      </w:pPr>
      <w:rPr>
        <w:strike w:val="0"/>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5FF204E9"/>
    <w:multiLevelType w:val="hybridMultilevel"/>
    <w:tmpl w:val="B58EA5AA"/>
    <w:lvl w:ilvl="0" w:tplc="FFFFFFFF">
      <w:start w:val="1"/>
      <w:numFmt w:val="decimal"/>
      <w:lvlText w:val="%1."/>
      <w:lvlJc w:val="left"/>
      <w:pPr>
        <w:ind w:left="531" w:hanging="426"/>
      </w:pPr>
      <w:rPr>
        <w:rFonts w:ascii="Microsoft Sans Serif" w:eastAsia="Microsoft Sans Serif" w:hAnsi="Microsoft Sans Serif" w:cs="Microsoft Sans Serif" w:hint="default"/>
        <w:spacing w:val="-1"/>
        <w:w w:val="99"/>
        <w:sz w:val="19"/>
        <w:szCs w:val="19"/>
        <w:lang w:val="en-US" w:eastAsia="en-US" w:bidi="ar-SA"/>
      </w:rPr>
    </w:lvl>
    <w:lvl w:ilvl="1" w:tplc="040C0019">
      <w:start w:val="1"/>
      <w:numFmt w:val="lowerLetter"/>
      <w:lvlText w:val="%2."/>
      <w:lvlJc w:val="left"/>
      <w:pPr>
        <w:ind w:left="890" w:hanging="360"/>
      </w:pPr>
    </w:lvl>
    <w:lvl w:ilvl="2" w:tplc="FFFFFFFF">
      <w:start w:val="1"/>
      <w:numFmt w:val="lowerRoman"/>
      <w:lvlText w:val="%3)"/>
      <w:lvlJc w:val="left"/>
      <w:pPr>
        <w:ind w:left="1381" w:hanging="426"/>
      </w:pPr>
      <w:rPr>
        <w:rFonts w:ascii="Arial MT" w:eastAsia="Arial MT" w:hAnsi="Arial MT" w:cs="Arial MT" w:hint="default"/>
        <w:spacing w:val="-2"/>
        <w:w w:val="100"/>
        <w:sz w:val="18"/>
        <w:szCs w:val="18"/>
        <w:lang w:val="en-US" w:eastAsia="en-US" w:bidi="ar-SA"/>
      </w:rPr>
    </w:lvl>
    <w:lvl w:ilvl="3" w:tplc="FFFFFFFF">
      <w:numFmt w:val="bullet"/>
      <w:lvlText w:val="•"/>
      <w:lvlJc w:val="left"/>
      <w:pPr>
        <w:ind w:left="2410" w:hanging="426"/>
      </w:pPr>
      <w:rPr>
        <w:rFonts w:hint="default"/>
        <w:lang w:val="en-US" w:eastAsia="en-US" w:bidi="ar-SA"/>
      </w:rPr>
    </w:lvl>
    <w:lvl w:ilvl="4" w:tplc="FFFFFFFF">
      <w:numFmt w:val="bullet"/>
      <w:lvlText w:val="•"/>
      <w:lvlJc w:val="left"/>
      <w:pPr>
        <w:ind w:left="3441" w:hanging="426"/>
      </w:pPr>
      <w:rPr>
        <w:rFonts w:hint="default"/>
        <w:lang w:val="en-US" w:eastAsia="en-US" w:bidi="ar-SA"/>
      </w:rPr>
    </w:lvl>
    <w:lvl w:ilvl="5" w:tplc="FFFFFFFF">
      <w:numFmt w:val="bullet"/>
      <w:lvlText w:val="•"/>
      <w:lvlJc w:val="left"/>
      <w:pPr>
        <w:ind w:left="4472" w:hanging="426"/>
      </w:pPr>
      <w:rPr>
        <w:rFonts w:hint="default"/>
        <w:lang w:val="en-US" w:eastAsia="en-US" w:bidi="ar-SA"/>
      </w:rPr>
    </w:lvl>
    <w:lvl w:ilvl="6" w:tplc="FFFFFFFF">
      <w:numFmt w:val="bullet"/>
      <w:lvlText w:val="•"/>
      <w:lvlJc w:val="left"/>
      <w:pPr>
        <w:ind w:left="5502" w:hanging="426"/>
      </w:pPr>
      <w:rPr>
        <w:rFonts w:hint="default"/>
        <w:lang w:val="en-US" w:eastAsia="en-US" w:bidi="ar-SA"/>
      </w:rPr>
    </w:lvl>
    <w:lvl w:ilvl="7" w:tplc="FFFFFFFF">
      <w:numFmt w:val="bullet"/>
      <w:lvlText w:val="•"/>
      <w:lvlJc w:val="left"/>
      <w:pPr>
        <w:ind w:left="6533" w:hanging="426"/>
      </w:pPr>
      <w:rPr>
        <w:rFonts w:hint="default"/>
        <w:lang w:val="en-US" w:eastAsia="en-US" w:bidi="ar-SA"/>
      </w:rPr>
    </w:lvl>
    <w:lvl w:ilvl="8" w:tplc="FFFFFFFF">
      <w:numFmt w:val="bullet"/>
      <w:lvlText w:val="•"/>
      <w:lvlJc w:val="left"/>
      <w:pPr>
        <w:ind w:left="7564" w:hanging="426"/>
      </w:pPr>
      <w:rPr>
        <w:rFonts w:hint="default"/>
        <w:lang w:val="en-US" w:eastAsia="en-US" w:bidi="ar-SA"/>
      </w:rPr>
    </w:lvl>
  </w:abstractNum>
  <w:abstractNum w:abstractNumId="36" w15:restartNumberingAfterBreak="0">
    <w:nsid w:val="63341424"/>
    <w:multiLevelType w:val="hybridMultilevel"/>
    <w:tmpl w:val="0D14F740"/>
    <w:lvl w:ilvl="0" w:tplc="657EFAF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3644B15"/>
    <w:multiLevelType w:val="hybridMultilevel"/>
    <w:tmpl w:val="4D2CEA5A"/>
    <w:lvl w:ilvl="0" w:tplc="FFFFFFFF">
      <w:start w:val="1"/>
      <w:numFmt w:val="decimal"/>
      <w:lvlText w:val="%1."/>
      <w:lvlJc w:val="left"/>
      <w:pPr>
        <w:ind w:left="531" w:hanging="426"/>
      </w:pPr>
      <w:rPr>
        <w:rFonts w:hint="default"/>
        <w:spacing w:val="-5"/>
        <w:w w:val="100"/>
        <w:sz w:val="18"/>
        <w:szCs w:val="18"/>
        <w:lang w:val="en-US" w:eastAsia="en-US" w:bidi="ar-SA"/>
      </w:rPr>
    </w:lvl>
    <w:lvl w:ilvl="1" w:tplc="FFFFFFFF">
      <w:start w:val="1"/>
      <w:numFmt w:val="lowerLetter"/>
      <w:lvlText w:val="%2)"/>
      <w:lvlJc w:val="left"/>
      <w:pPr>
        <w:ind w:left="956" w:hanging="426"/>
      </w:pPr>
      <w:rPr>
        <w:rFonts w:ascii="Arial MT" w:eastAsia="Arial MT" w:hAnsi="Arial MT" w:cs="Arial MT" w:hint="default"/>
        <w:w w:val="100"/>
        <w:sz w:val="18"/>
        <w:szCs w:val="18"/>
        <w:lang w:val="en-US" w:eastAsia="en-US" w:bidi="ar-SA"/>
      </w:rPr>
    </w:lvl>
    <w:lvl w:ilvl="2" w:tplc="0809001B">
      <w:start w:val="1"/>
      <w:numFmt w:val="lowerRoman"/>
      <w:lvlText w:val="%3."/>
      <w:lvlJc w:val="right"/>
      <w:pPr>
        <w:ind w:left="2340" w:hanging="360"/>
      </w:pPr>
    </w:lvl>
    <w:lvl w:ilvl="3" w:tplc="FFFFFFFF">
      <w:numFmt w:val="bullet"/>
      <w:lvlText w:val="•"/>
      <w:lvlJc w:val="left"/>
      <w:pPr>
        <w:ind w:left="2410" w:hanging="426"/>
      </w:pPr>
      <w:rPr>
        <w:rFonts w:hint="default"/>
        <w:lang w:val="en-US" w:eastAsia="en-US" w:bidi="ar-SA"/>
      </w:rPr>
    </w:lvl>
    <w:lvl w:ilvl="4" w:tplc="FFFFFFFF">
      <w:numFmt w:val="bullet"/>
      <w:lvlText w:val="•"/>
      <w:lvlJc w:val="left"/>
      <w:pPr>
        <w:ind w:left="3441" w:hanging="426"/>
      </w:pPr>
      <w:rPr>
        <w:rFonts w:hint="default"/>
        <w:lang w:val="en-US" w:eastAsia="en-US" w:bidi="ar-SA"/>
      </w:rPr>
    </w:lvl>
    <w:lvl w:ilvl="5" w:tplc="FFFFFFFF">
      <w:numFmt w:val="bullet"/>
      <w:lvlText w:val="•"/>
      <w:lvlJc w:val="left"/>
      <w:pPr>
        <w:ind w:left="4472" w:hanging="426"/>
      </w:pPr>
      <w:rPr>
        <w:rFonts w:hint="default"/>
        <w:lang w:val="en-US" w:eastAsia="en-US" w:bidi="ar-SA"/>
      </w:rPr>
    </w:lvl>
    <w:lvl w:ilvl="6" w:tplc="FFFFFFFF">
      <w:numFmt w:val="bullet"/>
      <w:lvlText w:val="•"/>
      <w:lvlJc w:val="left"/>
      <w:pPr>
        <w:ind w:left="5502" w:hanging="426"/>
      </w:pPr>
      <w:rPr>
        <w:rFonts w:hint="default"/>
        <w:lang w:val="en-US" w:eastAsia="en-US" w:bidi="ar-SA"/>
      </w:rPr>
    </w:lvl>
    <w:lvl w:ilvl="7" w:tplc="FFFFFFFF">
      <w:numFmt w:val="bullet"/>
      <w:lvlText w:val="•"/>
      <w:lvlJc w:val="left"/>
      <w:pPr>
        <w:ind w:left="6533" w:hanging="426"/>
      </w:pPr>
      <w:rPr>
        <w:rFonts w:hint="default"/>
        <w:lang w:val="en-US" w:eastAsia="en-US" w:bidi="ar-SA"/>
      </w:rPr>
    </w:lvl>
    <w:lvl w:ilvl="8" w:tplc="FFFFFFFF">
      <w:numFmt w:val="bullet"/>
      <w:lvlText w:val="•"/>
      <w:lvlJc w:val="left"/>
      <w:pPr>
        <w:ind w:left="7564" w:hanging="426"/>
      </w:pPr>
      <w:rPr>
        <w:rFonts w:hint="default"/>
        <w:lang w:val="en-US" w:eastAsia="en-US" w:bidi="ar-SA"/>
      </w:rPr>
    </w:lvl>
  </w:abstractNum>
  <w:abstractNum w:abstractNumId="38" w15:restartNumberingAfterBreak="0">
    <w:nsid w:val="63DB13D2"/>
    <w:multiLevelType w:val="hybridMultilevel"/>
    <w:tmpl w:val="3AA2B9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BC365D2"/>
    <w:multiLevelType w:val="hybridMultilevel"/>
    <w:tmpl w:val="22D4AB84"/>
    <w:lvl w:ilvl="0" w:tplc="0809000F">
      <w:start w:val="1"/>
      <w:numFmt w:val="decimal"/>
      <w:lvlText w:val="%1."/>
      <w:lvlJc w:val="left"/>
      <w:pPr>
        <w:ind w:left="531" w:hanging="426"/>
      </w:pPr>
      <w:rPr>
        <w:rFonts w:hint="default"/>
        <w:spacing w:val="-5"/>
        <w:w w:val="100"/>
        <w:sz w:val="18"/>
        <w:szCs w:val="18"/>
        <w:lang w:val="en-US" w:eastAsia="en-US" w:bidi="ar-SA"/>
      </w:rPr>
    </w:lvl>
    <w:lvl w:ilvl="1" w:tplc="FFFFFFFF">
      <w:numFmt w:val="bullet"/>
      <w:lvlText w:val="•"/>
      <w:lvlJc w:val="left"/>
      <w:pPr>
        <w:ind w:left="1448" w:hanging="426"/>
      </w:pPr>
      <w:rPr>
        <w:rFonts w:hint="default"/>
        <w:lang w:val="en-US" w:eastAsia="en-US" w:bidi="ar-SA"/>
      </w:rPr>
    </w:lvl>
    <w:lvl w:ilvl="2" w:tplc="FFFFFFFF">
      <w:numFmt w:val="bullet"/>
      <w:lvlText w:val="•"/>
      <w:lvlJc w:val="left"/>
      <w:pPr>
        <w:ind w:left="2357" w:hanging="426"/>
      </w:pPr>
      <w:rPr>
        <w:rFonts w:hint="default"/>
        <w:lang w:val="en-US" w:eastAsia="en-US" w:bidi="ar-SA"/>
      </w:rPr>
    </w:lvl>
    <w:lvl w:ilvl="3" w:tplc="FFFFFFFF">
      <w:numFmt w:val="bullet"/>
      <w:lvlText w:val="•"/>
      <w:lvlJc w:val="left"/>
      <w:pPr>
        <w:ind w:left="3265" w:hanging="426"/>
      </w:pPr>
      <w:rPr>
        <w:rFonts w:hint="default"/>
        <w:lang w:val="en-US" w:eastAsia="en-US" w:bidi="ar-SA"/>
      </w:rPr>
    </w:lvl>
    <w:lvl w:ilvl="4" w:tplc="FFFFFFFF">
      <w:numFmt w:val="bullet"/>
      <w:lvlText w:val="•"/>
      <w:lvlJc w:val="left"/>
      <w:pPr>
        <w:ind w:left="4174" w:hanging="426"/>
      </w:pPr>
      <w:rPr>
        <w:rFonts w:hint="default"/>
        <w:lang w:val="en-US" w:eastAsia="en-US" w:bidi="ar-SA"/>
      </w:rPr>
    </w:lvl>
    <w:lvl w:ilvl="5" w:tplc="FFFFFFFF">
      <w:numFmt w:val="bullet"/>
      <w:lvlText w:val="•"/>
      <w:lvlJc w:val="left"/>
      <w:pPr>
        <w:ind w:left="5082" w:hanging="426"/>
      </w:pPr>
      <w:rPr>
        <w:rFonts w:hint="default"/>
        <w:lang w:val="en-US" w:eastAsia="en-US" w:bidi="ar-SA"/>
      </w:rPr>
    </w:lvl>
    <w:lvl w:ilvl="6" w:tplc="FFFFFFFF">
      <w:numFmt w:val="bullet"/>
      <w:lvlText w:val="•"/>
      <w:lvlJc w:val="left"/>
      <w:pPr>
        <w:ind w:left="5991" w:hanging="426"/>
      </w:pPr>
      <w:rPr>
        <w:rFonts w:hint="default"/>
        <w:lang w:val="en-US" w:eastAsia="en-US" w:bidi="ar-SA"/>
      </w:rPr>
    </w:lvl>
    <w:lvl w:ilvl="7" w:tplc="FFFFFFFF">
      <w:numFmt w:val="bullet"/>
      <w:lvlText w:val="•"/>
      <w:lvlJc w:val="left"/>
      <w:pPr>
        <w:ind w:left="6899" w:hanging="426"/>
      </w:pPr>
      <w:rPr>
        <w:rFonts w:hint="default"/>
        <w:lang w:val="en-US" w:eastAsia="en-US" w:bidi="ar-SA"/>
      </w:rPr>
    </w:lvl>
    <w:lvl w:ilvl="8" w:tplc="FFFFFFFF">
      <w:numFmt w:val="bullet"/>
      <w:lvlText w:val="•"/>
      <w:lvlJc w:val="left"/>
      <w:pPr>
        <w:ind w:left="7808" w:hanging="426"/>
      </w:pPr>
      <w:rPr>
        <w:rFonts w:hint="default"/>
        <w:lang w:val="en-US" w:eastAsia="en-US" w:bidi="ar-SA"/>
      </w:rPr>
    </w:lvl>
  </w:abstractNum>
  <w:abstractNum w:abstractNumId="40" w15:restartNumberingAfterBreak="0">
    <w:nsid w:val="6EE4026F"/>
    <w:multiLevelType w:val="multilevel"/>
    <w:tmpl w:val="71F0920E"/>
    <w:lvl w:ilvl="0">
      <w:start w:val="1"/>
      <w:numFmt w:val="lowerLetter"/>
      <w:lvlText w:val="%1."/>
      <w:lvlJc w:val="left"/>
      <w:pPr>
        <w:tabs>
          <w:tab w:val="num" w:pos="720"/>
        </w:tabs>
        <w:ind w:left="720" w:hanging="360"/>
      </w:pPr>
    </w:lvl>
    <w:lvl w:ilvl="1">
      <w:start w:val="1"/>
      <w:numFmt w:val="lowerLetter"/>
      <w:lvlText w:val="%2."/>
      <w:lvlJc w:val="left"/>
      <w:pPr>
        <w:tabs>
          <w:tab w:val="num" w:pos="3240"/>
        </w:tabs>
        <w:ind w:left="3240" w:hanging="360"/>
      </w:pPr>
    </w:lvl>
    <w:lvl w:ilvl="2">
      <w:start w:val="1"/>
      <w:numFmt w:val="lowerRoman"/>
      <w:lvlText w:val="%3."/>
      <w:lvlJc w:val="righ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5E62BB"/>
    <w:multiLevelType w:val="hybridMultilevel"/>
    <w:tmpl w:val="43129D72"/>
    <w:lvl w:ilvl="0" w:tplc="80002448">
      <w:start w:val="1"/>
      <w:numFmt w:val="lowerLetter"/>
      <w:lvlText w:val="%1)"/>
      <w:lvlJc w:val="left"/>
      <w:pPr>
        <w:ind w:left="785" w:hanging="360"/>
      </w:pPr>
      <w:rPr>
        <w:rFonts w:eastAsia="Times New Roman" w:hint="default"/>
        <w:color w:val="27282A"/>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2" w15:restartNumberingAfterBreak="0">
    <w:nsid w:val="7C162D7F"/>
    <w:multiLevelType w:val="hybridMultilevel"/>
    <w:tmpl w:val="F69095BC"/>
    <w:lvl w:ilvl="0" w:tplc="783CFE00">
      <w:start w:val="1"/>
      <w:numFmt w:val="upperLetter"/>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3" w15:restartNumberingAfterBreak="0">
    <w:nsid w:val="7C855595"/>
    <w:multiLevelType w:val="hybridMultilevel"/>
    <w:tmpl w:val="DA3E0C38"/>
    <w:lvl w:ilvl="0" w:tplc="08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EA60352"/>
    <w:multiLevelType w:val="hybridMultilevel"/>
    <w:tmpl w:val="50EE2402"/>
    <w:lvl w:ilvl="0" w:tplc="FFFFFFFF">
      <w:numFmt w:val="decimal"/>
      <w:lvlText w:val="%1."/>
      <w:lvlJc w:val="left"/>
      <w:pPr>
        <w:ind w:left="531" w:hanging="426"/>
      </w:pPr>
      <w:rPr>
        <w:rFonts w:ascii="Microsoft Sans Serif" w:hAnsi="Microsoft Sans Serif" w:hint="default"/>
        <w:spacing w:val="-1"/>
        <w:w w:val="99"/>
        <w:sz w:val="19"/>
        <w:szCs w:val="19"/>
        <w:lang w:val="en-US" w:eastAsia="en-US" w:bidi="ar-SA"/>
      </w:rPr>
    </w:lvl>
    <w:lvl w:ilvl="1" w:tplc="FFFFFFFF">
      <w:start w:val="1"/>
      <w:numFmt w:val="lowerLetter"/>
      <w:lvlText w:val="%2)"/>
      <w:lvlJc w:val="left"/>
      <w:pPr>
        <w:ind w:left="956" w:hanging="426"/>
      </w:pPr>
      <w:rPr>
        <w:rFonts w:ascii="Arial MT" w:hAnsi="Arial MT" w:hint="default"/>
        <w:b w:val="0"/>
        <w:bCs/>
        <w:w w:val="100"/>
        <w:sz w:val="18"/>
        <w:szCs w:val="18"/>
        <w:lang w:val="en-US" w:eastAsia="en-US" w:bidi="ar-SA"/>
      </w:rPr>
    </w:lvl>
    <w:lvl w:ilvl="2" w:tplc="FFFFFFFF">
      <w:start w:val="1"/>
      <w:numFmt w:val="lowerRoman"/>
      <w:lvlText w:val="%3)"/>
      <w:lvlJc w:val="left"/>
      <w:pPr>
        <w:ind w:left="1381" w:hanging="426"/>
      </w:pPr>
      <w:rPr>
        <w:rFonts w:ascii="Arial MT" w:eastAsia="Arial MT" w:hAnsi="Arial MT" w:cs="Arial MT" w:hint="default"/>
        <w:spacing w:val="-2"/>
        <w:w w:val="100"/>
        <w:sz w:val="18"/>
        <w:szCs w:val="18"/>
        <w:lang w:val="en-US" w:eastAsia="en-US" w:bidi="ar-SA"/>
      </w:rPr>
    </w:lvl>
    <w:lvl w:ilvl="3" w:tplc="4D228C3E">
      <w:numFmt w:val="bullet"/>
      <w:lvlText w:val="•"/>
      <w:lvlJc w:val="left"/>
      <w:pPr>
        <w:ind w:left="1740" w:hanging="360"/>
      </w:pPr>
      <w:rPr>
        <w:rFonts w:hint="default"/>
        <w:lang w:val="en-US" w:eastAsia="en-US" w:bidi="ar-SA"/>
      </w:rPr>
    </w:lvl>
    <w:lvl w:ilvl="4" w:tplc="FFFFFFFF">
      <w:numFmt w:val="bullet"/>
      <w:lvlText w:val="•"/>
      <w:lvlJc w:val="left"/>
      <w:pPr>
        <w:ind w:left="2917" w:hanging="426"/>
      </w:pPr>
      <w:rPr>
        <w:rFonts w:hint="default"/>
        <w:lang w:val="en-US" w:eastAsia="en-US" w:bidi="ar-SA"/>
      </w:rPr>
    </w:lvl>
    <w:lvl w:ilvl="5" w:tplc="FFFFFFFF">
      <w:numFmt w:val="bullet"/>
      <w:lvlText w:val="•"/>
      <w:lvlJc w:val="left"/>
      <w:pPr>
        <w:ind w:left="4035" w:hanging="426"/>
      </w:pPr>
      <w:rPr>
        <w:rFonts w:hint="default"/>
        <w:lang w:val="en-US" w:eastAsia="en-US" w:bidi="ar-SA"/>
      </w:rPr>
    </w:lvl>
    <w:lvl w:ilvl="6" w:tplc="FFFFFFFF">
      <w:numFmt w:val="bullet"/>
      <w:lvlText w:val="•"/>
      <w:lvlJc w:val="left"/>
      <w:pPr>
        <w:ind w:left="5153" w:hanging="426"/>
      </w:pPr>
      <w:rPr>
        <w:rFonts w:hint="default"/>
        <w:lang w:val="en-US" w:eastAsia="en-US" w:bidi="ar-SA"/>
      </w:rPr>
    </w:lvl>
    <w:lvl w:ilvl="7" w:tplc="FFFFFFFF">
      <w:numFmt w:val="bullet"/>
      <w:lvlText w:val="•"/>
      <w:lvlJc w:val="left"/>
      <w:pPr>
        <w:ind w:left="6271" w:hanging="426"/>
      </w:pPr>
      <w:rPr>
        <w:rFonts w:hint="default"/>
        <w:lang w:val="en-US" w:eastAsia="en-US" w:bidi="ar-SA"/>
      </w:rPr>
    </w:lvl>
    <w:lvl w:ilvl="8" w:tplc="FFFFFFFF">
      <w:numFmt w:val="bullet"/>
      <w:lvlText w:val="•"/>
      <w:lvlJc w:val="left"/>
      <w:pPr>
        <w:ind w:left="7389" w:hanging="426"/>
      </w:pPr>
      <w:rPr>
        <w:rFonts w:hint="default"/>
        <w:lang w:val="en-US" w:eastAsia="en-US" w:bidi="ar-SA"/>
      </w:rPr>
    </w:lvl>
  </w:abstractNum>
  <w:abstractNum w:abstractNumId="45" w15:restartNumberingAfterBreak="0">
    <w:nsid w:val="7F9436B1"/>
    <w:multiLevelType w:val="multilevel"/>
    <w:tmpl w:val="A08A7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2980195">
    <w:abstractNumId w:val="21"/>
  </w:num>
  <w:num w:numId="2" w16cid:durableId="1005548009">
    <w:abstractNumId w:val="4"/>
  </w:num>
  <w:num w:numId="3" w16cid:durableId="295910169">
    <w:abstractNumId w:val="9"/>
  </w:num>
  <w:num w:numId="4" w16cid:durableId="2099134791">
    <w:abstractNumId w:val="3"/>
  </w:num>
  <w:num w:numId="5" w16cid:durableId="877470757">
    <w:abstractNumId w:val="5"/>
  </w:num>
  <w:num w:numId="6" w16cid:durableId="1166092317">
    <w:abstractNumId w:val="24"/>
  </w:num>
  <w:num w:numId="7" w16cid:durableId="316109657">
    <w:abstractNumId w:val="14"/>
  </w:num>
  <w:num w:numId="8" w16cid:durableId="14965085">
    <w:abstractNumId w:val="0"/>
  </w:num>
  <w:num w:numId="9" w16cid:durableId="1621642501">
    <w:abstractNumId w:val="45"/>
  </w:num>
  <w:num w:numId="10" w16cid:durableId="8945656">
    <w:abstractNumId w:val="11"/>
  </w:num>
  <w:num w:numId="11" w16cid:durableId="1399400982">
    <w:abstractNumId w:val="11"/>
    <w:lvlOverride w:ilvl="0"/>
    <w:lvlOverride w:ilvl="1">
      <w:startOverride w:val="1"/>
    </w:lvlOverride>
  </w:num>
  <w:num w:numId="12" w16cid:durableId="638801123">
    <w:abstractNumId w:val="11"/>
    <w:lvlOverride w:ilvl="0"/>
    <w:lvlOverride w:ilvl="1">
      <w:startOverride w:val="1"/>
    </w:lvlOverride>
  </w:num>
  <w:num w:numId="13" w16cid:durableId="1987466179">
    <w:abstractNumId w:val="2"/>
  </w:num>
  <w:num w:numId="14" w16cid:durableId="701589322">
    <w:abstractNumId w:val="16"/>
  </w:num>
  <w:num w:numId="15" w16cid:durableId="1625849494">
    <w:abstractNumId w:val="6"/>
  </w:num>
  <w:num w:numId="16" w16cid:durableId="657658506">
    <w:abstractNumId w:val="8"/>
  </w:num>
  <w:num w:numId="17" w16cid:durableId="1870482499">
    <w:abstractNumId w:val="19"/>
  </w:num>
  <w:num w:numId="18" w16cid:durableId="1489664934">
    <w:abstractNumId w:val="35"/>
  </w:num>
  <w:num w:numId="19" w16cid:durableId="1396932157">
    <w:abstractNumId w:val="23"/>
  </w:num>
  <w:num w:numId="20" w16cid:durableId="1531139208">
    <w:abstractNumId w:val="32"/>
  </w:num>
  <w:num w:numId="21" w16cid:durableId="694624412">
    <w:abstractNumId w:val="44"/>
  </w:num>
  <w:num w:numId="22" w16cid:durableId="1201286772">
    <w:abstractNumId w:val="34"/>
  </w:num>
  <w:num w:numId="23" w16cid:durableId="1194997398">
    <w:abstractNumId w:val="27"/>
  </w:num>
  <w:num w:numId="24" w16cid:durableId="630138466">
    <w:abstractNumId w:val="26"/>
  </w:num>
  <w:num w:numId="25" w16cid:durableId="235628395">
    <w:abstractNumId w:val="7"/>
  </w:num>
  <w:num w:numId="26" w16cid:durableId="407076177">
    <w:abstractNumId w:val="22"/>
  </w:num>
  <w:num w:numId="27" w16cid:durableId="1897276328">
    <w:abstractNumId w:val="38"/>
  </w:num>
  <w:num w:numId="28" w16cid:durableId="598872131">
    <w:abstractNumId w:val="15"/>
  </w:num>
  <w:num w:numId="29" w16cid:durableId="508444378">
    <w:abstractNumId w:val="1"/>
  </w:num>
  <w:num w:numId="30" w16cid:durableId="2120293920">
    <w:abstractNumId w:val="29"/>
  </w:num>
  <w:num w:numId="31" w16cid:durableId="1918201953">
    <w:abstractNumId w:val="39"/>
  </w:num>
  <w:num w:numId="32" w16cid:durableId="224296256">
    <w:abstractNumId w:val="25"/>
  </w:num>
  <w:num w:numId="33" w16cid:durableId="1389107992">
    <w:abstractNumId w:val="37"/>
  </w:num>
  <w:num w:numId="34" w16cid:durableId="629671209">
    <w:abstractNumId w:val="43"/>
  </w:num>
  <w:num w:numId="35" w16cid:durableId="94400144">
    <w:abstractNumId w:val="36"/>
  </w:num>
  <w:num w:numId="36" w16cid:durableId="693337668">
    <w:abstractNumId w:val="18"/>
  </w:num>
  <w:num w:numId="37" w16cid:durableId="2142648565">
    <w:abstractNumId w:val="28"/>
  </w:num>
  <w:num w:numId="38" w16cid:durableId="882787403">
    <w:abstractNumId w:val="41"/>
  </w:num>
  <w:num w:numId="39" w16cid:durableId="1360818436">
    <w:abstractNumId w:val="17"/>
  </w:num>
  <w:num w:numId="40" w16cid:durableId="1233781035">
    <w:abstractNumId w:val="30"/>
  </w:num>
  <w:num w:numId="41" w16cid:durableId="178008985">
    <w:abstractNumId w:val="40"/>
  </w:num>
  <w:num w:numId="42" w16cid:durableId="410732883">
    <w:abstractNumId w:val="42"/>
  </w:num>
  <w:num w:numId="43" w16cid:durableId="1177814879">
    <w:abstractNumId w:val="13"/>
  </w:num>
  <w:num w:numId="44" w16cid:durableId="1659843411">
    <w:abstractNumId w:val="33"/>
  </w:num>
  <w:num w:numId="45" w16cid:durableId="1694963431">
    <w:abstractNumId w:val="31"/>
  </w:num>
  <w:num w:numId="46" w16cid:durableId="10189476">
    <w:abstractNumId w:val="12"/>
  </w:num>
  <w:num w:numId="47" w16cid:durableId="477068791">
    <w:abstractNumId w:val="20"/>
  </w:num>
  <w:num w:numId="48" w16cid:durableId="580993435">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wNzEBUkamhhZGhko6SsGpxcWZ+XkgBZa1ACDiDLosAAAA"/>
  </w:docVars>
  <w:rsids>
    <w:rsidRoot w:val="004D552E"/>
    <w:rsid w:val="00001E3D"/>
    <w:rsid w:val="000024CA"/>
    <w:rsid w:val="000030E2"/>
    <w:rsid w:val="00004C07"/>
    <w:rsid w:val="00006842"/>
    <w:rsid w:val="00007043"/>
    <w:rsid w:val="000125F6"/>
    <w:rsid w:val="000134E3"/>
    <w:rsid w:val="00013703"/>
    <w:rsid w:val="00014CB6"/>
    <w:rsid w:val="00014E03"/>
    <w:rsid w:val="00014F70"/>
    <w:rsid w:val="00016606"/>
    <w:rsid w:val="00017D30"/>
    <w:rsid w:val="00017DDF"/>
    <w:rsid w:val="000202DB"/>
    <w:rsid w:val="000215D7"/>
    <w:rsid w:val="00021727"/>
    <w:rsid w:val="00022EE4"/>
    <w:rsid w:val="0002304D"/>
    <w:rsid w:val="00023C27"/>
    <w:rsid w:val="00024218"/>
    <w:rsid w:val="000245B7"/>
    <w:rsid w:val="00025D9F"/>
    <w:rsid w:val="00027861"/>
    <w:rsid w:val="00030374"/>
    <w:rsid w:val="00032361"/>
    <w:rsid w:val="0003273D"/>
    <w:rsid w:val="00032A0C"/>
    <w:rsid w:val="000331C2"/>
    <w:rsid w:val="00033389"/>
    <w:rsid w:val="0003376B"/>
    <w:rsid w:val="00034C01"/>
    <w:rsid w:val="00035952"/>
    <w:rsid w:val="000359A5"/>
    <w:rsid w:val="00035C04"/>
    <w:rsid w:val="00035E3F"/>
    <w:rsid w:val="000372A9"/>
    <w:rsid w:val="000377E3"/>
    <w:rsid w:val="00040002"/>
    <w:rsid w:val="00040204"/>
    <w:rsid w:val="0004026E"/>
    <w:rsid w:val="00040813"/>
    <w:rsid w:val="00041499"/>
    <w:rsid w:val="00041789"/>
    <w:rsid w:val="00041D0C"/>
    <w:rsid w:val="0004284C"/>
    <w:rsid w:val="00042A6F"/>
    <w:rsid w:val="000433ED"/>
    <w:rsid w:val="00044F76"/>
    <w:rsid w:val="00045227"/>
    <w:rsid w:val="00045ED8"/>
    <w:rsid w:val="00047B24"/>
    <w:rsid w:val="0005013D"/>
    <w:rsid w:val="000508E9"/>
    <w:rsid w:val="00051C5E"/>
    <w:rsid w:val="00053AE8"/>
    <w:rsid w:val="000543C6"/>
    <w:rsid w:val="0005440C"/>
    <w:rsid w:val="0005533A"/>
    <w:rsid w:val="00055941"/>
    <w:rsid w:val="00055E3D"/>
    <w:rsid w:val="0005626F"/>
    <w:rsid w:val="000562D0"/>
    <w:rsid w:val="00057B09"/>
    <w:rsid w:val="00060554"/>
    <w:rsid w:val="00060F15"/>
    <w:rsid w:val="00063853"/>
    <w:rsid w:val="0006394F"/>
    <w:rsid w:val="00063EC5"/>
    <w:rsid w:val="00064591"/>
    <w:rsid w:val="00064A34"/>
    <w:rsid w:val="00065808"/>
    <w:rsid w:val="00065B4C"/>
    <w:rsid w:val="00067A6E"/>
    <w:rsid w:val="00067F6F"/>
    <w:rsid w:val="00071CFE"/>
    <w:rsid w:val="0007210E"/>
    <w:rsid w:val="00072C35"/>
    <w:rsid w:val="000732B5"/>
    <w:rsid w:val="0007369E"/>
    <w:rsid w:val="00074295"/>
    <w:rsid w:val="00074C1A"/>
    <w:rsid w:val="00076E64"/>
    <w:rsid w:val="00077173"/>
    <w:rsid w:val="00077ED6"/>
    <w:rsid w:val="00080C5D"/>
    <w:rsid w:val="00080FE0"/>
    <w:rsid w:val="0008138B"/>
    <w:rsid w:val="00081441"/>
    <w:rsid w:val="000816C1"/>
    <w:rsid w:val="00083365"/>
    <w:rsid w:val="00083EF2"/>
    <w:rsid w:val="00084935"/>
    <w:rsid w:val="00084A21"/>
    <w:rsid w:val="000860EC"/>
    <w:rsid w:val="000868C5"/>
    <w:rsid w:val="00086E5A"/>
    <w:rsid w:val="000909E3"/>
    <w:rsid w:val="00090B5C"/>
    <w:rsid w:val="000911B3"/>
    <w:rsid w:val="000927C8"/>
    <w:rsid w:val="00093E24"/>
    <w:rsid w:val="00093FC0"/>
    <w:rsid w:val="000953E6"/>
    <w:rsid w:val="00095C52"/>
    <w:rsid w:val="000967A2"/>
    <w:rsid w:val="00097225"/>
    <w:rsid w:val="000976D5"/>
    <w:rsid w:val="00097925"/>
    <w:rsid w:val="00097D03"/>
    <w:rsid w:val="00097E62"/>
    <w:rsid w:val="00097F8E"/>
    <w:rsid w:val="000A0299"/>
    <w:rsid w:val="000A0762"/>
    <w:rsid w:val="000A077B"/>
    <w:rsid w:val="000A100E"/>
    <w:rsid w:val="000A1371"/>
    <w:rsid w:val="000A1605"/>
    <w:rsid w:val="000A168E"/>
    <w:rsid w:val="000A1758"/>
    <w:rsid w:val="000A1D3F"/>
    <w:rsid w:val="000A2B74"/>
    <w:rsid w:val="000A3095"/>
    <w:rsid w:val="000A4444"/>
    <w:rsid w:val="000A4A4A"/>
    <w:rsid w:val="000A4E6A"/>
    <w:rsid w:val="000A59CA"/>
    <w:rsid w:val="000A6AED"/>
    <w:rsid w:val="000A7421"/>
    <w:rsid w:val="000A7E59"/>
    <w:rsid w:val="000B2157"/>
    <w:rsid w:val="000B2272"/>
    <w:rsid w:val="000B22A9"/>
    <w:rsid w:val="000B25F7"/>
    <w:rsid w:val="000B2B0F"/>
    <w:rsid w:val="000B3502"/>
    <w:rsid w:val="000B39B9"/>
    <w:rsid w:val="000B4CBF"/>
    <w:rsid w:val="000B4CC0"/>
    <w:rsid w:val="000B4F88"/>
    <w:rsid w:val="000B6809"/>
    <w:rsid w:val="000B6FF4"/>
    <w:rsid w:val="000B74C2"/>
    <w:rsid w:val="000B77EB"/>
    <w:rsid w:val="000C0ADA"/>
    <w:rsid w:val="000C1E18"/>
    <w:rsid w:val="000C2135"/>
    <w:rsid w:val="000C28AD"/>
    <w:rsid w:val="000C3373"/>
    <w:rsid w:val="000C46A6"/>
    <w:rsid w:val="000C6104"/>
    <w:rsid w:val="000C63FE"/>
    <w:rsid w:val="000C7899"/>
    <w:rsid w:val="000C78F3"/>
    <w:rsid w:val="000D0169"/>
    <w:rsid w:val="000D0732"/>
    <w:rsid w:val="000D1193"/>
    <w:rsid w:val="000D1F6D"/>
    <w:rsid w:val="000D29D0"/>
    <w:rsid w:val="000D3883"/>
    <w:rsid w:val="000D4777"/>
    <w:rsid w:val="000D51ED"/>
    <w:rsid w:val="000D58D9"/>
    <w:rsid w:val="000D5E33"/>
    <w:rsid w:val="000D70F4"/>
    <w:rsid w:val="000E02DA"/>
    <w:rsid w:val="000E14AE"/>
    <w:rsid w:val="000E2D3B"/>
    <w:rsid w:val="000E2DA4"/>
    <w:rsid w:val="000E2E79"/>
    <w:rsid w:val="000E46A7"/>
    <w:rsid w:val="000E4843"/>
    <w:rsid w:val="000E56B3"/>
    <w:rsid w:val="000E5D5C"/>
    <w:rsid w:val="000E71A6"/>
    <w:rsid w:val="000E789D"/>
    <w:rsid w:val="000E7DC7"/>
    <w:rsid w:val="000F0044"/>
    <w:rsid w:val="000F1A46"/>
    <w:rsid w:val="000F2293"/>
    <w:rsid w:val="000F3E90"/>
    <w:rsid w:val="000F3F45"/>
    <w:rsid w:val="000F41CC"/>
    <w:rsid w:val="000F4642"/>
    <w:rsid w:val="000F4923"/>
    <w:rsid w:val="000F4968"/>
    <w:rsid w:val="000F49A0"/>
    <w:rsid w:val="000F4CA7"/>
    <w:rsid w:val="000F4F1C"/>
    <w:rsid w:val="000F52C1"/>
    <w:rsid w:val="000F5669"/>
    <w:rsid w:val="000F5BB4"/>
    <w:rsid w:val="000F7AF4"/>
    <w:rsid w:val="00100503"/>
    <w:rsid w:val="00100AE8"/>
    <w:rsid w:val="001025FF"/>
    <w:rsid w:val="00102FD7"/>
    <w:rsid w:val="00103A47"/>
    <w:rsid w:val="001054F3"/>
    <w:rsid w:val="00106843"/>
    <w:rsid w:val="00106B3E"/>
    <w:rsid w:val="001074AF"/>
    <w:rsid w:val="00110AB2"/>
    <w:rsid w:val="00111388"/>
    <w:rsid w:val="001117AA"/>
    <w:rsid w:val="00111C86"/>
    <w:rsid w:val="00112655"/>
    <w:rsid w:val="00113259"/>
    <w:rsid w:val="00115658"/>
    <w:rsid w:val="001159D8"/>
    <w:rsid w:val="00116267"/>
    <w:rsid w:val="0011704D"/>
    <w:rsid w:val="001170A8"/>
    <w:rsid w:val="00117DCA"/>
    <w:rsid w:val="00120525"/>
    <w:rsid w:val="00121508"/>
    <w:rsid w:val="00123AD8"/>
    <w:rsid w:val="001255A2"/>
    <w:rsid w:val="001272E2"/>
    <w:rsid w:val="0013131C"/>
    <w:rsid w:val="00131714"/>
    <w:rsid w:val="001325E0"/>
    <w:rsid w:val="001337AC"/>
    <w:rsid w:val="00135273"/>
    <w:rsid w:val="001352A1"/>
    <w:rsid w:val="00135558"/>
    <w:rsid w:val="00135C87"/>
    <w:rsid w:val="001364D0"/>
    <w:rsid w:val="00137625"/>
    <w:rsid w:val="00137846"/>
    <w:rsid w:val="00137E41"/>
    <w:rsid w:val="0014007E"/>
    <w:rsid w:val="001400BB"/>
    <w:rsid w:val="00140416"/>
    <w:rsid w:val="00141BB5"/>
    <w:rsid w:val="00142106"/>
    <w:rsid w:val="00144C32"/>
    <w:rsid w:val="00144F99"/>
    <w:rsid w:val="00145183"/>
    <w:rsid w:val="00146777"/>
    <w:rsid w:val="00150558"/>
    <w:rsid w:val="00151845"/>
    <w:rsid w:val="001519F9"/>
    <w:rsid w:val="00151D3E"/>
    <w:rsid w:val="00152D15"/>
    <w:rsid w:val="00153934"/>
    <w:rsid w:val="00153C83"/>
    <w:rsid w:val="0015660D"/>
    <w:rsid w:val="00156631"/>
    <w:rsid w:val="001575D7"/>
    <w:rsid w:val="0015762A"/>
    <w:rsid w:val="00157ED7"/>
    <w:rsid w:val="00160687"/>
    <w:rsid w:val="00160DD4"/>
    <w:rsid w:val="00161045"/>
    <w:rsid w:val="00161802"/>
    <w:rsid w:val="0016196B"/>
    <w:rsid w:val="00163266"/>
    <w:rsid w:val="001633B4"/>
    <w:rsid w:val="001657C2"/>
    <w:rsid w:val="0016591F"/>
    <w:rsid w:val="0016679B"/>
    <w:rsid w:val="00166C4E"/>
    <w:rsid w:val="00166F6E"/>
    <w:rsid w:val="00167E0E"/>
    <w:rsid w:val="00171CB6"/>
    <w:rsid w:val="00172F27"/>
    <w:rsid w:val="00173292"/>
    <w:rsid w:val="001738AC"/>
    <w:rsid w:val="00173B3A"/>
    <w:rsid w:val="00173E3B"/>
    <w:rsid w:val="00174556"/>
    <w:rsid w:val="00175F2E"/>
    <w:rsid w:val="00176771"/>
    <w:rsid w:val="00181FB9"/>
    <w:rsid w:val="0018238D"/>
    <w:rsid w:val="001824A8"/>
    <w:rsid w:val="0018357B"/>
    <w:rsid w:val="001838C7"/>
    <w:rsid w:val="00183998"/>
    <w:rsid w:val="00183D1F"/>
    <w:rsid w:val="001840A8"/>
    <w:rsid w:val="001845E0"/>
    <w:rsid w:val="0018503F"/>
    <w:rsid w:val="001873D8"/>
    <w:rsid w:val="00187434"/>
    <w:rsid w:val="0019012A"/>
    <w:rsid w:val="00190985"/>
    <w:rsid w:val="00191C93"/>
    <w:rsid w:val="001925C5"/>
    <w:rsid w:val="00193317"/>
    <w:rsid w:val="00194E73"/>
    <w:rsid w:val="0019535E"/>
    <w:rsid w:val="001A09FF"/>
    <w:rsid w:val="001A0E4D"/>
    <w:rsid w:val="001A105C"/>
    <w:rsid w:val="001A46C1"/>
    <w:rsid w:val="001A5606"/>
    <w:rsid w:val="001A5A8C"/>
    <w:rsid w:val="001A647D"/>
    <w:rsid w:val="001A6578"/>
    <w:rsid w:val="001A7473"/>
    <w:rsid w:val="001A7971"/>
    <w:rsid w:val="001A7BAD"/>
    <w:rsid w:val="001B0630"/>
    <w:rsid w:val="001B0980"/>
    <w:rsid w:val="001B215C"/>
    <w:rsid w:val="001B2409"/>
    <w:rsid w:val="001B336C"/>
    <w:rsid w:val="001B33A6"/>
    <w:rsid w:val="001B597E"/>
    <w:rsid w:val="001B63C1"/>
    <w:rsid w:val="001B6BD8"/>
    <w:rsid w:val="001B7756"/>
    <w:rsid w:val="001C0FAB"/>
    <w:rsid w:val="001C133D"/>
    <w:rsid w:val="001C146A"/>
    <w:rsid w:val="001C1F6F"/>
    <w:rsid w:val="001C226E"/>
    <w:rsid w:val="001C2590"/>
    <w:rsid w:val="001C2F92"/>
    <w:rsid w:val="001C3AA7"/>
    <w:rsid w:val="001C3B5B"/>
    <w:rsid w:val="001C4CDD"/>
    <w:rsid w:val="001C4D92"/>
    <w:rsid w:val="001C5643"/>
    <w:rsid w:val="001C5668"/>
    <w:rsid w:val="001C5863"/>
    <w:rsid w:val="001C6899"/>
    <w:rsid w:val="001C7314"/>
    <w:rsid w:val="001C7605"/>
    <w:rsid w:val="001C79D0"/>
    <w:rsid w:val="001C7A1F"/>
    <w:rsid w:val="001D0D0B"/>
    <w:rsid w:val="001D0D4E"/>
    <w:rsid w:val="001D1BEE"/>
    <w:rsid w:val="001D2B2F"/>
    <w:rsid w:val="001D3B47"/>
    <w:rsid w:val="001D487B"/>
    <w:rsid w:val="001D48D1"/>
    <w:rsid w:val="001D609C"/>
    <w:rsid w:val="001D6431"/>
    <w:rsid w:val="001D7BF3"/>
    <w:rsid w:val="001D7C9A"/>
    <w:rsid w:val="001E0277"/>
    <w:rsid w:val="001E0829"/>
    <w:rsid w:val="001E0946"/>
    <w:rsid w:val="001E094F"/>
    <w:rsid w:val="001E0EC5"/>
    <w:rsid w:val="001E2CE7"/>
    <w:rsid w:val="001E3B9F"/>
    <w:rsid w:val="001E4841"/>
    <w:rsid w:val="001E495B"/>
    <w:rsid w:val="001E682F"/>
    <w:rsid w:val="001E7816"/>
    <w:rsid w:val="001F0179"/>
    <w:rsid w:val="001F3B2F"/>
    <w:rsid w:val="001F3B3A"/>
    <w:rsid w:val="001F4488"/>
    <w:rsid w:val="001F497C"/>
    <w:rsid w:val="001F4D8E"/>
    <w:rsid w:val="001F50D4"/>
    <w:rsid w:val="001F78AC"/>
    <w:rsid w:val="0020161E"/>
    <w:rsid w:val="00203768"/>
    <w:rsid w:val="0020406B"/>
    <w:rsid w:val="0020543E"/>
    <w:rsid w:val="00205EA0"/>
    <w:rsid w:val="00206262"/>
    <w:rsid w:val="00206352"/>
    <w:rsid w:val="00206E1C"/>
    <w:rsid w:val="00210048"/>
    <w:rsid w:val="0021027E"/>
    <w:rsid w:val="00210E6D"/>
    <w:rsid w:val="002116DC"/>
    <w:rsid w:val="002126EF"/>
    <w:rsid w:val="00212B73"/>
    <w:rsid w:val="00215394"/>
    <w:rsid w:val="00215B48"/>
    <w:rsid w:val="00216053"/>
    <w:rsid w:val="002160D7"/>
    <w:rsid w:val="0021624A"/>
    <w:rsid w:val="002169AA"/>
    <w:rsid w:val="00216DD2"/>
    <w:rsid w:val="00217D97"/>
    <w:rsid w:val="002208F6"/>
    <w:rsid w:val="00220C20"/>
    <w:rsid w:val="00220CF5"/>
    <w:rsid w:val="002211D1"/>
    <w:rsid w:val="002218DD"/>
    <w:rsid w:val="00221ACC"/>
    <w:rsid w:val="00221FE3"/>
    <w:rsid w:val="00223921"/>
    <w:rsid w:val="00225D2A"/>
    <w:rsid w:val="0022730C"/>
    <w:rsid w:val="00227CD3"/>
    <w:rsid w:val="00230388"/>
    <w:rsid w:val="0023048C"/>
    <w:rsid w:val="00230D99"/>
    <w:rsid w:val="00230F95"/>
    <w:rsid w:val="00231084"/>
    <w:rsid w:val="00231662"/>
    <w:rsid w:val="0023174C"/>
    <w:rsid w:val="00232A73"/>
    <w:rsid w:val="002335CA"/>
    <w:rsid w:val="00233AEF"/>
    <w:rsid w:val="00233E0A"/>
    <w:rsid w:val="00234439"/>
    <w:rsid w:val="002354A6"/>
    <w:rsid w:val="002362CE"/>
    <w:rsid w:val="002367BF"/>
    <w:rsid w:val="00236C7E"/>
    <w:rsid w:val="00236CC1"/>
    <w:rsid w:val="00236D07"/>
    <w:rsid w:val="0023723A"/>
    <w:rsid w:val="00237E87"/>
    <w:rsid w:val="00241353"/>
    <w:rsid w:val="0024219E"/>
    <w:rsid w:val="002421B2"/>
    <w:rsid w:val="00243049"/>
    <w:rsid w:val="00243E82"/>
    <w:rsid w:val="00246C05"/>
    <w:rsid w:val="0024783E"/>
    <w:rsid w:val="00247D7A"/>
    <w:rsid w:val="00250AB5"/>
    <w:rsid w:val="00250C48"/>
    <w:rsid w:val="002552B9"/>
    <w:rsid w:val="00255BDF"/>
    <w:rsid w:val="002563E9"/>
    <w:rsid w:val="00256521"/>
    <w:rsid w:val="00257EF2"/>
    <w:rsid w:val="00260261"/>
    <w:rsid w:val="002607D0"/>
    <w:rsid w:val="00260D02"/>
    <w:rsid w:val="00262881"/>
    <w:rsid w:val="00262EE7"/>
    <w:rsid w:val="002636F4"/>
    <w:rsid w:val="002656AC"/>
    <w:rsid w:val="0026591C"/>
    <w:rsid w:val="00265C4B"/>
    <w:rsid w:val="00266168"/>
    <w:rsid w:val="00266811"/>
    <w:rsid w:val="0027025C"/>
    <w:rsid w:val="002710F6"/>
    <w:rsid w:val="00271FC7"/>
    <w:rsid w:val="00273905"/>
    <w:rsid w:val="00273BDF"/>
    <w:rsid w:val="00274A7F"/>
    <w:rsid w:val="0027513F"/>
    <w:rsid w:val="00276020"/>
    <w:rsid w:val="00276872"/>
    <w:rsid w:val="00276979"/>
    <w:rsid w:val="00276C2E"/>
    <w:rsid w:val="0027710F"/>
    <w:rsid w:val="002772E7"/>
    <w:rsid w:val="0027798E"/>
    <w:rsid w:val="00277DA1"/>
    <w:rsid w:val="00280092"/>
    <w:rsid w:val="002812CC"/>
    <w:rsid w:val="00281B55"/>
    <w:rsid w:val="00281F52"/>
    <w:rsid w:val="002834C8"/>
    <w:rsid w:val="00283813"/>
    <w:rsid w:val="00284F56"/>
    <w:rsid w:val="00285709"/>
    <w:rsid w:val="002866B9"/>
    <w:rsid w:val="00287805"/>
    <w:rsid w:val="002909AD"/>
    <w:rsid w:val="00291507"/>
    <w:rsid w:val="00291D03"/>
    <w:rsid w:val="002923A6"/>
    <w:rsid w:val="00293462"/>
    <w:rsid w:val="0029487E"/>
    <w:rsid w:val="00295797"/>
    <w:rsid w:val="00295B26"/>
    <w:rsid w:val="00295DDC"/>
    <w:rsid w:val="00296651"/>
    <w:rsid w:val="00296682"/>
    <w:rsid w:val="00296B61"/>
    <w:rsid w:val="00296FBE"/>
    <w:rsid w:val="00297948"/>
    <w:rsid w:val="00297C3A"/>
    <w:rsid w:val="002A01C1"/>
    <w:rsid w:val="002A0F4C"/>
    <w:rsid w:val="002A15D5"/>
    <w:rsid w:val="002A25C4"/>
    <w:rsid w:val="002A2D4A"/>
    <w:rsid w:val="002A3816"/>
    <w:rsid w:val="002A5BBC"/>
    <w:rsid w:val="002A638A"/>
    <w:rsid w:val="002A6BF1"/>
    <w:rsid w:val="002A6C2D"/>
    <w:rsid w:val="002B0A63"/>
    <w:rsid w:val="002B12A2"/>
    <w:rsid w:val="002B160E"/>
    <w:rsid w:val="002B1AB2"/>
    <w:rsid w:val="002B1B56"/>
    <w:rsid w:val="002B21B4"/>
    <w:rsid w:val="002B24FE"/>
    <w:rsid w:val="002B2C4A"/>
    <w:rsid w:val="002B3A7D"/>
    <w:rsid w:val="002B3FD3"/>
    <w:rsid w:val="002B6AA6"/>
    <w:rsid w:val="002B738F"/>
    <w:rsid w:val="002C19CE"/>
    <w:rsid w:val="002C1E2B"/>
    <w:rsid w:val="002C2085"/>
    <w:rsid w:val="002C2627"/>
    <w:rsid w:val="002C27D8"/>
    <w:rsid w:val="002C3915"/>
    <w:rsid w:val="002C47F7"/>
    <w:rsid w:val="002C647C"/>
    <w:rsid w:val="002C74A8"/>
    <w:rsid w:val="002C7A44"/>
    <w:rsid w:val="002D1329"/>
    <w:rsid w:val="002D1DBA"/>
    <w:rsid w:val="002D2411"/>
    <w:rsid w:val="002D2A15"/>
    <w:rsid w:val="002D2B5B"/>
    <w:rsid w:val="002D3DC3"/>
    <w:rsid w:val="002D58B7"/>
    <w:rsid w:val="002D6673"/>
    <w:rsid w:val="002D7169"/>
    <w:rsid w:val="002E0337"/>
    <w:rsid w:val="002E0651"/>
    <w:rsid w:val="002E09E0"/>
    <w:rsid w:val="002E2021"/>
    <w:rsid w:val="002E225E"/>
    <w:rsid w:val="002E29EE"/>
    <w:rsid w:val="002E3142"/>
    <w:rsid w:val="002E31CB"/>
    <w:rsid w:val="002E3550"/>
    <w:rsid w:val="002E36E1"/>
    <w:rsid w:val="002E37A3"/>
    <w:rsid w:val="002E731B"/>
    <w:rsid w:val="002E7C47"/>
    <w:rsid w:val="002F23DD"/>
    <w:rsid w:val="002F2D2E"/>
    <w:rsid w:val="002F2DA3"/>
    <w:rsid w:val="002F37BA"/>
    <w:rsid w:val="002F4026"/>
    <w:rsid w:val="002F4C99"/>
    <w:rsid w:val="002F53FC"/>
    <w:rsid w:val="002F5477"/>
    <w:rsid w:val="002F6592"/>
    <w:rsid w:val="002F685D"/>
    <w:rsid w:val="0030071A"/>
    <w:rsid w:val="00301C23"/>
    <w:rsid w:val="00302038"/>
    <w:rsid w:val="0030259F"/>
    <w:rsid w:val="003032BD"/>
    <w:rsid w:val="003035B0"/>
    <w:rsid w:val="0030372D"/>
    <w:rsid w:val="00305290"/>
    <w:rsid w:val="003061AB"/>
    <w:rsid w:val="00307781"/>
    <w:rsid w:val="00312DEE"/>
    <w:rsid w:val="00314064"/>
    <w:rsid w:val="0031433C"/>
    <w:rsid w:val="00314351"/>
    <w:rsid w:val="0031483C"/>
    <w:rsid w:val="00314932"/>
    <w:rsid w:val="0031493A"/>
    <w:rsid w:val="00316B58"/>
    <w:rsid w:val="00317C54"/>
    <w:rsid w:val="003200A6"/>
    <w:rsid w:val="003202C7"/>
    <w:rsid w:val="00320E4E"/>
    <w:rsid w:val="0032125C"/>
    <w:rsid w:val="003216B8"/>
    <w:rsid w:val="00321C98"/>
    <w:rsid w:val="00321E0B"/>
    <w:rsid w:val="0032211D"/>
    <w:rsid w:val="00322C42"/>
    <w:rsid w:val="003236D9"/>
    <w:rsid w:val="00323903"/>
    <w:rsid w:val="0032518B"/>
    <w:rsid w:val="003252B2"/>
    <w:rsid w:val="003255E7"/>
    <w:rsid w:val="00325ABC"/>
    <w:rsid w:val="00326BA3"/>
    <w:rsid w:val="0032785C"/>
    <w:rsid w:val="00330835"/>
    <w:rsid w:val="00330C79"/>
    <w:rsid w:val="00330D3C"/>
    <w:rsid w:val="00330E30"/>
    <w:rsid w:val="00332A6B"/>
    <w:rsid w:val="00333166"/>
    <w:rsid w:val="00333AA8"/>
    <w:rsid w:val="0033512E"/>
    <w:rsid w:val="00335178"/>
    <w:rsid w:val="003354D5"/>
    <w:rsid w:val="0033577A"/>
    <w:rsid w:val="00336D44"/>
    <w:rsid w:val="00336EB1"/>
    <w:rsid w:val="003370C4"/>
    <w:rsid w:val="00337304"/>
    <w:rsid w:val="003379CE"/>
    <w:rsid w:val="003405E3"/>
    <w:rsid w:val="00341910"/>
    <w:rsid w:val="0034252C"/>
    <w:rsid w:val="003427AF"/>
    <w:rsid w:val="00342FD9"/>
    <w:rsid w:val="003445EB"/>
    <w:rsid w:val="0034517D"/>
    <w:rsid w:val="0034533D"/>
    <w:rsid w:val="00345EE0"/>
    <w:rsid w:val="003460AC"/>
    <w:rsid w:val="00346AD5"/>
    <w:rsid w:val="00347456"/>
    <w:rsid w:val="003476F8"/>
    <w:rsid w:val="00347A68"/>
    <w:rsid w:val="00350067"/>
    <w:rsid w:val="00350C94"/>
    <w:rsid w:val="003513FF"/>
    <w:rsid w:val="0035153B"/>
    <w:rsid w:val="0035392B"/>
    <w:rsid w:val="0035450B"/>
    <w:rsid w:val="00360363"/>
    <w:rsid w:val="00360E2E"/>
    <w:rsid w:val="00360FA6"/>
    <w:rsid w:val="00361851"/>
    <w:rsid w:val="00361F76"/>
    <w:rsid w:val="00363644"/>
    <w:rsid w:val="00363A8E"/>
    <w:rsid w:val="003643CC"/>
    <w:rsid w:val="0036480E"/>
    <w:rsid w:val="00364AA7"/>
    <w:rsid w:val="00364FBE"/>
    <w:rsid w:val="00366334"/>
    <w:rsid w:val="00366419"/>
    <w:rsid w:val="00367715"/>
    <w:rsid w:val="0036779A"/>
    <w:rsid w:val="00367B2A"/>
    <w:rsid w:val="00370757"/>
    <w:rsid w:val="00370A7E"/>
    <w:rsid w:val="00371BAE"/>
    <w:rsid w:val="00372214"/>
    <w:rsid w:val="00372680"/>
    <w:rsid w:val="00372B87"/>
    <w:rsid w:val="00374228"/>
    <w:rsid w:val="00374285"/>
    <w:rsid w:val="00375A57"/>
    <w:rsid w:val="003773A0"/>
    <w:rsid w:val="0038025D"/>
    <w:rsid w:val="00380367"/>
    <w:rsid w:val="00381D76"/>
    <w:rsid w:val="00382D47"/>
    <w:rsid w:val="00383665"/>
    <w:rsid w:val="003846E6"/>
    <w:rsid w:val="003847D5"/>
    <w:rsid w:val="00384805"/>
    <w:rsid w:val="00385671"/>
    <w:rsid w:val="00387A01"/>
    <w:rsid w:val="0039101A"/>
    <w:rsid w:val="003916FB"/>
    <w:rsid w:val="00391823"/>
    <w:rsid w:val="00391894"/>
    <w:rsid w:val="00391D47"/>
    <w:rsid w:val="00392279"/>
    <w:rsid w:val="00392EBF"/>
    <w:rsid w:val="00393E70"/>
    <w:rsid w:val="00394B7C"/>
    <w:rsid w:val="00395459"/>
    <w:rsid w:val="00396483"/>
    <w:rsid w:val="003977E0"/>
    <w:rsid w:val="00397BBC"/>
    <w:rsid w:val="003A19ED"/>
    <w:rsid w:val="003A339A"/>
    <w:rsid w:val="003A3B16"/>
    <w:rsid w:val="003A43F0"/>
    <w:rsid w:val="003A4CBC"/>
    <w:rsid w:val="003A4D6C"/>
    <w:rsid w:val="003A4DD6"/>
    <w:rsid w:val="003A534A"/>
    <w:rsid w:val="003A554F"/>
    <w:rsid w:val="003B0193"/>
    <w:rsid w:val="003B0888"/>
    <w:rsid w:val="003B301C"/>
    <w:rsid w:val="003B3C73"/>
    <w:rsid w:val="003B4D2F"/>
    <w:rsid w:val="003B5C3D"/>
    <w:rsid w:val="003B60F8"/>
    <w:rsid w:val="003B776F"/>
    <w:rsid w:val="003B7D82"/>
    <w:rsid w:val="003C0322"/>
    <w:rsid w:val="003C04C6"/>
    <w:rsid w:val="003C0DA6"/>
    <w:rsid w:val="003C1BD6"/>
    <w:rsid w:val="003C3994"/>
    <w:rsid w:val="003C4197"/>
    <w:rsid w:val="003C4524"/>
    <w:rsid w:val="003C4843"/>
    <w:rsid w:val="003C4E96"/>
    <w:rsid w:val="003C58BA"/>
    <w:rsid w:val="003C5BC0"/>
    <w:rsid w:val="003C642D"/>
    <w:rsid w:val="003C6443"/>
    <w:rsid w:val="003C6C19"/>
    <w:rsid w:val="003C6C8D"/>
    <w:rsid w:val="003D0949"/>
    <w:rsid w:val="003D2242"/>
    <w:rsid w:val="003D2687"/>
    <w:rsid w:val="003D42B5"/>
    <w:rsid w:val="003D67AF"/>
    <w:rsid w:val="003D72A6"/>
    <w:rsid w:val="003D7454"/>
    <w:rsid w:val="003E0184"/>
    <w:rsid w:val="003E075F"/>
    <w:rsid w:val="003E0B7B"/>
    <w:rsid w:val="003E330C"/>
    <w:rsid w:val="003E3514"/>
    <w:rsid w:val="003E3B3F"/>
    <w:rsid w:val="003E4593"/>
    <w:rsid w:val="003E4891"/>
    <w:rsid w:val="003E4F33"/>
    <w:rsid w:val="003E61E8"/>
    <w:rsid w:val="003E666E"/>
    <w:rsid w:val="003E6CE4"/>
    <w:rsid w:val="003E6F3F"/>
    <w:rsid w:val="003E77F6"/>
    <w:rsid w:val="003E7B6A"/>
    <w:rsid w:val="003E7C23"/>
    <w:rsid w:val="003E7C69"/>
    <w:rsid w:val="003F0010"/>
    <w:rsid w:val="003F0DEA"/>
    <w:rsid w:val="003F14A1"/>
    <w:rsid w:val="003F2140"/>
    <w:rsid w:val="003F3145"/>
    <w:rsid w:val="003F3725"/>
    <w:rsid w:val="003F4E68"/>
    <w:rsid w:val="003F58A1"/>
    <w:rsid w:val="003F5CE6"/>
    <w:rsid w:val="003F6271"/>
    <w:rsid w:val="003F746A"/>
    <w:rsid w:val="004003C5"/>
    <w:rsid w:val="00405EE1"/>
    <w:rsid w:val="004060C2"/>
    <w:rsid w:val="00406876"/>
    <w:rsid w:val="00406CD1"/>
    <w:rsid w:val="004112FD"/>
    <w:rsid w:val="004118F4"/>
    <w:rsid w:val="00411F63"/>
    <w:rsid w:val="00413166"/>
    <w:rsid w:val="00414063"/>
    <w:rsid w:val="004140CA"/>
    <w:rsid w:val="00414D64"/>
    <w:rsid w:val="004150CE"/>
    <w:rsid w:val="00416206"/>
    <w:rsid w:val="00416B8B"/>
    <w:rsid w:val="00416D79"/>
    <w:rsid w:val="004176C4"/>
    <w:rsid w:val="0041781E"/>
    <w:rsid w:val="00417D7C"/>
    <w:rsid w:val="004213E4"/>
    <w:rsid w:val="004224CB"/>
    <w:rsid w:val="00423D40"/>
    <w:rsid w:val="0042404B"/>
    <w:rsid w:val="00425626"/>
    <w:rsid w:val="00426162"/>
    <w:rsid w:val="004264CE"/>
    <w:rsid w:val="00427068"/>
    <w:rsid w:val="00430AD9"/>
    <w:rsid w:val="0043165B"/>
    <w:rsid w:val="004323EC"/>
    <w:rsid w:val="00433157"/>
    <w:rsid w:val="00433C8C"/>
    <w:rsid w:val="00436352"/>
    <w:rsid w:val="00436547"/>
    <w:rsid w:val="004365D8"/>
    <w:rsid w:val="00436CA6"/>
    <w:rsid w:val="00436EDA"/>
    <w:rsid w:val="0043751E"/>
    <w:rsid w:val="00437F2D"/>
    <w:rsid w:val="00437F7F"/>
    <w:rsid w:val="004401DE"/>
    <w:rsid w:val="00440253"/>
    <w:rsid w:val="004413E4"/>
    <w:rsid w:val="00441B94"/>
    <w:rsid w:val="00441C5B"/>
    <w:rsid w:val="00441FD6"/>
    <w:rsid w:val="004421C9"/>
    <w:rsid w:val="00442F9B"/>
    <w:rsid w:val="0044313D"/>
    <w:rsid w:val="004439AD"/>
    <w:rsid w:val="00446A42"/>
    <w:rsid w:val="004470BA"/>
    <w:rsid w:val="004510C9"/>
    <w:rsid w:val="00451413"/>
    <w:rsid w:val="004520CC"/>
    <w:rsid w:val="00452B04"/>
    <w:rsid w:val="00452C90"/>
    <w:rsid w:val="0045341A"/>
    <w:rsid w:val="004559E5"/>
    <w:rsid w:val="00455E0E"/>
    <w:rsid w:val="00456863"/>
    <w:rsid w:val="00456F74"/>
    <w:rsid w:val="00457F3B"/>
    <w:rsid w:val="00460886"/>
    <w:rsid w:val="00460DCE"/>
    <w:rsid w:val="00461063"/>
    <w:rsid w:val="004613B5"/>
    <w:rsid w:val="004630F5"/>
    <w:rsid w:val="004630FE"/>
    <w:rsid w:val="00463A04"/>
    <w:rsid w:val="00463D67"/>
    <w:rsid w:val="00464D29"/>
    <w:rsid w:val="00465A1F"/>
    <w:rsid w:val="0046654A"/>
    <w:rsid w:val="00467627"/>
    <w:rsid w:val="00474125"/>
    <w:rsid w:val="00474F3D"/>
    <w:rsid w:val="00475BA6"/>
    <w:rsid w:val="00475C21"/>
    <w:rsid w:val="004772AE"/>
    <w:rsid w:val="0048018B"/>
    <w:rsid w:val="004806A7"/>
    <w:rsid w:val="00481A6B"/>
    <w:rsid w:val="00482510"/>
    <w:rsid w:val="004833C5"/>
    <w:rsid w:val="00483C21"/>
    <w:rsid w:val="0048420A"/>
    <w:rsid w:val="004845C4"/>
    <w:rsid w:val="004845EA"/>
    <w:rsid w:val="00484F94"/>
    <w:rsid w:val="004850D2"/>
    <w:rsid w:val="00486B89"/>
    <w:rsid w:val="0048746A"/>
    <w:rsid w:val="004878F3"/>
    <w:rsid w:val="00487AED"/>
    <w:rsid w:val="00490142"/>
    <w:rsid w:val="00490563"/>
    <w:rsid w:val="0049066B"/>
    <w:rsid w:val="00490E9E"/>
    <w:rsid w:val="00491E69"/>
    <w:rsid w:val="0049340C"/>
    <w:rsid w:val="00495C88"/>
    <w:rsid w:val="00496FFE"/>
    <w:rsid w:val="004A09A8"/>
    <w:rsid w:val="004A1A1A"/>
    <w:rsid w:val="004A2DED"/>
    <w:rsid w:val="004A4071"/>
    <w:rsid w:val="004A4432"/>
    <w:rsid w:val="004A5376"/>
    <w:rsid w:val="004A5747"/>
    <w:rsid w:val="004A5E78"/>
    <w:rsid w:val="004A61C8"/>
    <w:rsid w:val="004A6585"/>
    <w:rsid w:val="004A6D7F"/>
    <w:rsid w:val="004A7648"/>
    <w:rsid w:val="004A7AC5"/>
    <w:rsid w:val="004A7EE9"/>
    <w:rsid w:val="004ADE4F"/>
    <w:rsid w:val="004B229C"/>
    <w:rsid w:val="004B4960"/>
    <w:rsid w:val="004B5923"/>
    <w:rsid w:val="004B7605"/>
    <w:rsid w:val="004C044E"/>
    <w:rsid w:val="004C0922"/>
    <w:rsid w:val="004C2931"/>
    <w:rsid w:val="004C3C13"/>
    <w:rsid w:val="004C5A89"/>
    <w:rsid w:val="004C5D7E"/>
    <w:rsid w:val="004C6339"/>
    <w:rsid w:val="004C6E9E"/>
    <w:rsid w:val="004D1446"/>
    <w:rsid w:val="004D15A5"/>
    <w:rsid w:val="004D2420"/>
    <w:rsid w:val="004D2D65"/>
    <w:rsid w:val="004D2E91"/>
    <w:rsid w:val="004D32BF"/>
    <w:rsid w:val="004D353A"/>
    <w:rsid w:val="004D3BF9"/>
    <w:rsid w:val="004D4742"/>
    <w:rsid w:val="004D4784"/>
    <w:rsid w:val="004D4968"/>
    <w:rsid w:val="004D552E"/>
    <w:rsid w:val="004D5AE2"/>
    <w:rsid w:val="004D5BFF"/>
    <w:rsid w:val="004D6BCF"/>
    <w:rsid w:val="004D6D0B"/>
    <w:rsid w:val="004D7148"/>
    <w:rsid w:val="004D7153"/>
    <w:rsid w:val="004D7A6B"/>
    <w:rsid w:val="004E0127"/>
    <w:rsid w:val="004E1A12"/>
    <w:rsid w:val="004E36F2"/>
    <w:rsid w:val="004E4CD6"/>
    <w:rsid w:val="004E5544"/>
    <w:rsid w:val="004E6834"/>
    <w:rsid w:val="004E70FA"/>
    <w:rsid w:val="004E7CAD"/>
    <w:rsid w:val="004F03EB"/>
    <w:rsid w:val="004F0C87"/>
    <w:rsid w:val="004F0C91"/>
    <w:rsid w:val="004F0FE2"/>
    <w:rsid w:val="004F15DF"/>
    <w:rsid w:val="004F1918"/>
    <w:rsid w:val="004F3CFA"/>
    <w:rsid w:val="004F6DE9"/>
    <w:rsid w:val="005004FE"/>
    <w:rsid w:val="00500F8F"/>
    <w:rsid w:val="00501A57"/>
    <w:rsid w:val="00501EC4"/>
    <w:rsid w:val="00502446"/>
    <w:rsid w:val="00502BA8"/>
    <w:rsid w:val="00502EB7"/>
    <w:rsid w:val="005031B6"/>
    <w:rsid w:val="00503580"/>
    <w:rsid w:val="00503C61"/>
    <w:rsid w:val="00504A74"/>
    <w:rsid w:val="00504AD1"/>
    <w:rsid w:val="00504F46"/>
    <w:rsid w:val="0050516A"/>
    <w:rsid w:val="00506E51"/>
    <w:rsid w:val="00507231"/>
    <w:rsid w:val="00507E8E"/>
    <w:rsid w:val="00510D3F"/>
    <w:rsid w:val="00510EF1"/>
    <w:rsid w:val="005112CF"/>
    <w:rsid w:val="005136A7"/>
    <w:rsid w:val="00514A51"/>
    <w:rsid w:val="005156F4"/>
    <w:rsid w:val="005156FF"/>
    <w:rsid w:val="00516B4C"/>
    <w:rsid w:val="00517363"/>
    <w:rsid w:val="0052065F"/>
    <w:rsid w:val="00522ECB"/>
    <w:rsid w:val="00524507"/>
    <w:rsid w:val="005247F7"/>
    <w:rsid w:val="00525939"/>
    <w:rsid w:val="005262BC"/>
    <w:rsid w:val="005263C7"/>
    <w:rsid w:val="00531584"/>
    <w:rsid w:val="005315E3"/>
    <w:rsid w:val="00531C74"/>
    <w:rsid w:val="00531FD8"/>
    <w:rsid w:val="00532BF1"/>
    <w:rsid w:val="0053315C"/>
    <w:rsid w:val="005336A5"/>
    <w:rsid w:val="00533E60"/>
    <w:rsid w:val="005342C8"/>
    <w:rsid w:val="00535030"/>
    <w:rsid w:val="005351F7"/>
    <w:rsid w:val="005360DE"/>
    <w:rsid w:val="00536ADB"/>
    <w:rsid w:val="00536B89"/>
    <w:rsid w:val="00537B00"/>
    <w:rsid w:val="00540422"/>
    <w:rsid w:val="005427D8"/>
    <w:rsid w:val="00542B3D"/>
    <w:rsid w:val="00542F1D"/>
    <w:rsid w:val="005443FB"/>
    <w:rsid w:val="0054687A"/>
    <w:rsid w:val="00546E47"/>
    <w:rsid w:val="0054793F"/>
    <w:rsid w:val="00547F3D"/>
    <w:rsid w:val="005515DF"/>
    <w:rsid w:val="00553022"/>
    <w:rsid w:val="00554016"/>
    <w:rsid w:val="00554544"/>
    <w:rsid w:val="005549B9"/>
    <w:rsid w:val="005554D4"/>
    <w:rsid w:val="00555BF8"/>
    <w:rsid w:val="00556B14"/>
    <w:rsid w:val="00556D07"/>
    <w:rsid w:val="00557538"/>
    <w:rsid w:val="00560EEF"/>
    <w:rsid w:val="0056147F"/>
    <w:rsid w:val="00562E74"/>
    <w:rsid w:val="00563E0F"/>
    <w:rsid w:val="00564BE5"/>
    <w:rsid w:val="00564E3D"/>
    <w:rsid w:val="00565AE4"/>
    <w:rsid w:val="00565BC0"/>
    <w:rsid w:val="00566472"/>
    <w:rsid w:val="0057062C"/>
    <w:rsid w:val="00571BAF"/>
    <w:rsid w:val="005720FC"/>
    <w:rsid w:val="00572EE8"/>
    <w:rsid w:val="005732FA"/>
    <w:rsid w:val="0057375F"/>
    <w:rsid w:val="00575543"/>
    <w:rsid w:val="00575BE5"/>
    <w:rsid w:val="00577870"/>
    <w:rsid w:val="005818F6"/>
    <w:rsid w:val="00581FE6"/>
    <w:rsid w:val="0058241A"/>
    <w:rsid w:val="00582834"/>
    <w:rsid w:val="00583CEC"/>
    <w:rsid w:val="00583D06"/>
    <w:rsid w:val="00583DC3"/>
    <w:rsid w:val="00584F15"/>
    <w:rsid w:val="00585E07"/>
    <w:rsid w:val="005865BB"/>
    <w:rsid w:val="005866E7"/>
    <w:rsid w:val="0058704B"/>
    <w:rsid w:val="005872C3"/>
    <w:rsid w:val="005900C9"/>
    <w:rsid w:val="00590B48"/>
    <w:rsid w:val="00591876"/>
    <w:rsid w:val="00591BED"/>
    <w:rsid w:val="005922EE"/>
    <w:rsid w:val="00592362"/>
    <w:rsid w:val="00592AAC"/>
    <w:rsid w:val="00592D3D"/>
    <w:rsid w:val="0059343F"/>
    <w:rsid w:val="0059362D"/>
    <w:rsid w:val="0059396F"/>
    <w:rsid w:val="005940B5"/>
    <w:rsid w:val="005941A3"/>
    <w:rsid w:val="0059432D"/>
    <w:rsid w:val="0059433E"/>
    <w:rsid w:val="00594B4C"/>
    <w:rsid w:val="00594D93"/>
    <w:rsid w:val="00594F73"/>
    <w:rsid w:val="00596502"/>
    <w:rsid w:val="00596B67"/>
    <w:rsid w:val="005A093D"/>
    <w:rsid w:val="005A0974"/>
    <w:rsid w:val="005A0C6F"/>
    <w:rsid w:val="005A0EE9"/>
    <w:rsid w:val="005A3106"/>
    <w:rsid w:val="005A3254"/>
    <w:rsid w:val="005A38F1"/>
    <w:rsid w:val="005A43A1"/>
    <w:rsid w:val="005A4E6D"/>
    <w:rsid w:val="005A5362"/>
    <w:rsid w:val="005A5696"/>
    <w:rsid w:val="005A693D"/>
    <w:rsid w:val="005A719C"/>
    <w:rsid w:val="005A7671"/>
    <w:rsid w:val="005A7766"/>
    <w:rsid w:val="005B010E"/>
    <w:rsid w:val="005B086E"/>
    <w:rsid w:val="005B21D7"/>
    <w:rsid w:val="005B256F"/>
    <w:rsid w:val="005B2B7C"/>
    <w:rsid w:val="005B2C35"/>
    <w:rsid w:val="005B397E"/>
    <w:rsid w:val="005B4F85"/>
    <w:rsid w:val="005B5496"/>
    <w:rsid w:val="005B682C"/>
    <w:rsid w:val="005B6865"/>
    <w:rsid w:val="005B7526"/>
    <w:rsid w:val="005C0740"/>
    <w:rsid w:val="005C254B"/>
    <w:rsid w:val="005C49FF"/>
    <w:rsid w:val="005C4AC0"/>
    <w:rsid w:val="005C5796"/>
    <w:rsid w:val="005C596A"/>
    <w:rsid w:val="005C5E18"/>
    <w:rsid w:val="005C63A3"/>
    <w:rsid w:val="005C7477"/>
    <w:rsid w:val="005C7BBE"/>
    <w:rsid w:val="005C7D4C"/>
    <w:rsid w:val="005D00D5"/>
    <w:rsid w:val="005D0C62"/>
    <w:rsid w:val="005D2376"/>
    <w:rsid w:val="005D2B14"/>
    <w:rsid w:val="005D36CB"/>
    <w:rsid w:val="005D3E72"/>
    <w:rsid w:val="005D5864"/>
    <w:rsid w:val="005D5BC6"/>
    <w:rsid w:val="005D5D31"/>
    <w:rsid w:val="005D634B"/>
    <w:rsid w:val="005D655F"/>
    <w:rsid w:val="005D6E01"/>
    <w:rsid w:val="005E0F3D"/>
    <w:rsid w:val="005E1658"/>
    <w:rsid w:val="005E1D02"/>
    <w:rsid w:val="005E1F01"/>
    <w:rsid w:val="005E3370"/>
    <w:rsid w:val="005E4806"/>
    <w:rsid w:val="005E4CF0"/>
    <w:rsid w:val="005E5BA8"/>
    <w:rsid w:val="005E5FA1"/>
    <w:rsid w:val="005E7F1F"/>
    <w:rsid w:val="005F1301"/>
    <w:rsid w:val="005F24E3"/>
    <w:rsid w:val="005F2DE4"/>
    <w:rsid w:val="005F3996"/>
    <w:rsid w:val="005F3FBD"/>
    <w:rsid w:val="005F6548"/>
    <w:rsid w:val="005F7372"/>
    <w:rsid w:val="005F7866"/>
    <w:rsid w:val="00600F78"/>
    <w:rsid w:val="00602703"/>
    <w:rsid w:val="00603A71"/>
    <w:rsid w:val="006050A6"/>
    <w:rsid w:val="00606549"/>
    <w:rsid w:val="00606A01"/>
    <w:rsid w:val="00606D0E"/>
    <w:rsid w:val="00607D06"/>
    <w:rsid w:val="006107FB"/>
    <w:rsid w:val="00611F26"/>
    <w:rsid w:val="00612200"/>
    <w:rsid w:val="00613009"/>
    <w:rsid w:val="006131F8"/>
    <w:rsid w:val="00616554"/>
    <w:rsid w:val="00616584"/>
    <w:rsid w:val="006170DC"/>
    <w:rsid w:val="00617F3D"/>
    <w:rsid w:val="0062030B"/>
    <w:rsid w:val="006216C5"/>
    <w:rsid w:val="00621FB0"/>
    <w:rsid w:val="006232A7"/>
    <w:rsid w:val="00627189"/>
    <w:rsid w:val="00627868"/>
    <w:rsid w:val="00627B91"/>
    <w:rsid w:val="00627DFB"/>
    <w:rsid w:val="006322C1"/>
    <w:rsid w:val="00632767"/>
    <w:rsid w:val="00632FB6"/>
    <w:rsid w:val="00634A0F"/>
    <w:rsid w:val="00634D80"/>
    <w:rsid w:val="00635435"/>
    <w:rsid w:val="00636FDE"/>
    <w:rsid w:val="00637225"/>
    <w:rsid w:val="006372D5"/>
    <w:rsid w:val="00640528"/>
    <w:rsid w:val="00640A40"/>
    <w:rsid w:val="00641E6F"/>
    <w:rsid w:val="00642576"/>
    <w:rsid w:val="0064293D"/>
    <w:rsid w:val="00643DFB"/>
    <w:rsid w:val="0064466A"/>
    <w:rsid w:val="00644F2E"/>
    <w:rsid w:val="00645A77"/>
    <w:rsid w:val="00645F22"/>
    <w:rsid w:val="006463D4"/>
    <w:rsid w:val="00646BA4"/>
    <w:rsid w:val="006474F1"/>
    <w:rsid w:val="00647E14"/>
    <w:rsid w:val="006500D0"/>
    <w:rsid w:val="006505F4"/>
    <w:rsid w:val="0065159B"/>
    <w:rsid w:val="00651F2B"/>
    <w:rsid w:val="006532ED"/>
    <w:rsid w:val="00653B52"/>
    <w:rsid w:val="00654FA4"/>
    <w:rsid w:val="00654FCE"/>
    <w:rsid w:val="00660024"/>
    <w:rsid w:val="006615DB"/>
    <w:rsid w:val="00661915"/>
    <w:rsid w:val="0066340C"/>
    <w:rsid w:val="00665CAD"/>
    <w:rsid w:val="00665FDE"/>
    <w:rsid w:val="0066635B"/>
    <w:rsid w:val="0066705D"/>
    <w:rsid w:val="006678E8"/>
    <w:rsid w:val="00670F4F"/>
    <w:rsid w:val="006722A6"/>
    <w:rsid w:val="0067247A"/>
    <w:rsid w:val="00673E3E"/>
    <w:rsid w:val="00674E7E"/>
    <w:rsid w:val="00675409"/>
    <w:rsid w:val="006754B6"/>
    <w:rsid w:val="00675730"/>
    <w:rsid w:val="00676A66"/>
    <w:rsid w:val="00680388"/>
    <w:rsid w:val="00681711"/>
    <w:rsid w:val="00681C9B"/>
    <w:rsid w:val="00683456"/>
    <w:rsid w:val="006835E7"/>
    <w:rsid w:val="006841E0"/>
    <w:rsid w:val="00684AD5"/>
    <w:rsid w:val="0068562E"/>
    <w:rsid w:val="006864B3"/>
    <w:rsid w:val="0068699C"/>
    <w:rsid w:val="00687BBA"/>
    <w:rsid w:val="00691BFF"/>
    <w:rsid w:val="00693ECA"/>
    <w:rsid w:val="00694DB7"/>
    <w:rsid w:val="00694EC4"/>
    <w:rsid w:val="00695002"/>
    <w:rsid w:val="00695178"/>
    <w:rsid w:val="0069531B"/>
    <w:rsid w:val="0069646E"/>
    <w:rsid w:val="00696E7B"/>
    <w:rsid w:val="0069734C"/>
    <w:rsid w:val="00697603"/>
    <w:rsid w:val="00697BD9"/>
    <w:rsid w:val="006A1CD8"/>
    <w:rsid w:val="006A25DE"/>
    <w:rsid w:val="006A2954"/>
    <w:rsid w:val="006A3715"/>
    <w:rsid w:val="006A45A2"/>
    <w:rsid w:val="006A4941"/>
    <w:rsid w:val="006A5098"/>
    <w:rsid w:val="006A69B7"/>
    <w:rsid w:val="006A781F"/>
    <w:rsid w:val="006B18B9"/>
    <w:rsid w:val="006B18DA"/>
    <w:rsid w:val="006B23BF"/>
    <w:rsid w:val="006B29E1"/>
    <w:rsid w:val="006B4375"/>
    <w:rsid w:val="006B5434"/>
    <w:rsid w:val="006B5F7F"/>
    <w:rsid w:val="006B6B2F"/>
    <w:rsid w:val="006B7553"/>
    <w:rsid w:val="006C0558"/>
    <w:rsid w:val="006C0E60"/>
    <w:rsid w:val="006C25C4"/>
    <w:rsid w:val="006C322B"/>
    <w:rsid w:val="006C3760"/>
    <w:rsid w:val="006C3DB2"/>
    <w:rsid w:val="006C4BB1"/>
    <w:rsid w:val="006C50E2"/>
    <w:rsid w:val="006C5203"/>
    <w:rsid w:val="006C594A"/>
    <w:rsid w:val="006C61BA"/>
    <w:rsid w:val="006C64A8"/>
    <w:rsid w:val="006C6CB1"/>
    <w:rsid w:val="006C77B4"/>
    <w:rsid w:val="006C7B18"/>
    <w:rsid w:val="006D0C67"/>
    <w:rsid w:val="006D157B"/>
    <w:rsid w:val="006D30F0"/>
    <w:rsid w:val="006D3AE3"/>
    <w:rsid w:val="006D3FCA"/>
    <w:rsid w:val="006D4499"/>
    <w:rsid w:val="006D5544"/>
    <w:rsid w:val="006D56B9"/>
    <w:rsid w:val="006D5C6B"/>
    <w:rsid w:val="006D6950"/>
    <w:rsid w:val="006D6AA1"/>
    <w:rsid w:val="006D6D13"/>
    <w:rsid w:val="006D7321"/>
    <w:rsid w:val="006D7995"/>
    <w:rsid w:val="006D7A89"/>
    <w:rsid w:val="006E0599"/>
    <w:rsid w:val="006E0FF4"/>
    <w:rsid w:val="006E2AD8"/>
    <w:rsid w:val="006E3AA6"/>
    <w:rsid w:val="006E4438"/>
    <w:rsid w:val="006E4993"/>
    <w:rsid w:val="006E5245"/>
    <w:rsid w:val="006E539F"/>
    <w:rsid w:val="006E65DA"/>
    <w:rsid w:val="006E680E"/>
    <w:rsid w:val="006E6F68"/>
    <w:rsid w:val="006E6FAF"/>
    <w:rsid w:val="006F0B98"/>
    <w:rsid w:val="006F0F2E"/>
    <w:rsid w:val="006F11B1"/>
    <w:rsid w:val="006F1E37"/>
    <w:rsid w:val="006F2C99"/>
    <w:rsid w:val="006F30BB"/>
    <w:rsid w:val="006F376E"/>
    <w:rsid w:val="006F4543"/>
    <w:rsid w:val="006F4E7A"/>
    <w:rsid w:val="006F5AC6"/>
    <w:rsid w:val="006F5B0A"/>
    <w:rsid w:val="006F6673"/>
    <w:rsid w:val="006F6839"/>
    <w:rsid w:val="006F6E20"/>
    <w:rsid w:val="00700A5C"/>
    <w:rsid w:val="007015E0"/>
    <w:rsid w:val="00702717"/>
    <w:rsid w:val="00703229"/>
    <w:rsid w:val="00705109"/>
    <w:rsid w:val="00705B08"/>
    <w:rsid w:val="00706BEA"/>
    <w:rsid w:val="0070701B"/>
    <w:rsid w:val="007075C8"/>
    <w:rsid w:val="007077EF"/>
    <w:rsid w:val="007079B0"/>
    <w:rsid w:val="00710621"/>
    <w:rsid w:val="00712173"/>
    <w:rsid w:val="0071302E"/>
    <w:rsid w:val="00713A65"/>
    <w:rsid w:val="00714126"/>
    <w:rsid w:val="0071460F"/>
    <w:rsid w:val="00715B9D"/>
    <w:rsid w:val="007163F0"/>
    <w:rsid w:val="00717379"/>
    <w:rsid w:val="00717382"/>
    <w:rsid w:val="0071786D"/>
    <w:rsid w:val="00717E8E"/>
    <w:rsid w:val="00720EF8"/>
    <w:rsid w:val="007211C0"/>
    <w:rsid w:val="00722D1E"/>
    <w:rsid w:val="00723781"/>
    <w:rsid w:val="007249D0"/>
    <w:rsid w:val="00724BE7"/>
    <w:rsid w:val="0072655E"/>
    <w:rsid w:val="00727A20"/>
    <w:rsid w:val="00727C5E"/>
    <w:rsid w:val="007304C4"/>
    <w:rsid w:val="00731FFE"/>
    <w:rsid w:val="007322CA"/>
    <w:rsid w:val="007324D9"/>
    <w:rsid w:val="007335B1"/>
    <w:rsid w:val="00733D55"/>
    <w:rsid w:val="0073446D"/>
    <w:rsid w:val="00735B0B"/>
    <w:rsid w:val="007361A6"/>
    <w:rsid w:val="00736870"/>
    <w:rsid w:val="00737320"/>
    <w:rsid w:val="00737C40"/>
    <w:rsid w:val="007405DE"/>
    <w:rsid w:val="00740976"/>
    <w:rsid w:val="00740F9E"/>
    <w:rsid w:val="00741697"/>
    <w:rsid w:val="00741DC1"/>
    <w:rsid w:val="007423F7"/>
    <w:rsid w:val="0074315F"/>
    <w:rsid w:val="00743570"/>
    <w:rsid w:val="00744E9C"/>
    <w:rsid w:val="00745150"/>
    <w:rsid w:val="007455AF"/>
    <w:rsid w:val="00746754"/>
    <w:rsid w:val="00746BFF"/>
    <w:rsid w:val="00746E30"/>
    <w:rsid w:val="00746E48"/>
    <w:rsid w:val="00750BEC"/>
    <w:rsid w:val="007513CE"/>
    <w:rsid w:val="00751970"/>
    <w:rsid w:val="007520A1"/>
    <w:rsid w:val="007538F4"/>
    <w:rsid w:val="00754000"/>
    <w:rsid w:val="00754A44"/>
    <w:rsid w:val="00754ACF"/>
    <w:rsid w:val="007559E8"/>
    <w:rsid w:val="00756E88"/>
    <w:rsid w:val="007571DA"/>
    <w:rsid w:val="00757638"/>
    <w:rsid w:val="0075796F"/>
    <w:rsid w:val="00760062"/>
    <w:rsid w:val="00760134"/>
    <w:rsid w:val="00760A69"/>
    <w:rsid w:val="0076118C"/>
    <w:rsid w:val="00761351"/>
    <w:rsid w:val="0076298B"/>
    <w:rsid w:val="00762E43"/>
    <w:rsid w:val="00763BD8"/>
    <w:rsid w:val="00763CE5"/>
    <w:rsid w:val="00763DF6"/>
    <w:rsid w:val="00765A59"/>
    <w:rsid w:val="00770631"/>
    <w:rsid w:val="00770F69"/>
    <w:rsid w:val="00773396"/>
    <w:rsid w:val="00773CEB"/>
    <w:rsid w:val="007748C4"/>
    <w:rsid w:val="00774D6C"/>
    <w:rsid w:val="00775507"/>
    <w:rsid w:val="00775553"/>
    <w:rsid w:val="007755C1"/>
    <w:rsid w:val="00775A98"/>
    <w:rsid w:val="007802FB"/>
    <w:rsid w:val="0078030F"/>
    <w:rsid w:val="00780A34"/>
    <w:rsid w:val="0078128D"/>
    <w:rsid w:val="007819B1"/>
    <w:rsid w:val="00782F51"/>
    <w:rsid w:val="00783B0A"/>
    <w:rsid w:val="00783C1C"/>
    <w:rsid w:val="00784052"/>
    <w:rsid w:val="00784277"/>
    <w:rsid w:val="007855EE"/>
    <w:rsid w:val="00785AE6"/>
    <w:rsid w:val="00785B43"/>
    <w:rsid w:val="00786A6C"/>
    <w:rsid w:val="0078715E"/>
    <w:rsid w:val="00790AC0"/>
    <w:rsid w:val="00791756"/>
    <w:rsid w:val="007919B9"/>
    <w:rsid w:val="00791A5A"/>
    <w:rsid w:val="00791AA8"/>
    <w:rsid w:val="00794017"/>
    <w:rsid w:val="007956F5"/>
    <w:rsid w:val="00795D92"/>
    <w:rsid w:val="00796803"/>
    <w:rsid w:val="00796B20"/>
    <w:rsid w:val="00797025"/>
    <w:rsid w:val="007973DE"/>
    <w:rsid w:val="00797643"/>
    <w:rsid w:val="00797F60"/>
    <w:rsid w:val="00797F71"/>
    <w:rsid w:val="007A27AC"/>
    <w:rsid w:val="007A2F5D"/>
    <w:rsid w:val="007A2FFA"/>
    <w:rsid w:val="007A5BC8"/>
    <w:rsid w:val="007A7259"/>
    <w:rsid w:val="007A729D"/>
    <w:rsid w:val="007A7D98"/>
    <w:rsid w:val="007B06F1"/>
    <w:rsid w:val="007B1475"/>
    <w:rsid w:val="007B25EF"/>
    <w:rsid w:val="007B2879"/>
    <w:rsid w:val="007B3246"/>
    <w:rsid w:val="007B35C9"/>
    <w:rsid w:val="007B3686"/>
    <w:rsid w:val="007B36CE"/>
    <w:rsid w:val="007B3AB5"/>
    <w:rsid w:val="007B4535"/>
    <w:rsid w:val="007B4C94"/>
    <w:rsid w:val="007B4E23"/>
    <w:rsid w:val="007B501E"/>
    <w:rsid w:val="007B739D"/>
    <w:rsid w:val="007C04C0"/>
    <w:rsid w:val="007C055A"/>
    <w:rsid w:val="007C07A0"/>
    <w:rsid w:val="007C2962"/>
    <w:rsid w:val="007C2B0F"/>
    <w:rsid w:val="007C3CA9"/>
    <w:rsid w:val="007C3D2E"/>
    <w:rsid w:val="007C3DBF"/>
    <w:rsid w:val="007C7168"/>
    <w:rsid w:val="007C7546"/>
    <w:rsid w:val="007D2C11"/>
    <w:rsid w:val="007D3B65"/>
    <w:rsid w:val="007D4055"/>
    <w:rsid w:val="007D4080"/>
    <w:rsid w:val="007D4960"/>
    <w:rsid w:val="007D6E43"/>
    <w:rsid w:val="007D7932"/>
    <w:rsid w:val="007D7B3D"/>
    <w:rsid w:val="007E0656"/>
    <w:rsid w:val="007E13C1"/>
    <w:rsid w:val="007E1D8F"/>
    <w:rsid w:val="007E2701"/>
    <w:rsid w:val="007E2A84"/>
    <w:rsid w:val="007E2C62"/>
    <w:rsid w:val="007E3971"/>
    <w:rsid w:val="007E4840"/>
    <w:rsid w:val="007E4A7B"/>
    <w:rsid w:val="007E65BA"/>
    <w:rsid w:val="007E6893"/>
    <w:rsid w:val="007E6BFA"/>
    <w:rsid w:val="007F085A"/>
    <w:rsid w:val="007F0BE2"/>
    <w:rsid w:val="007F18FA"/>
    <w:rsid w:val="007F25F3"/>
    <w:rsid w:val="007F3503"/>
    <w:rsid w:val="007F3945"/>
    <w:rsid w:val="007F3D33"/>
    <w:rsid w:val="007F4825"/>
    <w:rsid w:val="007F4E15"/>
    <w:rsid w:val="007F50C2"/>
    <w:rsid w:val="007F52B6"/>
    <w:rsid w:val="007F5526"/>
    <w:rsid w:val="007F563F"/>
    <w:rsid w:val="007F68C4"/>
    <w:rsid w:val="0080042F"/>
    <w:rsid w:val="00801D0E"/>
    <w:rsid w:val="008038B8"/>
    <w:rsid w:val="00803CC1"/>
    <w:rsid w:val="00803DC1"/>
    <w:rsid w:val="00804488"/>
    <w:rsid w:val="00804AAA"/>
    <w:rsid w:val="00804B93"/>
    <w:rsid w:val="008051F7"/>
    <w:rsid w:val="00810588"/>
    <w:rsid w:val="008140C0"/>
    <w:rsid w:val="00815A28"/>
    <w:rsid w:val="00816097"/>
    <w:rsid w:val="008179E1"/>
    <w:rsid w:val="00820798"/>
    <w:rsid w:val="00820D05"/>
    <w:rsid w:val="00821162"/>
    <w:rsid w:val="008217C8"/>
    <w:rsid w:val="008218A4"/>
    <w:rsid w:val="00821B7A"/>
    <w:rsid w:val="0082261E"/>
    <w:rsid w:val="00822BBE"/>
    <w:rsid w:val="00822E85"/>
    <w:rsid w:val="008239FF"/>
    <w:rsid w:val="00824007"/>
    <w:rsid w:val="00824803"/>
    <w:rsid w:val="008250C9"/>
    <w:rsid w:val="008254C8"/>
    <w:rsid w:val="00825615"/>
    <w:rsid w:val="0082695D"/>
    <w:rsid w:val="008304B1"/>
    <w:rsid w:val="00830894"/>
    <w:rsid w:val="008320A3"/>
    <w:rsid w:val="00832730"/>
    <w:rsid w:val="00832D48"/>
    <w:rsid w:val="00832DE5"/>
    <w:rsid w:val="00832E2E"/>
    <w:rsid w:val="00835BFC"/>
    <w:rsid w:val="00835E1A"/>
    <w:rsid w:val="00835E21"/>
    <w:rsid w:val="008364BE"/>
    <w:rsid w:val="008364C5"/>
    <w:rsid w:val="0083668D"/>
    <w:rsid w:val="00842ADF"/>
    <w:rsid w:val="00842C32"/>
    <w:rsid w:val="00843C89"/>
    <w:rsid w:val="00845029"/>
    <w:rsid w:val="00846AA4"/>
    <w:rsid w:val="00847949"/>
    <w:rsid w:val="008501EE"/>
    <w:rsid w:val="008511D4"/>
    <w:rsid w:val="008515D9"/>
    <w:rsid w:val="008519E0"/>
    <w:rsid w:val="00853108"/>
    <w:rsid w:val="00853F01"/>
    <w:rsid w:val="00854646"/>
    <w:rsid w:val="008548F9"/>
    <w:rsid w:val="008549AE"/>
    <w:rsid w:val="00855766"/>
    <w:rsid w:val="00855A40"/>
    <w:rsid w:val="00856102"/>
    <w:rsid w:val="00856F0C"/>
    <w:rsid w:val="00857C4C"/>
    <w:rsid w:val="00857C65"/>
    <w:rsid w:val="0086125C"/>
    <w:rsid w:val="00862243"/>
    <w:rsid w:val="00862631"/>
    <w:rsid w:val="00862EB4"/>
    <w:rsid w:val="008635D5"/>
    <w:rsid w:val="00863E60"/>
    <w:rsid w:val="008643B5"/>
    <w:rsid w:val="00864485"/>
    <w:rsid w:val="00865CA3"/>
    <w:rsid w:val="008667ED"/>
    <w:rsid w:val="00866847"/>
    <w:rsid w:val="00867F77"/>
    <w:rsid w:val="00870B40"/>
    <w:rsid w:val="00871376"/>
    <w:rsid w:val="00871CFF"/>
    <w:rsid w:val="0087309A"/>
    <w:rsid w:val="00873A2B"/>
    <w:rsid w:val="00874C19"/>
    <w:rsid w:val="00876097"/>
    <w:rsid w:val="00876A74"/>
    <w:rsid w:val="00877D16"/>
    <w:rsid w:val="008806BD"/>
    <w:rsid w:val="008806D5"/>
    <w:rsid w:val="00881450"/>
    <w:rsid w:val="008816DC"/>
    <w:rsid w:val="00881A59"/>
    <w:rsid w:val="00881DD6"/>
    <w:rsid w:val="00882DEA"/>
    <w:rsid w:val="00883B6D"/>
    <w:rsid w:val="00883D2B"/>
    <w:rsid w:val="00885260"/>
    <w:rsid w:val="008852F9"/>
    <w:rsid w:val="0088693F"/>
    <w:rsid w:val="00887168"/>
    <w:rsid w:val="008926BD"/>
    <w:rsid w:val="00892C09"/>
    <w:rsid w:val="0089364F"/>
    <w:rsid w:val="008965ED"/>
    <w:rsid w:val="00896996"/>
    <w:rsid w:val="00897FF3"/>
    <w:rsid w:val="008A1B29"/>
    <w:rsid w:val="008A200D"/>
    <w:rsid w:val="008A28D8"/>
    <w:rsid w:val="008A3478"/>
    <w:rsid w:val="008A3525"/>
    <w:rsid w:val="008A5E99"/>
    <w:rsid w:val="008A60E2"/>
    <w:rsid w:val="008B36C2"/>
    <w:rsid w:val="008B3AD2"/>
    <w:rsid w:val="008B5076"/>
    <w:rsid w:val="008B5587"/>
    <w:rsid w:val="008C054D"/>
    <w:rsid w:val="008C18A2"/>
    <w:rsid w:val="008C1C23"/>
    <w:rsid w:val="008C2C11"/>
    <w:rsid w:val="008C2F68"/>
    <w:rsid w:val="008C41CF"/>
    <w:rsid w:val="008C625E"/>
    <w:rsid w:val="008C6578"/>
    <w:rsid w:val="008C6971"/>
    <w:rsid w:val="008C73F0"/>
    <w:rsid w:val="008C7460"/>
    <w:rsid w:val="008C765D"/>
    <w:rsid w:val="008C7F69"/>
    <w:rsid w:val="008D0944"/>
    <w:rsid w:val="008D1E95"/>
    <w:rsid w:val="008D2180"/>
    <w:rsid w:val="008D27DA"/>
    <w:rsid w:val="008D289A"/>
    <w:rsid w:val="008D352D"/>
    <w:rsid w:val="008D455F"/>
    <w:rsid w:val="008D4CF0"/>
    <w:rsid w:val="008D4ED9"/>
    <w:rsid w:val="008D5020"/>
    <w:rsid w:val="008D5790"/>
    <w:rsid w:val="008D5A34"/>
    <w:rsid w:val="008D5B4B"/>
    <w:rsid w:val="008E03FB"/>
    <w:rsid w:val="008E1BF1"/>
    <w:rsid w:val="008E1BFD"/>
    <w:rsid w:val="008E1CC7"/>
    <w:rsid w:val="008E522B"/>
    <w:rsid w:val="008E5E75"/>
    <w:rsid w:val="008E62D0"/>
    <w:rsid w:val="008E6990"/>
    <w:rsid w:val="008F0DAA"/>
    <w:rsid w:val="008F3281"/>
    <w:rsid w:val="008F3532"/>
    <w:rsid w:val="008F3787"/>
    <w:rsid w:val="008F3881"/>
    <w:rsid w:val="008F3960"/>
    <w:rsid w:val="008F40C8"/>
    <w:rsid w:val="008F4B6F"/>
    <w:rsid w:val="008F6DF2"/>
    <w:rsid w:val="008F735E"/>
    <w:rsid w:val="00900393"/>
    <w:rsid w:val="0090079D"/>
    <w:rsid w:val="009015EF"/>
    <w:rsid w:val="0090179A"/>
    <w:rsid w:val="00901847"/>
    <w:rsid w:val="00902041"/>
    <w:rsid w:val="00902BF1"/>
    <w:rsid w:val="00905E99"/>
    <w:rsid w:val="009060BB"/>
    <w:rsid w:val="0090732B"/>
    <w:rsid w:val="00907541"/>
    <w:rsid w:val="00907701"/>
    <w:rsid w:val="009102C9"/>
    <w:rsid w:val="00911440"/>
    <w:rsid w:val="00911FF0"/>
    <w:rsid w:val="009130FE"/>
    <w:rsid w:val="009133AD"/>
    <w:rsid w:val="009137E6"/>
    <w:rsid w:val="00913F24"/>
    <w:rsid w:val="00914345"/>
    <w:rsid w:val="0091457E"/>
    <w:rsid w:val="00915D33"/>
    <w:rsid w:val="0091634E"/>
    <w:rsid w:val="0091747A"/>
    <w:rsid w:val="009177A5"/>
    <w:rsid w:val="00920B9B"/>
    <w:rsid w:val="00920DBE"/>
    <w:rsid w:val="00922851"/>
    <w:rsid w:val="009243DD"/>
    <w:rsid w:val="009251A7"/>
    <w:rsid w:val="00925392"/>
    <w:rsid w:val="0092554A"/>
    <w:rsid w:val="009255E9"/>
    <w:rsid w:val="0093187C"/>
    <w:rsid w:val="0093238C"/>
    <w:rsid w:val="00932755"/>
    <w:rsid w:val="009335B0"/>
    <w:rsid w:val="009347B6"/>
    <w:rsid w:val="00934B19"/>
    <w:rsid w:val="00935762"/>
    <w:rsid w:val="0093607F"/>
    <w:rsid w:val="00936477"/>
    <w:rsid w:val="00936A53"/>
    <w:rsid w:val="00937638"/>
    <w:rsid w:val="00937EC8"/>
    <w:rsid w:val="00940799"/>
    <w:rsid w:val="00940B03"/>
    <w:rsid w:val="00940E12"/>
    <w:rsid w:val="00942364"/>
    <w:rsid w:val="00942D17"/>
    <w:rsid w:val="00942E15"/>
    <w:rsid w:val="0094335E"/>
    <w:rsid w:val="00945410"/>
    <w:rsid w:val="00945CEA"/>
    <w:rsid w:val="009463C9"/>
    <w:rsid w:val="0094653B"/>
    <w:rsid w:val="00951566"/>
    <w:rsid w:val="00951B12"/>
    <w:rsid w:val="00951B86"/>
    <w:rsid w:val="009520EF"/>
    <w:rsid w:val="00952956"/>
    <w:rsid w:val="00955158"/>
    <w:rsid w:val="0095515C"/>
    <w:rsid w:val="00955182"/>
    <w:rsid w:val="00956648"/>
    <w:rsid w:val="00957182"/>
    <w:rsid w:val="00957886"/>
    <w:rsid w:val="009612D2"/>
    <w:rsid w:val="00962F25"/>
    <w:rsid w:val="009659C5"/>
    <w:rsid w:val="00966132"/>
    <w:rsid w:val="009662BD"/>
    <w:rsid w:val="0096791D"/>
    <w:rsid w:val="009679BB"/>
    <w:rsid w:val="00967A2A"/>
    <w:rsid w:val="00967C02"/>
    <w:rsid w:val="00967EB9"/>
    <w:rsid w:val="00967FDA"/>
    <w:rsid w:val="00970951"/>
    <w:rsid w:val="00970A5C"/>
    <w:rsid w:val="00971CBA"/>
    <w:rsid w:val="00972C4D"/>
    <w:rsid w:val="0097343E"/>
    <w:rsid w:val="00973924"/>
    <w:rsid w:val="00974024"/>
    <w:rsid w:val="009747AD"/>
    <w:rsid w:val="00974928"/>
    <w:rsid w:val="00975DBB"/>
    <w:rsid w:val="00977001"/>
    <w:rsid w:val="00977837"/>
    <w:rsid w:val="00980869"/>
    <w:rsid w:val="00980E5D"/>
    <w:rsid w:val="00980EC4"/>
    <w:rsid w:val="009814E2"/>
    <w:rsid w:val="00981837"/>
    <w:rsid w:val="00982286"/>
    <w:rsid w:val="009837A5"/>
    <w:rsid w:val="00983A5F"/>
    <w:rsid w:val="00984969"/>
    <w:rsid w:val="00984FA0"/>
    <w:rsid w:val="00985F41"/>
    <w:rsid w:val="00986C97"/>
    <w:rsid w:val="00986F51"/>
    <w:rsid w:val="009870ED"/>
    <w:rsid w:val="009872CD"/>
    <w:rsid w:val="0098743D"/>
    <w:rsid w:val="00990640"/>
    <w:rsid w:val="00990BAD"/>
    <w:rsid w:val="009913FB"/>
    <w:rsid w:val="00991E1A"/>
    <w:rsid w:val="00992932"/>
    <w:rsid w:val="009933A5"/>
    <w:rsid w:val="00993417"/>
    <w:rsid w:val="009934C2"/>
    <w:rsid w:val="00995E78"/>
    <w:rsid w:val="00996270"/>
    <w:rsid w:val="0099640B"/>
    <w:rsid w:val="00996D7B"/>
    <w:rsid w:val="009972E9"/>
    <w:rsid w:val="009A07E4"/>
    <w:rsid w:val="009A0BA4"/>
    <w:rsid w:val="009A1998"/>
    <w:rsid w:val="009A21F8"/>
    <w:rsid w:val="009A23CA"/>
    <w:rsid w:val="009A3104"/>
    <w:rsid w:val="009A40ED"/>
    <w:rsid w:val="009A416E"/>
    <w:rsid w:val="009A43FA"/>
    <w:rsid w:val="009A63E8"/>
    <w:rsid w:val="009A773D"/>
    <w:rsid w:val="009B0371"/>
    <w:rsid w:val="009B2B9D"/>
    <w:rsid w:val="009B2ED8"/>
    <w:rsid w:val="009B32EC"/>
    <w:rsid w:val="009B451A"/>
    <w:rsid w:val="009B5547"/>
    <w:rsid w:val="009B692C"/>
    <w:rsid w:val="009B6F9D"/>
    <w:rsid w:val="009B79D4"/>
    <w:rsid w:val="009C015B"/>
    <w:rsid w:val="009C02FD"/>
    <w:rsid w:val="009C3B76"/>
    <w:rsid w:val="009C42ED"/>
    <w:rsid w:val="009C5764"/>
    <w:rsid w:val="009C597E"/>
    <w:rsid w:val="009C761C"/>
    <w:rsid w:val="009D14F8"/>
    <w:rsid w:val="009D1B65"/>
    <w:rsid w:val="009D1E3A"/>
    <w:rsid w:val="009D2392"/>
    <w:rsid w:val="009D2DFB"/>
    <w:rsid w:val="009D3C9C"/>
    <w:rsid w:val="009D44C4"/>
    <w:rsid w:val="009D4718"/>
    <w:rsid w:val="009D5353"/>
    <w:rsid w:val="009D5594"/>
    <w:rsid w:val="009D632B"/>
    <w:rsid w:val="009D6337"/>
    <w:rsid w:val="009D73DA"/>
    <w:rsid w:val="009D7445"/>
    <w:rsid w:val="009D76F0"/>
    <w:rsid w:val="009D77DC"/>
    <w:rsid w:val="009D79C8"/>
    <w:rsid w:val="009E06AE"/>
    <w:rsid w:val="009E082E"/>
    <w:rsid w:val="009E0BB0"/>
    <w:rsid w:val="009E1084"/>
    <w:rsid w:val="009E1CE4"/>
    <w:rsid w:val="009E24D9"/>
    <w:rsid w:val="009E3346"/>
    <w:rsid w:val="009E3706"/>
    <w:rsid w:val="009E3716"/>
    <w:rsid w:val="009E3B60"/>
    <w:rsid w:val="009E417C"/>
    <w:rsid w:val="009E4C0F"/>
    <w:rsid w:val="009E50EF"/>
    <w:rsid w:val="009E56B0"/>
    <w:rsid w:val="009E5A02"/>
    <w:rsid w:val="009E5D12"/>
    <w:rsid w:val="009F0A4A"/>
    <w:rsid w:val="009F0BCA"/>
    <w:rsid w:val="009F175A"/>
    <w:rsid w:val="009F20B5"/>
    <w:rsid w:val="009F295F"/>
    <w:rsid w:val="009F394A"/>
    <w:rsid w:val="009F3D1E"/>
    <w:rsid w:val="009F41F0"/>
    <w:rsid w:val="009F5983"/>
    <w:rsid w:val="009F5ACD"/>
    <w:rsid w:val="009F5C70"/>
    <w:rsid w:val="009F6D29"/>
    <w:rsid w:val="009F79E3"/>
    <w:rsid w:val="00A00ED7"/>
    <w:rsid w:val="00A01FAE"/>
    <w:rsid w:val="00A0246D"/>
    <w:rsid w:val="00A02493"/>
    <w:rsid w:val="00A036D5"/>
    <w:rsid w:val="00A03CC2"/>
    <w:rsid w:val="00A042A9"/>
    <w:rsid w:val="00A05412"/>
    <w:rsid w:val="00A05C6F"/>
    <w:rsid w:val="00A05E70"/>
    <w:rsid w:val="00A06345"/>
    <w:rsid w:val="00A06C01"/>
    <w:rsid w:val="00A06F94"/>
    <w:rsid w:val="00A07CB6"/>
    <w:rsid w:val="00A07D93"/>
    <w:rsid w:val="00A1106F"/>
    <w:rsid w:val="00A116B2"/>
    <w:rsid w:val="00A1207F"/>
    <w:rsid w:val="00A124DB"/>
    <w:rsid w:val="00A12B80"/>
    <w:rsid w:val="00A12E95"/>
    <w:rsid w:val="00A13074"/>
    <w:rsid w:val="00A13090"/>
    <w:rsid w:val="00A133C0"/>
    <w:rsid w:val="00A13D5C"/>
    <w:rsid w:val="00A1442C"/>
    <w:rsid w:val="00A151FB"/>
    <w:rsid w:val="00A15299"/>
    <w:rsid w:val="00A15B73"/>
    <w:rsid w:val="00A15C40"/>
    <w:rsid w:val="00A15E1E"/>
    <w:rsid w:val="00A15FC3"/>
    <w:rsid w:val="00A16584"/>
    <w:rsid w:val="00A176D7"/>
    <w:rsid w:val="00A17CE9"/>
    <w:rsid w:val="00A21000"/>
    <w:rsid w:val="00A21A77"/>
    <w:rsid w:val="00A2360C"/>
    <w:rsid w:val="00A2401F"/>
    <w:rsid w:val="00A24B04"/>
    <w:rsid w:val="00A24FE9"/>
    <w:rsid w:val="00A264E0"/>
    <w:rsid w:val="00A268CB"/>
    <w:rsid w:val="00A269ED"/>
    <w:rsid w:val="00A26A4B"/>
    <w:rsid w:val="00A26E39"/>
    <w:rsid w:val="00A27257"/>
    <w:rsid w:val="00A2754F"/>
    <w:rsid w:val="00A2763C"/>
    <w:rsid w:val="00A3033F"/>
    <w:rsid w:val="00A3176A"/>
    <w:rsid w:val="00A31A07"/>
    <w:rsid w:val="00A31F0C"/>
    <w:rsid w:val="00A32B9B"/>
    <w:rsid w:val="00A32CAA"/>
    <w:rsid w:val="00A3307C"/>
    <w:rsid w:val="00A33CD1"/>
    <w:rsid w:val="00A36AFB"/>
    <w:rsid w:val="00A37DA6"/>
    <w:rsid w:val="00A37DAF"/>
    <w:rsid w:val="00A4053E"/>
    <w:rsid w:val="00A4091C"/>
    <w:rsid w:val="00A40B21"/>
    <w:rsid w:val="00A40B57"/>
    <w:rsid w:val="00A40D58"/>
    <w:rsid w:val="00A4246C"/>
    <w:rsid w:val="00A4605D"/>
    <w:rsid w:val="00A47744"/>
    <w:rsid w:val="00A477AE"/>
    <w:rsid w:val="00A50022"/>
    <w:rsid w:val="00A505C3"/>
    <w:rsid w:val="00A50651"/>
    <w:rsid w:val="00A5099B"/>
    <w:rsid w:val="00A51556"/>
    <w:rsid w:val="00A52ED5"/>
    <w:rsid w:val="00A53874"/>
    <w:rsid w:val="00A5406D"/>
    <w:rsid w:val="00A54BC8"/>
    <w:rsid w:val="00A5556F"/>
    <w:rsid w:val="00A55736"/>
    <w:rsid w:val="00A56ADD"/>
    <w:rsid w:val="00A56D94"/>
    <w:rsid w:val="00A57554"/>
    <w:rsid w:val="00A613BC"/>
    <w:rsid w:val="00A6197B"/>
    <w:rsid w:val="00A6267B"/>
    <w:rsid w:val="00A626D5"/>
    <w:rsid w:val="00A62C74"/>
    <w:rsid w:val="00A6343C"/>
    <w:rsid w:val="00A63B93"/>
    <w:rsid w:val="00A65720"/>
    <w:rsid w:val="00A66085"/>
    <w:rsid w:val="00A670C2"/>
    <w:rsid w:val="00A67518"/>
    <w:rsid w:val="00A706C7"/>
    <w:rsid w:val="00A70B45"/>
    <w:rsid w:val="00A70C48"/>
    <w:rsid w:val="00A713F6"/>
    <w:rsid w:val="00A714A5"/>
    <w:rsid w:val="00A71AFB"/>
    <w:rsid w:val="00A72294"/>
    <w:rsid w:val="00A730B7"/>
    <w:rsid w:val="00A730EA"/>
    <w:rsid w:val="00A745A4"/>
    <w:rsid w:val="00A747C8"/>
    <w:rsid w:val="00A74C6D"/>
    <w:rsid w:val="00A7531A"/>
    <w:rsid w:val="00A753F1"/>
    <w:rsid w:val="00A75B53"/>
    <w:rsid w:val="00A7639A"/>
    <w:rsid w:val="00A77A98"/>
    <w:rsid w:val="00A77BB8"/>
    <w:rsid w:val="00A80BC7"/>
    <w:rsid w:val="00A812DB"/>
    <w:rsid w:val="00A817C3"/>
    <w:rsid w:val="00A829EF"/>
    <w:rsid w:val="00A82FB0"/>
    <w:rsid w:val="00A83BB9"/>
    <w:rsid w:val="00A85D08"/>
    <w:rsid w:val="00A86B47"/>
    <w:rsid w:val="00A90367"/>
    <w:rsid w:val="00A93102"/>
    <w:rsid w:val="00A93E04"/>
    <w:rsid w:val="00A96618"/>
    <w:rsid w:val="00A96891"/>
    <w:rsid w:val="00A96B1B"/>
    <w:rsid w:val="00A97818"/>
    <w:rsid w:val="00A97831"/>
    <w:rsid w:val="00AA0202"/>
    <w:rsid w:val="00AA02CC"/>
    <w:rsid w:val="00AA0572"/>
    <w:rsid w:val="00AA09A9"/>
    <w:rsid w:val="00AA0A18"/>
    <w:rsid w:val="00AA154F"/>
    <w:rsid w:val="00AA18CE"/>
    <w:rsid w:val="00AA1C64"/>
    <w:rsid w:val="00AA1C8D"/>
    <w:rsid w:val="00AA21BF"/>
    <w:rsid w:val="00AA3474"/>
    <w:rsid w:val="00AA3DD7"/>
    <w:rsid w:val="00AA3DF8"/>
    <w:rsid w:val="00AA6CE0"/>
    <w:rsid w:val="00AA76EE"/>
    <w:rsid w:val="00AB1045"/>
    <w:rsid w:val="00AB20A9"/>
    <w:rsid w:val="00AB26A2"/>
    <w:rsid w:val="00AB2F06"/>
    <w:rsid w:val="00AB3E8F"/>
    <w:rsid w:val="00AB4C61"/>
    <w:rsid w:val="00AB551B"/>
    <w:rsid w:val="00AB575C"/>
    <w:rsid w:val="00AB710D"/>
    <w:rsid w:val="00AB76E2"/>
    <w:rsid w:val="00AC045D"/>
    <w:rsid w:val="00AC1356"/>
    <w:rsid w:val="00AC198F"/>
    <w:rsid w:val="00AC225D"/>
    <w:rsid w:val="00AC24E0"/>
    <w:rsid w:val="00AC29F0"/>
    <w:rsid w:val="00AC3708"/>
    <w:rsid w:val="00AC44FC"/>
    <w:rsid w:val="00AC6F26"/>
    <w:rsid w:val="00AC7A6D"/>
    <w:rsid w:val="00AC7E7E"/>
    <w:rsid w:val="00AC7F94"/>
    <w:rsid w:val="00AD07B7"/>
    <w:rsid w:val="00AD0F5C"/>
    <w:rsid w:val="00AD1860"/>
    <w:rsid w:val="00AD24B5"/>
    <w:rsid w:val="00AD2925"/>
    <w:rsid w:val="00AD2DF5"/>
    <w:rsid w:val="00AD31A2"/>
    <w:rsid w:val="00AD3ECD"/>
    <w:rsid w:val="00AD4AB0"/>
    <w:rsid w:val="00AD54C6"/>
    <w:rsid w:val="00AD60E7"/>
    <w:rsid w:val="00AD644C"/>
    <w:rsid w:val="00AD759A"/>
    <w:rsid w:val="00AE00B1"/>
    <w:rsid w:val="00AE2C50"/>
    <w:rsid w:val="00AE32B0"/>
    <w:rsid w:val="00AE38F1"/>
    <w:rsid w:val="00AE4159"/>
    <w:rsid w:val="00AE45F6"/>
    <w:rsid w:val="00AE4EEB"/>
    <w:rsid w:val="00AE5091"/>
    <w:rsid w:val="00AE53AE"/>
    <w:rsid w:val="00AE5590"/>
    <w:rsid w:val="00AE55DC"/>
    <w:rsid w:val="00AE6672"/>
    <w:rsid w:val="00AF051E"/>
    <w:rsid w:val="00AF1A48"/>
    <w:rsid w:val="00AF1C0E"/>
    <w:rsid w:val="00AF2630"/>
    <w:rsid w:val="00AF26C2"/>
    <w:rsid w:val="00AF5DE4"/>
    <w:rsid w:val="00AF5F72"/>
    <w:rsid w:val="00AF715D"/>
    <w:rsid w:val="00AF737A"/>
    <w:rsid w:val="00AF7523"/>
    <w:rsid w:val="00AF7A65"/>
    <w:rsid w:val="00B02005"/>
    <w:rsid w:val="00B0345D"/>
    <w:rsid w:val="00B066C0"/>
    <w:rsid w:val="00B067C4"/>
    <w:rsid w:val="00B06A24"/>
    <w:rsid w:val="00B07B5F"/>
    <w:rsid w:val="00B07CC1"/>
    <w:rsid w:val="00B10FDE"/>
    <w:rsid w:val="00B11754"/>
    <w:rsid w:val="00B117EE"/>
    <w:rsid w:val="00B11994"/>
    <w:rsid w:val="00B12D00"/>
    <w:rsid w:val="00B1306F"/>
    <w:rsid w:val="00B1394B"/>
    <w:rsid w:val="00B15811"/>
    <w:rsid w:val="00B15F5A"/>
    <w:rsid w:val="00B17DC1"/>
    <w:rsid w:val="00B204CE"/>
    <w:rsid w:val="00B205F4"/>
    <w:rsid w:val="00B207E2"/>
    <w:rsid w:val="00B219ED"/>
    <w:rsid w:val="00B22506"/>
    <w:rsid w:val="00B228F9"/>
    <w:rsid w:val="00B22F93"/>
    <w:rsid w:val="00B2416D"/>
    <w:rsid w:val="00B24E9C"/>
    <w:rsid w:val="00B25CF9"/>
    <w:rsid w:val="00B26079"/>
    <w:rsid w:val="00B26541"/>
    <w:rsid w:val="00B26E48"/>
    <w:rsid w:val="00B2726F"/>
    <w:rsid w:val="00B27D0F"/>
    <w:rsid w:val="00B3028C"/>
    <w:rsid w:val="00B3181B"/>
    <w:rsid w:val="00B322EF"/>
    <w:rsid w:val="00B33341"/>
    <w:rsid w:val="00B35A14"/>
    <w:rsid w:val="00B35E6D"/>
    <w:rsid w:val="00B36208"/>
    <w:rsid w:val="00B36353"/>
    <w:rsid w:val="00B40390"/>
    <w:rsid w:val="00B405ED"/>
    <w:rsid w:val="00B40666"/>
    <w:rsid w:val="00B40749"/>
    <w:rsid w:val="00B40A01"/>
    <w:rsid w:val="00B4222C"/>
    <w:rsid w:val="00B42253"/>
    <w:rsid w:val="00B42996"/>
    <w:rsid w:val="00B4402D"/>
    <w:rsid w:val="00B46A38"/>
    <w:rsid w:val="00B50843"/>
    <w:rsid w:val="00B52224"/>
    <w:rsid w:val="00B52CBB"/>
    <w:rsid w:val="00B52EA7"/>
    <w:rsid w:val="00B53CC0"/>
    <w:rsid w:val="00B54B79"/>
    <w:rsid w:val="00B55797"/>
    <w:rsid w:val="00B55BAE"/>
    <w:rsid w:val="00B56317"/>
    <w:rsid w:val="00B57606"/>
    <w:rsid w:val="00B5797A"/>
    <w:rsid w:val="00B57CA1"/>
    <w:rsid w:val="00B60DDA"/>
    <w:rsid w:val="00B61443"/>
    <w:rsid w:val="00B62803"/>
    <w:rsid w:val="00B62AAF"/>
    <w:rsid w:val="00B639BF"/>
    <w:rsid w:val="00B64345"/>
    <w:rsid w:val="00B663B4"/>
    <w:rsid w:val="00B664FB"/>
    <w:rsid w:val="00B66689"/>
    <w:rsid w:val="00B666A9"/>
    <w:rsid w:val="00B66D89"/>
    <w:rsid w:val="00B675C9"/>
    <w:rsid w:val="00B70FBA"/>
    <w:rsid w:val="00B71104"/>
    <w:rsid w:val="00B71E03"/>
    <w:rsid w:val="00B72024"/>
    <w:rsid w:val="00B72D1D"/>
    <w:rsid w:val="00B73672"/>
    <w:rsid w:val="00B76701"/>
    <w:rsid w:val="00B77016"/>
    <w:rsid w:val="00B773F8"/>
    <w:rsid w:val="00B77C9E"/>
    <w:rsid w:val="00B800CA"/>
    <w:rsid w:val="00B80748"/>
    <w:rsid w:val="00B81443"/>
    <w:rsid w:val="00B8204B"/>
    <w:rsid w:val="00B82DE3"/>
    <w:rsid w:val="00B835EA"/>
    <w:rsid w:val="00B84068"/>
    <w:rsid w:val="00B84460"/>
    <w:rsid w:val="00B847AD"/>
    <w:rsid w:val="00B8607A"/>
    <w:rsid w:val="00B8729A"/>
    <w:rsid w:val="00B9080F"/>
    <w:rsid w:val="00B90B18"/>
    <w:rsid w:val="00B91BB2"/>
    <w:rsid w:val="00B91D9F"/>
    <w:rsid w:val="00B91EAA"/>
    <w:rsid w:val="00B91F55"/>
    <w:rsid w:val="00B93974"/>
    <w:rsid w:val="00B93EFB"/>
    <w:rsid w:val="00B94080"/>
    <w:rsid w:val="00B941DC"/>
    <w:rsid w:val="00B945D9"/>
    <w:rsid w:val="00B94A96"/>
    <w:rsid w:val="00B9560C"/>
    <w:rsid w:val="00B956DE"/>
    <w:rsid w:val="00B95912"/>
    <w:rsid w:val="00B95D57"/>
    <w:rsid w:val="00B96273"/>
    <w:rsid w:val="00B968E8"/>
    <w:rsid w:val="00B97D72"/>
    <w:rsid w:val="00BA01A4"/>
    <w:rsid w:val="00BA24A8"/>
    <w:rsid w:val="00BA287E"/>
    <w:rsid w:val="00BA2E42"/>
    <w:rsid w:val="00BA4722"/>
    <w:rsid w:val="00BA48E0"/>
    <w:rsid w:val="00BA4941"/>
    <w:rsid w:val="00BA504B"/>
    <w:rsid w:val="00BA5600"/>
    <w:rsid w:val="00BA6490"/>
    <w:rsid w:val="00BA663A"/>
    <w:rsid w:val="00BA6DDB"/>
    <w:rsid w:val="00BB0CAC"/>
    <w:rsid w:val="00BB1ABC"/>
    <w:rsid w:val="00BB1B0F"/>
    <w:rsid w:val="00BB25A5"/>
    <w:rsid w:val="00BB2FA1"/>
    <w:rsid w:val="00BB3B7F"/>
    <w:rsid w:val="00BB4ED1"/>
    <w:rsid w:val="00BB51C9"/>
    <w:rsid w:val="00BB6412"/>
    <w:rsid w:val="00BB6D90"/>
    <w:rsid w:val="00BB7C9B"/>
    <w:rsid w:val="00BC1B6D"/>
    <w:rsid w:val="00BC1FC7"/>
    <w:rsid w:val="00BC260B"/>
    <w:rsid w:val="00BC2BFF"/>
    <w:rsid w:val="00BC2CE0"/>
    <w:rsid w:val="00BC307D"/>
    <w:rsid w:val="00BC3998"/>
    <w:rsid w:val="00BC493C"/>
    <w:rsid w:val="00BC49DA"/>
    <w:rsid w:val="00BC5689"/>
    <w:rsid w:val="00BC5A0C"/>
    <w:rsid w:val="00BC5B9B"/>
    <w:rsid w:val="00BD0710"/>
    <w:rsid w:val="00BD156E"/>
    <w:rsid w:val="00BD188C"/>
    <w:rsid w:val="00BD24BA"/>
    <w:rsid w:val="00BD2C1E"/>
    <w:rsid w:val="00BD4FD0"/>
    <w:rsid w:val="00BD5D3B"/>
    <w:rsid w:val="00BD5DA4"/>
    <w:rsid w:val="00BD6649"/>
    <w:rsid w:val="00BD71E1"/>
    <w:rsid w:val="00BD7DB8"/>
    <w:rsid w:val="00BE168A"/>
    <w:rsid w:val="00BE3593"/>
    <w:rsid w:val="00BE417F"/>
    <w:rsid w:val="00BE516E"/>
    <w:rsid w:val="00BE61D6"/>
    <w:rsid w:val="00BE65C5"/>
    <w:rsid w:val="00BE72B9"/>
    <w:rsid w:val="00BE7F44"/>
    <w:rsid w:val="00BF13A3"/>
    <w:rsid w:val="00BF151C"/>
    <w:rsid w:val="00BF1CF1"/>
    <w:rsid w:val="00BF26B8"/>
    <w:rsid w:val="00BF2AD2"/>
    <w:rsid w:val="00BF60BC"/>
    <w:rsid w:val="00BF62D8"/>
    <w:rsid w:val="00BF65C9"/>
    <w:rsid w:val="00BF6918"/>
    <w:rsid w:val="00BF7693"/>
    <w:rsid w:val="00BF7DDA"/>
    <w:rsid w:val="00C000ED"/>
    <w:rsid w:val="00C01CAC"/>
    <w:rsid w:val="00C02D0C"/>
    <w:rsid w:val="00C03783"/>
    <w:rsid w:val="00C0415D"/>
    <w:rsid w:val="00C071D2"/>
    <w:rsid w:val="00C10082"/>
    <w:rsid w:val="00C11834"/>
    <w:rsid w:val="00C14F31"/>
    <w:rsid w:val="00C14FE6"/>
    <w:rsid w:val="00C1507F"/>
    <w:rsid w:val="00C1527A"/>
    <w:rsid w:val="00C156EC"/>
    <w:rsid w:val="00C1623E"/>
    <w:rsid w:val="00C1636B"/>
    <w:rsid w:val="00C16FDB"/>
    <w:rsid w:val="00C20305"/>
    <w:rsid w:val="00C230BE"/>
    <w:rsid w:val="00C23837"/>
    <w:rsid w:val="00C25530"/>
    <w:rsid w:val="00C25547"/>
    <w:rsid w:val="00C27EC9"/>
    <w:rsid w:val="00C326E9"/>
    <w:rsid w:val="00C33D25"/>
    <w:rsid w:val="00C34B04"/>
    <w:rsid w:val="00C352FD"/>
    <w:rsid w:val="00C35ACB"/>
    <w:rsid w:val="00C37111"/>
    <w:rsid w:val="00C372AE"/>
    <w:rsid w:val="00C37581"/>
    <w:rsid w:val="00C4080F"/>
    <w:rsid w:val="00C41D99"/>
    <w:rsid w:val="00C4348B"/>
    <w:rsid w:val="00C43ECA"/>
    <w:rsid w:val="00C456BC"/>
    <w:rsid w:val="00C4651D"/>
    <w:rsid w:val="00C50945"/>
    <w:rsid w:val="00C514C3"/>
    <w:rsid w:val="00C51988"/>
    <w:rsid w:val="00C51EC2"/>
    <w:rsid w:val="00C520E1"/>
    <w:rsid w:val="00C53727"/>
    <w:rsid w:val="00C53DAE"/>
    <w:rsid w:val="00C54D08"/>
    <w:rsid w:val="00C55FE8"/>
    <w:rsid w:val="00C57B26"/>
    <w:rsid w:val="00C60054"/>
    <w:rsid w:val="00C600BF"/>
    <w:rsid w:val="00C604A3"/>
    <w:rsid w:val="00C61D94"/>
    <w:rsid w:val="00C62303"/>
    <w:rsid w:val="00C630E7"/>
    <w:rsid w:val="00C66C43"/>
    <w:rsid w:val="00C66C47"/>
    <w:rsid w:val="00C67193"/>
    <w:rsid w:val="00C671E6"/>
    <w:rsid w:val="00C67A3A"/>
    <w:rsid w:val="00C67ED4"/>
    <w:rsid w:val="00C705C1"/>
    <w:rsid w:val="00C70980"/>
    <w:rsid w:val="00C70BC5"/>
    <w:rsid w:val="00C7190D"/>
    <w:rsid w:val="00C726AC"/>
    <w:rsid w:val="00C744E2"/>
    <w:rsid w:val="00C75A7A"/>
    <w:rsid w:val="00C75B69"/>
    <w:rsid w:val="00C75DF8"/>
    <w:rsid w:val="00C76611"/>
    <w:rsid w:val="00C7759C"/>
    <w:rsid w:val="00C77BAC"/>
    <w:rsid w:val="00C800F3"/>
    <w:rsid w:val="00C80102"/>
    <w:rsid w:val="00C808B8"/>
    <w:rsid w:val="00C80DBA"/>
    <w:rsid w:val="00C81E0D"/>
    <w:rsid w:val="00C83514"/>
    <w:rsid w:val="00C8596C"/>
    <w:rsid w:val="00C85BB3"/>
    <w:rsid w:val="00C85E35"/>
    <w:rsid w:val="00C8729F"/>
    <w:rsid w:val="00C876C7"/>
    <w:rsid w:val="00C90324"/>
    <w:rsid w:val="00C90A65"/>
    <w:rsid w:val="00C915AB"/>
    <w:rsid w:val="00C9209E"/>
    <w:rsid w:val="00C922E6"/>
    <w:rsid w:val="00C94552"/>
    <w:rsid w:val="00C945A1"/>
    <w:rsid w:val="00C9507C"/>
    <w:rsid w:val="00C9596D"/>
    <w:rsid w:val="00C95F1C"/>
    <w:rsid w:val="00C95FB3"/>
    <w:rsid w:val="00C97CC9"/>
    <w:rsid w:val="00CA0DCD"/>
    <w:rsid w:val="00CA18F5"/>
    <w:rsid w:val="00CA1B41"/>
    <w:rsid w:val="00CA372B"/>
    <w:rsid w:val="00CA5358"/>
    <w:rsid w:val="00CA5CE8"/>
    <w:rsid w:val="00CA6C7C"/>
    <w:rsid w:val="00CB01A1"/>
    <w:rsid w:val="00CB07E3"/>
    <w:rsid w:val="00CB1044"/>
    <w:rsid w:val="00CB1AA5"/>
    <w:rsid w:val="00CB2A75"/>
    <w:rsid w:val="00CB3478"/>
    <w:rsid w:val="00CB3490"/>
    <w:rsid w:val="00CB396B"/>
    <w:rsid w:val="00CB3ECE"/>
    <w:rsid w:val="00CB4298"/>
    <w:rsid w:val="00CB46E9"/>
    <w:rsid w:val="00CB4903"/>
    <w:rsid w:val="00CB5175"/>
    <w:rsid w:val="00CB5C44"/>
    <w:rsid w:val="00CB6ECC"/>
    <w:rsid w:val="00CB7830"/>
    <w:rsid w:val="00CC01CE"/>
    <w:rsid w:val="00CC0C57"/>
    <w:rsid w:val="00CC341B"/>
    <w:rsid w:val="00CC3F4A"/>
    <w:rsid w:val="00CC4BE8"/>
    <w:rsid w:val="00CC4C24"/>
    <w:rsid w:val="00CC612F"/>
    <w:rsid w:val="00CC741C"/>
    <w:rsid w:val="00CD2F95"/>
    <w:rsid w:val="00CD3292"/>
    <w:rsid w:val="00CD36F2"/>
    <w:rsid w:val="00CD3D09"/>
    <w:rsid w:val="00CD407A"/>
    <w:rsid w:val="00CD4489"/>
    <w:rsid w:val="00CD5E3A"/>
    <w:rsid w:val="00CD66D6"/>
    <w:rsid w:val="00CD6A14"/>
    <w:rsid w:val="00CD781C"/>
    <w:rsid w:val="00CD7E98"/>
    <w:rsid w:val="00CE29CF"/>
    <w:rsid w:val="00CE2ED0"/>
    <w:rsid w:val="00CE30BC"/>
    <w:rsid w:val="00CE3EDC"/>
    <w:rsid w:val="00CE4220"/>
    <w:rsid w:val="00CE4672"/>
    <w:rsid w:val="00CE590B"/>
    <w:rsid w:val="00CE71B7"/>
    <w:rsid w:val="00CE792C"/>
    <w:rsid w:val="00CF0219"/>
    <w:rsid w:val="00CF0F52"/>
    <w:rsid w:val="00CF1410"/>
    <w:rsid w:val="00CF1846"/>
    <w:rsid w:val="00CF4576"/>
    <w:rsid w:val="00CF4A8A"/>
    <w:rsid w:val="00CF4AF4"/>
    <w:rsid w:val="00CF58D4"/>
    <w:rsid w:val="00CF5E53"/>
    <w:rsid w:val="00CF7566"/>
    <w:rsid w:val="00CF7FDB"/>
    <w:rsid w:val="00D0087A"/>
    <w:rsid w:val="00D0098E"/>
    <w:rsid w:val="00D00F28"/>
    <w:rsid w:val="00D019C9"/>
    <w:rsid w:val="00D028E7"/>
    <w:rsid w:val="00D0411A"/>
    <w:rsid w:val="00D05F60"/>
    <w:rsid w:val="00D063EF"/>
    <w:rsid w:val="00D06A76"/>
    <w:rsid w:val="00D075EA"/>
    <w:rsid w:val="00D0771B"/>
    <w:rsid w:val="00D07AA0"/>
    <w:rsid w:val="00D120FD"/>
    <w:rsid w:val="00D13D94"/>
    <w:rsid w:val="00D147F7"/>
    <w:rsid w:val="00D150C2"/>
    <w:rsid w:val="00D15CF5"/>
    <w:rsid w:val="00D16306"/>
    <w:rsid w:val="00D16776"/>
    <w:rsid w:val="00D21D97"/>
    <w:rsid w:val="00D227A0"/>
    <w:rsid w:val="00D231C6"/>
    <w:rsid w:val="00D235A2"/>
    <w:rsid w:val="00D248E8"/>
    <w:rsid w:val="00D253AA"/>
    <w:rsid w:val="00D264D4"/>
    <w:rsid w:val="00D26CC3"/>
    <w:rsid w:val="00D26E26"/>
    <w:rsid w:val="00D2767B"/>
    <w:rsid w:val="00D30455"/>
    <w:rsid w:val="00D30941"/>
    <w:rsid w:val="00D30AB4"/>
    <w:rsid w:val="00D30EFC"/>
    <w:rsid w:val="00D310DF"/>
    <w:rsid w:val="00D3123E"/>
    <w:rsid w:val="00D319D7"/>
    <w:rsid w:val="00D31DAD"/>
    <w:rsid w:val="00D3220B"/>
    <w:rsid w:val="00D3263E"/>
    <w:rsid w:val="00D34A59"/>
    <w:rsid w:val="00D34ECB"/>
    <w:rsid w:val="00D370B2"/>
    <w:rsid w:val="00D371E0"/>
    <w:rsid w:val="00D37523"/>
    <w:rsid w:val="00D40397"/>
    <w:rsid w:val="00D4044E"/>
    <w:rsid w:val="00D41C0F"/>
    <w:rsid w:val="00D42D39"/>
    <w:rsid w:val="00D435C4"/>
    <w:rsid w:val="00D43CCB"/>
    <w:rsid w:val="00D444C1"/>
    <w:rsid w:val="00D4571A"/>
    <w:rsid w:val="00D45FFE"/>
    <w:rsid w:val="00D46519"/>
    <w:rsid w:val="00D467D2"/>
    <w:rsid w:val="00D47BB4"/>
    <w:rsid w:val="00D50058"/>
    <w:rsid w:val="00D500BF"/>
    <w:rsid w:val="00D5163C"/>
    <w:rsid w:val="00D51C3C"/>
    <w:rsid w:val="00D51ED6"/>
    <w:rsid w:val="00D5201B"/>
    <w:rsid w:val="00D522D3"/>
    <w:rsid w:val="00D534BC"/>
    <w:rsid w:val="00D53DC9"/>
    <w:rsid w:val="00D54B68"/>
    <w:rsid w:val="00D554F6"/>
    <w:rsid w:val="00D55C7C"/>
    <w:rsid w:val="00D6014D"/>
    <w:rsid w:val="00D61132"/>
    <w:rsid w:val="00D6166F"/>
    <w:rsid w:val="00D623EF"/>
    <w:rsid w:val="00D62725"/>
    <w:rsid w:val="00D62CA7"/>
    <w:rsid w:val="00D63339"/>
    <w:rsid w:val="00D637BA"/>
    <w:rsid w:val="00D63FFC"/>
    <w:rsid w:val="00D6457C"/>
    <w:rsid w:val="00D6466C"/>
    <w:rsid w:val="00D64D69"/>
    <w:rsid w:val="00D66845"/>
    <w:rsid w:val="00D67CDA"/>
    <w:rsid w:val="00D70146"/>
    <w:rsid w:val="00D70FE5"/>
    <w:rsid w:val="00D719C7"/>
    <w:rsid w:val="00D72033"/>
    <w:rsid w:val="00D754BF"/>
    <w:rsid w:val="00D754D0"/>
    <w:rsid w:val="00D75B9B"/>
    <w:rsid w:val="00D76902"/>
    <w:rsid w:val="00D7752A"/>
    <w:rsid w:val="00D7792D"/>
    <w:rsid w:val="00D814EB"/>
    <w:rsid w:val="00D82462"/>
    <w:rsid w:val="00D82940"/>
    <w:rsid w:val="00D82FB8"/>
    <w:rsid w:val="00D83489"/>
    <w:rsid w:val="00D83A31"/>
    <w:rsid w:val="00D83B6A"/>
    <w:rsid w:val="00D84128"/>
    <w:rsid w:val="00D847FB"/>
    <w:rsid w:val="00D85061"/>
    <w:rsid w:val="00D85846"/>
    <w:rsid w:val="00D859AA"/>
    <w:rsid w:val="00D85B32"/>
    <w:rsid w:val="00D86AE4"/>
    <w:rsid w:val="00D87C3E"/>
    <w:rsid w:val="00D9012B"/>
    <w:rsid w:val="00D90322"/>
    <w:rsid w:val="00D924F8"/>
    <w:rsid w:val="00D92F88"/>
    <w:rsid w:val="00D9346B"/>
    <w:rsid w:val="00D94C78"/>
    <w:rsid w:val="00D951C6"/>
    <w:rsid w:val="00D95271"/>
    <w:rsid w:val="00D96327"/>
    <w:rsid w:val="00D967FA"/>
    <w:rsid w:val="00D96EE7"/>
    <w:rsid w:val="00D9720D"/>
    <w:rsid w:val="00D97A72"/>
    <w:rsid w:val="00DA1E76"/>
    <w:rsid w:val="00DA2189"/>
    <w:rsid w:val="00DA23D4"/>
    <w:rsid w:val="00DA2777"/>
    <w:rsid w:val="00DA2DE8"/>
    <w:rsid w:val="00DA2DEC"/>
    <w:rsid w:val="00DA32F7"/>
    <w:rsid w:val="00DA33F3"/>
    <w:rsid w:val="00DA6092"/>
    <w:rsid w:val="00DA69B8"/>
    <w:rsid w:val="00DA76D6"/>
    <w:rsid w:val="00DA7A49"/>
    <w:rsid w:val="00DA7EF0"/>
    <w:rsid w:val="00DB0C48"/>
    <w:rsid w:val="00DB2AA3"/>
    <w:rsid w:val="00DB301C"/>
    <w:rsid w:val="00DB38BA"/>
    <w:rsid w:val="00DB3931"/>
    <w:rsid w:val="00DB3C9A"/>
    <w:rsid w:val="00DB5D30"/>
    <w:rsid w:val="00DB62D9"/>
    <w:rsid w:val="00DC2C20"/>
    <w:rsid w:val="00DC32A8"/>
    <w:rsid w:val="00DC345E"/>
    <w:rsid w:val="00DC38EB"/>
    <w:rsid w:val="00DC3D7C"/>
    <w:rsid w:val="00DC4B9A"/>
    <w:rsid w:val="00DC50A3"/>
    <w:rsid w:val="00DC6262"/>
    <w:rsid w:val="00DC645D"/>
    <w:rsid w:val="00DC7981"/>
    <w:rsid w:val="00DC7A83"/>
    <w:rsid w:val="00DD0690"/>
    <w:rsid w:val="00DD0B60"/>
    <w:rsid w:val="00DD0BAC"/>
    <w:rsid w:val="00DD214A"/>
    <w:rsid w:val="00DD26E6"/>
    <w:rsid w:val="00DD289D"/>
    <w:rsid w:val="00DD30FA"/>
    <w:rsid w:val="00DD4CB4"/>
    <w:rsid w:val="00DD4D57"/>
    <w:rsid w:val="00DD75EF"/>
    <w:rsid w:val="00DD7DA0"/>
    <w:rsid w:val="00DD7DD7"/>
    <w:rsid w:val="00DE107C"/>
    <w:rsid w:val="00DE1AC9"/>
    <w:rsid w:val="00DE1DD5"/>
    <w:rsid w:val="00DE20ED"/>
    <w:rsid w:val="00DE36FD"/>
    <w:rsid w:val="00DE3F25"/>
    <w:rsid w:val="00DE4023"/>
    <w:rsid w:val="00DE4648"/>
    <w:rsid w:val="00DE4700"/>
    <w:rsid w:val="00DE510D"/>
    <w:rsid w:val="00DE5164"/>
    <w:rsid w:val="00DE5A61"/>
    <w:rsid w:val="00DE5F79"/>
    <w:rsid w:val="00DE7C33"/>
    <w:rsid w:val="00DF0288"/>
    <w:rsid w:val="00DF09E6"/>
    <w:rsid w:val="00DF113B"/>
    <w:rsid w:val="00DF184C"/>
    <w:rsid w:val="00DF1CE0"/>
    <w:rsid w:val="00DF2AA8"/>
    <w:rsid w:val="00DF31B4"/>
    <w:rsid w:val="00DF3493"/>
    <w:rsid w:val="00DF34CC"/>
    <w:rsid w:val="00DF4E10"/>
    <w:rsid w:val="00DF5D20"/>
    <w:rsid w:val="00DF6A75"/>
    <w:rsid w:val="00DF70AA"/>
    <w:rsid w:val="00DF7E92"/>
    <w:rsid w:val="00E00C7A"/>
    <w:rsid w:val="00E01C3B"/>
    <w:rsid w:val="00E021F7"/>
    <w:rsid w:val="00E02C71"/>
    <w:rsid w:val="00E03603"/>
    <w:rsid w:val="00E043A2"/>
    <w:rsid w:val="00E05D0B"/>
    <w:rsid w:val="00E062C5"/>
    <w:rsid w:val="00E07619"/>
    <w:rsid w:val="00E10374"/>
    <w:rsid w:val="00E1064B"/>
    <w:rsid w:val="00E10AF6"/>
    <w:rsid w:val="00E120E0"/>
    <w:rsid w:val="00E13978"/>
    <w:rsid w:val="00E13DDD"/>
    <w:rsid w:val="00E15190"/>
    <w:rsid w:val="00E151FC"/>
    <w:rsid w:val="00E16066"/>
    <w:rsid w:val="00E17BE2"/>
    <w:rsid w:val="00E17CE0"/>
    <w:rsid w:val="00E20B2F"/>
    <w:rsid w:val="00E21F15"/>
    <w:rsid w:val="00E22706"/>
    <w:rsid w:val="00E22D07"/>
    <w:rsid w:val="00E23BFD"/>
    <w:rsid w:val="00E24586"/>
    <w:rsid w:val="00E25011"/>
    <w:rsid w:val="00E25786"/>
    <w:rsid w:val="00E2637A"/>
    <w:rsid w:val="00E26C09"/>
    <w:rsid w:val="00E311EF"/>
    <w:rsid w:val="00E32829"/>
    <w:rsid w:val="00E334C3"/>
    <w:rsid w:val="00E346B1"/>
    <w:rsid w:val="00E34BDB"/>
    <w:rsid w:val="00E34D7B"/>
    <w:rsid w:val="00E35464"/>
    <w:rsid w:val="00E358BF"/>
    <w:rsid w:val="00E35E9D"/>
    <w:rsid w:val="00E35F61"/>
    <w:rsid w:val="00E36559"/>
    <w:rsid w:val="00E3695B"/>
    <w:rsid w:val="00E3780C"/>
    <w:rsid w:val="00E37959"/>
    <w:rsid w:val="00E37E79"/>
    <w:rsid w:val="00E4162D"/>
    <w:rsid w:val="00E42504"/>
    <w:rsid w:val="00E428C8"/>
    <w:rsid w:val="00E43459"/>
    <w:rsid w:val="00E43BF5"/>
    <w:rsid w:val="00E455B3"/>
    <w:rsid w:val="00E45BA7"/>
    <w:rsid w:val="00E4706F"/>
    <w:rsid w:val="00E50DA2"/>
    <w:rsid w:val="00E51366"/>
    <w:rsid w:val="00E51663"/>
    <w:rsid w:val="00E5193A"/>
    <w:rsid w:val="00E543D0"/>
    <w:rsid w:val="00E54530"/>
    <w:rsid w:val="00E54F7F"/>
    <w:rsid w:val="00E559FE"/>
    <w:rsid w:val="00E55F21"/>
    <w:rsid w:val="00E5620E"/>
    <w:rsid w:val="00E57C1C"/>
    <w:rsid w:val="00E57EA5"/>
    <w:rsid w:val="00E60B39"/>
    <w:rsid w:val="00E61579"/>
    <w:rsid w:val="00E62B35"/>
    <w:rsid w:val="00E62C92"/>
    <w:rsid w:val="00E62DD2"/>
    <w:rsid w:val="00E63348"/>
    <w:rsid w:val="00E64B45"/>
    <w:rsid w:val="00E656F7"/>
    <w:rsid w:val="00E658E0"/>
    <w:rsid w:val="00E659D4"/>
    <w:rsid w:val="00E66276"/>
    <w:rsid w:val="00E662F1"/>
    <w:rsid w:val="00E67457"/>
    <w:rsid w:val="00E705BD"/>
    <w:rsid w:val="00E7175E"/>
    <w:rsid w:val="00E72BFA"/>
    <w:rsid w:val="00E74C28"/>
    <w:rsid w:val="00E75094"/>
    <w:rsid w:val="00E75376"/>
    <w:rsid w:val="00E811F2"/>
    <w:rsid w:val="00E814CF"/>
    <w:rsid w:val="00E8163C"/>
    <w:rsid w:val="00E81CC3"/>
    <w:rsid w:val="00E8206A"/>
    <w:rsid w:val="00E82DCD"/>
    <w:rsid w:val="00E830A6"/>
    <w:rsid w:val="00E83807"/>
    <w:rsid w:val="00E8551C"/>
    <w:rsid w:val="00E855B4"/>
    <w:rsid w:val="00E87974"/>
    <w:rsid w:val="00E9002E"/>
    <w:rsid w:val="00E907E8"/>
    <w:rsid w:val="00E919AF"/>
    <w:rsid w:val="00E91E3F"/>
    <w:rsid w:val="00E92828"/>
    <w:rsid w:val="00E93A96"/>
    <w:rsid w:val="00E950E6"/>
    <w:rsid w:val="00E95973"/>
    <w:rsid w:val="00E95FAF"/>
    <w:rsid w:val="00E970BD"/>
    <w:rsid w:val="00E97FE3"/>
    <w:rsid w:val="00EA126A"/>
    <w:rsid w:val="00EA1F2C"/>
    <w:rsid w:val="00EA2164"/>
    <w:rsid w:val="00EA2202"/>
    <w:rsid w:val="00EA2257"/>
    <w:rsid w:val="00EA3A13"/>
    <w:rsid w:val="00EA3C20"/>
    <w:rsid w:val="00EA4704"/>
    <w:rsid w:val="00EA7337"/>
    <w:rsid w:val="00EA75CA"/>
    <w:rsid w:val="00EA7F1D"/>
    <w:rsid w:val="00EB01ED"/>
    <w:rsid w:val="00EB03E3"/>
    <w:rsid w:val="00EB1ED4"/>
    <w:rsid w:val="00EB2555"/>
    <w:rsid w:val="00EB25F8"/>
    <w:rsid w:val="00EB296D"/>
    <w:rsid w:val="00EB38F2"/>
    <w:rsid w:val="00EB3B4E"/>
    <w:rsid w:val="00EB3CEF"/>
    <w:rsid w:val="00EB41EF"/>
    <w:rsid w:val="00EB53BC"/>
    <w:rsid w:val="00EB61C6"/>
    <w:rsid w:val="00EB64B4"/>
    <w:rsid w:val="00EB7C1E"/>
    <w:rsid w:val="00EC0349"/>
    <w:rsid w:val="00EC0971"/>
    <w:rsid w:val="00EC0C5E"/>
    <w:rsid w:val="00EC1102"/>
    <w:rsid w:val="00EC1194"/>
    <w:rsid w:val="00EC21B6"/>
    <w:rsid w:val="00EC275B"/>
    <w:rsid w:val="00EC2A11"/>
    <w:rsid w:val="00EC2B26"/>
    <w:rsid w:val="00EC34B2"/>
    <w:rsid w:val="00EC427D"/>
    <w:rsid w:val="00EC4453"/>
    <w:rsid w:val="00EC5062"/>
    <w:rsid w:val="00EC5328"/>
    <w:rsid w:val="00ED0191"/>
    <w:rsid w:val="00ED167D"/>
    <w:rsid w:val="00ED1783"/>
    <w:rsid w:val="00ED2496"/>
    <w:rsid w:val="00ED3999"/>
    <w:rsid w:val="00ED548E"/>
    <w:rsid w:val="00ED6446"/>
    <w:rsid w:val="00EE0197"/>
    <w:rsid w:val="00EE0A72"/>
    <w:rsid w:val="00EE1375"/>
    <w:rsid w:val="00EE2F23"/>
    <w:rsid w:val="00EE342A"/>
    <w:rsid w:val="00EE3CBD"/>
    <w:rsid w:val="00EE4DEA"/>
    <w:rsid w:val="00EE5B62"/>
    <w:rsid w:val="00EE5D84"/>
    <w:rsid w:val="00EE708F"/>
    <w:rsid w:val="00EE746E"/>
    <w:rsid w:val="00EE78AE"/>
    <w:rsid w:val="00EF00FB"/>
    <w:rsid w:val="00EF0F52"/>
    <w:rsid w:val="00EF146D"/>
    <w:rsid w:val="00EF1683"/>
    <w:rsid w:val="00EF28AA"/>
    <w:rsid w:val="00EF4369"/>
    <w:rsid w:val="00EF43FE"/>
    <w:rsid w:val="00EF55DD"/>
    <w:rsid w:val="00F00DAB"/>
    <w:rsid w:val="00F00F92"/>
    <w:rsid w:val="00F01C32"/>
    <w:rsid w:val="00F025F8"/>
    <w:rsid w:val="00F02715"/>
    <w:rsid w:val="00F0355A"/>
    <w:rsid w:val="00F04393"/>
    <w:rsid w:val="00F04B18"/>
    <w:rsid w:val="00F04DFF"/>
    <w:rsid w:val="00F0533E"/>
    <w:rsid w:val="00F059D7"/>
    <w:rsid w:val="00F066C4"/>
    <w:rsid w:val="00F07892"/>
    <w:rsid w:val="00F10E51"/>
    <w:rsid w:val="00F110A1"/>
    <w:rsid w:val="00F1280C"/>
    <w:rsid w:val="00F137A1"/>
    <w:rsid w:val="00F14F7F"/>
    <w:rsid w:val="00F15EE9"/>
    <w:rsid w:val="00F16489"/>
    <w:rsid w:val="00F164A9"/>
    <w:rsid w:val="00F1723A"/>
    <w:rsid w:val="00F17F34"/>
    <w:rsid w:val="00F2131E"/>
    <w:rsid w:val="00F217C2"/>
    <w:rsid w:val="00F236E3"/>
    <w:rsid w:val="00F239E9"/>
    <w:rsid w:val="00F2459F"/>
    <w:rsid w:val="00F24C45"/>
    <w:rsid w:val="00F24F0C"/>
    <w:rsid w:val="00F25799"/>
    <w:rsid w:val="00F258FE"/>
    <w:rsid w:val="00F25ED4"/>
    <w:rsid w:val="00F31E80"/>
    <w:rsid w:val="00F31F2A"/>
    <w:rsid w:val="00F327A9"/>
    <w:rsid w:val="00F34020"/>
    <w:rsid w:val="00F35527"/>
    <w:rsid w:val="00F35763"/>
    <w:rsid w:val="00F36AA0"/>
    <w:rsid w:val="00F379D4"/>
    <w:rsid w:val="00F40B88"/>
    <w:rsid w:val="00F41E28"/>
    <w:rsid w:val="00F4216E"/>
    <w:rsid w:val="00F43444"/>
    <w:rsid w:val="00F43BC1"/>
    <w:rsid w:val="00F44226"/>
    <w:rsid w:val="00F44DE1"/>
    <w:rsid w:val="00F46A8A"/>
    <w:rsid w:val="00F47031"/>
    <w:rsid w:val="00F512EC"/>
    <w:rsid w:val="00F51AB5"/>
    <w:rsid w:val="00F52266"/>
    <w:rsid w:val="00F53C29"/>
    <w:rsid w:val="00F54010"/>
    <w:rsid w:val="00F54059"/>
    <w:rsid w:val="00F54B04"/>
    <w:rsid w:val="00F54C17"/>
    <w:rsid w:val="00F569E9"/>
    <w:rsid w:val="00F57352"/>
    <w:rsid w:val="00F57470"/>
    <w:rsid w:val="00F57BC0"/>
    <w:rsid w:val="00F57CAA"/>
    <w:rsid w:val="00F57DEB"/>
    <w:rsid w:val="00F60107"/>
    <w:rsid w:val="00F6076C"/>
    <w:rsid w:val="00F63B8F"/>
    <w:rsid w:val="00F6483D"/>
    <w:rsid w:val="00F65037"/>
    <w:rsid w:val="00F65357"/>
    <w:rsid w:val="00F657E6"/>
    <w:rsid w:val="00F67D61"/>
    <w:rsid w:val="00F67E0D"/>
    <w:rsid w:val="00F700B6"/>
    <w:rsid w:val="00F70FCB"/>
    <w:rsid w:val="00F718FA"/>
    <w:rsid w:val="00F71A48"/>
    <w:rsid w:val="00F72005"/>
    <w:rsid w:val="00F72739"/>
    <w:rsid w:val="00F7385B"/>
    <w:rsid w:val="00F73FAF"/>
    <w:rsid w:val="00F74098"/>
    <w:rsid w:val="00F746FE"/>
    <w:rsid w:val="00F74FA6"/>
    <w:rsid w:val="00F750F6"/>
    <w:rsid w:val="00F755C1"/>
    <w:rsid w:val="00F76CC5"/>
    <w:rsid w:val="00F778AB"/>
    <w:rsid w:val="00F80100"/>
    <w:rsid w:val="00F81B44"/>
    <w:rsid w:val="00F82073"/>
    <w:rsid w:val="00F8265F"/>
    <w:rsid w:val="00F8304B"/>
    <w:rsid w:val="00F834D9"/>
    <w:rsid w:val="00F84ED7"/>
    <w:rsid w:val="00F85132"/>
    <w:rsid w:val="00F85A7D"/>
    <w:rsid w:val="00F85B9A"/>
    <w:rsid w:val="00F86784"/>
    <w:rsid w:val="00F86843"/>
    <w:rsid w:val="00F871F8"/>
    <w:rsid w:val="00F87676"/>
    <w:rsid w:val="00F87AB3"/>
    <w:rsid w:val="00F9028A"/>
    <w:rsid w:val="00F928F1"/>
    <w:rsid w:val="00F94C91"/>
    <w:rsid w:val="00F94FD9"/>
    <w:rsid w:val="00F95D71"/>
    <w:rsid w:val="00F965EF"/>
    <w:rsid w:val="00F96D16"/>
    <w:rsid w:val="00F96D6F"/>
    <w:rsid w:val="00F9759C"/>
    <w:rsid w:val="00F97E8A"/>
    <w:rsid w:val="00FA01C7"/>
    <w:rsid w:val="00FA0D4F"/>
    <w:rsid w:val="00FA2848"/>
    <w:rsid w:val="00FA3280"/>
    <w:rsid w:val="00FA329C"/>
    <w:rsid w:val="00FA3AE4"/>
    <w:rsid w:val="00FA5DA5"/>
    <w:rsid w:val="00FB0662"/>
    <w:rsid w:val="00FB243E"/>
    <w:rsid w:val="00FB2E00"/>
    <w:rsid w:val="00FB3674"/>
    <w:rsid w:val="00FB3E60"/>
    <w:rsid w:val="00FB47DC"/>
    <w:rsid w:val="00FB600E"/>
    <w:rsid w:val="00FB75AA"/>
    <w:rsid w:val="00FB7F2B"/>
    <w:rsid w:val="00FC02F2"/>
    <w:rsid w:val="00FC0BF3"/>
    <w:rsid w:val="00FC1622"/>
    <w:rsid w:val="00FC20EC"/>
    <w:rsid w:val="00FC23D3"/>
    <w:rsid w:val="00FC2B62"/>
    <w:rsid w:val="00FC2EDC"/>
    <w:rsid w:val="00FC37A6"/>
    <w:rsid w:val="00FC43D4"/>
    <w:rsid w:val="00FC4AA1"/>
    <w:rsid w:val="00FC56F5"/>
    <w:rsid w:val="00FC62CF"/>
    <w:rsid w:val="00FC68C7"/>
    <w:rsid w:val="00FC6A4E"/>
    <w:rsid w:val="00FC6F06"/>
    <w:rsid w:val="00FC6FEC"/>
    <w:rsid w:val="00FC732A"/>
    <w:rsid w:val="00FC7A23"/>
    <w:rsid w:val="00FC7D5B"/>
    <w:rsid w:val="00FC7DD8"/>
    <w:rsid w:val="00FD020A"/>
    <w:rsid w:val="00FD0F36"/>
    <w:rsid w:val="00FD3818"/>
    <w:rsid w:val="00FD39C0"/>
    <w:rsid w:val="00FD3E4E"/>
    <w:rsid w:val="00FD431D"/>
    <w:rsid w:val="00FD4E08"/>
    <w:rsid w:val="00FD5E0B"/>
    <w:rsid w:val="00FD71EF"/>
    <w:rsid w:val="00FD72C3"/>
    <w:rsid w:val="00FD7F70"/>
    <w:rsid w:val="00FE05BE"/>
    <w:rsid w:val="00FE073E"/>
    <w:rsid w:val="00FE0CA1"/>
    <w:rsid w:val="00FE1D32"/>
    <w:rsid w:val="00FE2DC5"/>
    <w:rsid w:val="00FE2EA1"/>
    <w:rsid w:val="00FE343C"/>
    <w:rsid w:val="00FE3A37"/>
    <w:rsid w:val="00FE4055"/>
    <w:rsid w:val="00FE45B1"/>
    <w:rsid w:val="00FE5014"/>
    <w:rsid w:val="00FE5756"/>
    <w:rsid w:val="00FE59DC"/>
    <w:rsid w:val="00FE707B"/>
    <w:rsid w:val="00FE7C92"/>
    <w:rsid w:val="00FF14CB"/>
    <w:rsid w:val="00FF207B"/>
    <w:rsid w:val="00FF3D73"/>
    <w:rsid w:val="00FF557F"/>
    <w:rsid w:val="00FF55C9"/>
    <w:rsid w:val="00FF572B"/>
    <w:rsid w:val="00FF57AD"/>
    <w:rsid w:val="00FF6191"/>
    <w:rsid w:val="00FF6CFA"/>
    <w:rsid w:val="00FF6D97"/>
    <w:rsid w:val="00FF75AA"/>
    <w:rsid w:val="0223D1CD"/>
    <w:rsid w:val="02734073"/>
    <w:rsid w:val="02EB039E"/>
    <w:rsid w:val="0377F221"/>
    <w:rsid w:val="040F10D4"/>
    <w:rsid w:val="048644D5"/>
    <w:rsid w:val="04E1BDE4"/>
    <w:rsid w:val="05E0DA53"/>
    <w:rsid w:val="0683C2A1"/>
    <w:rsid w:val="06A06214"/>
    <w:rsid w:val="070571D8"/>
    <w:rsid w:val="071135C4"/>
    <w:rsid w:val="0879EAF4"/>
    <w:rsid w:val="08FED044"/>
    <w:rsid w:val="09099A36"/>
    <w:rsid w:val="0922D9A0"/>
    <w:rsid w:val="096DB5A0"/>
    <w:rsid w:val="0A800DFD"/>
    <w:rsid w:val="0BCAB413"/>
    <w:rsid w:val="0C7AC959"/>
    <w:rsid w:val="0CE59D94"/>
    <w:rsid w:val="0DBF3B7E"/>
    <w:rsid w:val="0E71F88B"/>
    <w:rsid w:val="0FB05E49"/>
    <w:rsid w:val="113C222A"/>
    <w:rsid w:val="11D3A9DF"/>
    <w:rsid w:val="1227BA0F"/>
    <w:rsid w:val="1236725B"/>
    <w:rsid w:val="12916D60"/>
    <w:rsid w:val="12D67F71"/>
    <w:rsid w:val="13BB5D9B"/>
    <w:rsid w:val="140073AE"/>
    <w:rsid w:val="14AB846A"/>
    <w:rsid w:val="15D95F90"/>
    <w:rsid w:val="16376272"/>
    <w:rsid w:val="165F2211"/>
    <w:rsid w:val="16FC7002"/>
    <w:rsid w:val="17A55D91"/>
    <w:rsid w:val="17EF90ED"/>
    <w:rsid w:val="187498F6"/>
    <w:rsid w:val="187520BB"/>
    <w:rsid w:val="187EDBA0"/>
    <w:rsid w:val="18BC94AC"/>
    <w:rsid w:val="18CF0143"/>
    <w:rsid w:val="1983D1B1"/>
    <w:rsid w:val="19C1C4D7"/>
    <w:rsid w:val="1B29B1E2"/>
    <w:rsid w:val="1C53B3F0"/>
    <w:rsid w:val="1CFC1A1E"/>
    <w:rsid w:val="1D23088D"/>
    <w:rsid w:val="1D54EBD8"/>
    <w:rsid w:val="1E706B31"/>
    <w:rsid w:val="1F8C1919"/>
    <w:rsid w:val="1FE484FA"/>
    <w:rsid w:val="1FFBE2F4"/>
    <w:rsid w:val="20193C03"/>
    <w:rsid w:val="216C1C02"/>
    <w:rsid w:val="23A34204"/>
    <w:rsid w:val="24AD308E"/>
    <w:rsid w:val="25910E86"/>
    <w:rsid w:val="264EE39F"/>
    <w:rsid w:val="266A49F8"/>
    <w:rsid w:val="267FD267"/>
    <w:rsid w:val="26AFC20C"/>
    <w:rsid w:val="26E31D9A"/>
    <w:rsid w:val="27123A35"/>
    <w:rsid w:val="27205CEC"/>
    <w:rsid w:val="2766C2C4"/>
    <w:rsid w:val="27A6507F"/>
    <w:rsid w:val="27B2FF3F"/>
    <w:rsid w:val="27EC839A"/>
    <w:rsid w:val="2885F95B"/>
    <w:rsid w:val="28E6F37C"/>
    <w:rsid w:val="29342095"/>
    <w:rsid w:val="29DDBD7A"/>
    <w:rsid w:val="2B4E5E7A"/>
    <w:rsid w:val="2D0ACEC6"/>
    <w:rsid w:val="2D2C093D"/>
    <w:rsid w:val="2D42E301"/>
    <w:rsid w:val="2DF754F7"/>
    <w:rsid w:val="2E767CA1"/>
    <w:rsid w:val="2FC7585C"/>
    <w:rsid w:val="309B341C"/>
    <w:rsid w:val="30E12565"/>
    <w:rsid w:val="31013887"/>
    <w:rsid w:val="313302D2"/>
    <w:rsid w:val="317136CB"/>
    <w:rsid w:val="31AA4FF9"/>
    <w:rsid w:val="31C068C9"/>
    <w:rsid w:val="31F98B56"/>
    <w:rsid w:val="326EBC43"/>
    <w:rsid w:val="3432448D"/>
    <w:rsid w:val="344382B2"/>
    <w:rsid w:val="3451B5E4"/>
    <w:rsid w:val="348D0951"/>
    <w:rsid w:val="34F9F702"/>
    <w:rsid w:val="352666E1"/>
    <w:rsid w:val="35E40C27"/>
    <w:rsid w:val="361961AD"/>
    <w:rsid w:val="363572BB"/>
    <w:rsid w:val="3671C46D"/>
    <w:rsid w:val="368A9456"/>
    <w:rsid w:val="37700772"/>
    <w:rsid w:val="377A608C"/>
    <w:rsid w:val="3784D414"/>
    <w:rsid w:val="39E6B3D7"/>
    <w:rsid w:val="39F5E236"/>
    <w:rsid w:val="3A388B1E"/>
    <w:rsid w:val="3A55E189"/>
    <w:rsid w:val="3ABC74D6"/>
    <w:rsid w:val="3AD36106"/>
    <w:rsid w:val="3B7CBF3D"/>
    <w:rsid w:val="3CEFA78D"/>
    <w:rsid w:val="3DA0BBB6"/>
    <w:rsid w:val="3EE2022A"/>
    <w:rsid w:val="3F398162"/>
    <w:rsid w:val="3FA9E23C"/>
    <w:rsid w:val="40856153"/>
    <w:rsid w:val="40B9D7C9"/>
    <w:rsid w:val="43917DF2"/>
    <w:rsid w:val="44E91ABC"/>
    <w:rsid w:val="45118934"/>
    <w:rsid w:val="475803C5"/>
    <w:rsid w:val="4787F69F"/>
    <w:rsid w:val="481C4339"/>
    <w:rsid w:val="4AE061FC"/>
    <w:rsid w:val="4B140B33"/>
    <w:rsid w:val="4B7A8256"/>
    <w:rsid w:val="4CDD17C4"/>
    <w:rsid w:val="4DD62420"/>
    <w:rsid w:val="4E647DF9"/>
    <w:rsid w:val="4F66DA2D"/>
    <w:rsid w:val="4F7DCDF0"/>
    <w:rsid w:val="502A98E0"/>
    <w:rsid w:val="50FEDE52"/>
    <w:rsid w:val="5103B76B"/>
    <w:rsid w:val="5197539B"/>
    <w:rsid w:val="52229BD8"/>
    <w:rsid w:val="5353070A"/>
    <w:rsid w:val="535F554A"/>
    <w:rsid w:val="5379FA3F"/>
    <w:rsid w:val="5417F49F"/>
    <w:rsid w:val="5483422A"/>
    <w:rsid w:val="54E67A08"/>
    <w:rsid w:val="55511A06"/>
    <w:rsid w:val="55DB0ED2"/>
    <w:rsid w:val="5602AC43"/>
    <w:rsid w:val="5622D593"/>
    <w:rsid w:val="57731696"/>
    <w:rsid w:val="587B0B26"/>
    <w:rsid w:val="58EFD0D6"/>
    <w:rsid w:val="598FBA4E"/>
    <w:rsid w:val="59A7CC6B"/>
    <w:rsid w:val="5BD0588E"/>
    <w:rsid w:val="5C20D35C"/>
    <w:rsid w:val="5C88EF91"/>
    <w:rsid w:val="5CA24A9A"/>
    <w:rsid w:val="5DBC1A86"/>
    <w:rsid w:val="5EFC3B31"/>
    <w:rsid w:val="5FB26379"/>
    <w:rsid w:val="601FD19F"/>
    <w:rsid w:val="604B7B03"/>
    <w:rsid w:val="60E5D332"/>
    <w:rsid w:val="616352AF"/>
    <w:rsid w:val="61FDF878"/>
    <w:rsid w:val="62AC9CCC"/>
    <w:rsid w:val="6526EBB3"/>
    <w:rsid w:val="654065D1"/>
    <w:rsid w:val="6568521A"/>
    <w:rsid w:val="65A96664"/>
    <w:rsid w:val="65F38954"/>
    <w:rsid w:val="686A0CB5"/>
    <w:rsid w:val="6CAD7605"/>
    <w:rsid w:val="6DBD5177"/>
    <w:rsid w:val="6DC535F3"/>
    <w:rsid w:val="6FD1BDF9"/>
    <w:rsid w:val="70300B9F"/>
    <w:rsid w:val="70396C8D"/>
    <w:rsid w:val="7099C2A8"/>
    <w:rsid w:val="71728537"/>
    <w:rsid w:val="71D8171B"/>
    <w:rsid w:val="731D62C1"/>
    <w:rsid w:val="738FCC9D"/>
    <w:rsid w:val="7391F0A7"/>
    <w:rsid w:val="73A9861C"/>
    <w:rsid w:val="75307CDB"/>
    <w:rsid w:val="76F5E9B4"/>
    <w:rsid w:val="77E3C6C8"/>
    <w:rsid w:val="780651C2"/>
    <w:rsid w:val="792E2C9B"/>
    <w:rsid w:val="795BAE5F"/>
    <w:rsid w:val="79803D40"/>
    <w:rsid w:val="7A6E7546"/>
    <w:rsid w:val="7AC395FA"/>
    <w:rsid w:val="7B1DBDB1"/>
    <w:rsid w:val="7BB2204D"/>
    <w:rsid w:val="7BE3E0E0"/>
    <w:rsid w:val="7D310A3F"/>
    <w:rsid w:val="7D5DB59C"/>
    <w:rsid w:val="7F0D3A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AFD22E"/>
  <w15:chartTrackingRefBased/>
  <w15:docId w15:val="{A8C78BB2-95BC-4F8A-9C09-E0DA456C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18"/>
        <w:szCs w:val="18"/>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A63"/>
    <w:pPr>
      <w:spacing w:after="0" w:line="240" w:lineRule="auto"/>
    </w:pPr>
    <w:rPr>
      <w:rFonts w:ascii="Calibri" w:hAnsi="Calibri" w:cs="Calibri"/>
      <w:sz w:val="22"/>
      <w:szCs w:val="22"/>
      <w:lang w:val="en-GB"/>
    </w:rPr>
  </w:style>
  <w:style w:type="paragraph" w:styleId="Heading1">
    <w:name w:val="heading 1"/>
    <w:basedOn w:val="Normal"/>
    <w:link w:val="Heading1Char"/>
    <w:uiPriority w:val="1"/>
    <w:qFormat/>
    <w:rsid w:val="00775A98"/>
    <w:pPr>
      <w:widowControl w:val="0"/>
      <w:autoSpaceDE w:val="0"/>
      <w:autoSpaceDN w:val="0"/>
      <w:spacing w:after="240"/>
      <w:jc w:val="center"/>
      <w:outlineLvl w:val="0"/>
    </w:pPr>
    <w:rPr>
      <w:rFonts w:ascii="Ottawa" w:eastAsia="Trebuchet MS" w:hAnsi="Ottawa" w:cs="Trebuchet MS"/>
      <w:bCs/>
      <w:sz w:val="18"/>
      <w:szCs w:val="19"/>
      <w:lang w:val="en-US" w:eastAsia="en-US"/>
    </w:rPr>
  </w:style>
  <w:style w:type="paragraph" w:styleId="Heading2">
    <w:name w:val="heading 2"/>
    <w:basedOn w:val="Normal"/>
    <w:link w:val="Heading2Char"/>
    <w:uiPriority w:val="1"/>
    <w:qFormat/>
    <w:rsid w:val="00775A98"/>
    <w:pPr>
      <w:widowControl w:val="0"/>
      <w:autoSpaceDE w:val="0"/>
      <w:autoSpaceDN w:val="0"/>
      <w:ind w:left="531" w:hanging="426"/>
      <w:outlineLvl w:val="1"/>
    </w:pPr>
    <w:rPr>
      <w:rFonts w:ascii="Microsoft Sans Serif" w:eastAsia="Microsoft Sans Serif" w:hAnsi="Microsoft Sans Serif" w:cs="Microsoft Sans Serif"/>
      <w:sz w:val="19"/>
      <w:szCs w:val="19"/>
      <w:u w:val="single" w:color="000000"/>
      <w:lang w:val="en-US" w:eastAsia="en-US"/>
    </w:rPr>
  </w:style>
  <w:style w:type="paragraph" w:styleId="Heading3">
    <w:name w:val="heading 3"/>
    <w:basedOn w:val="Normal"/>
    <w:next w:val="Normal"/>
    <w:link w:val="Heading3Char"/>
    <w:uiPriority w:val="9"/>
    <w:unhideWhenUsed/>
    <w:qFormat/>
    <w:rsid w:val="00775A98"/>
    <w:pPr>
      <w:keepNext/>
      <w:keepLines/>
      <w:widowControl w:val="0"/>
      <w:autoSpaceDE w:val="0"/>
      <w:autoSpaceDN w:val="0"/>
      <w:spacing w:after="240"/>
      <w:outlineLvl w:val="2"/>
    </w:pPr>
    <w:rPr>
      <w:rFonts w:ascii="Arial" w:eastAsiaTheme="majorEastAsia" w:hAnsi="Arial" w:cstheme="majorBidi"/>
      <w:b/>
      <w:sz w:val="18"/>
      <w:szCs w:val="24"/>
      <w:lang w:val="en-US" w:eastAsia="en-US"/>
    </w:rPr>
  </w:style>
  <w:style w:type="paragraph" w:styleId="Heading5">
    <w:name w:val="heading 5"/>
    <w:basedOn w:val="Normal"/>
    <w:next w:val="Normal"/>
    <w:link w:val="Heading5Char"/>
    <w:uiPriority w:val="9"/>
    <w:semiHidden/>
    <w:unhideWhenUsed/>
    <w:qFormat/>
    <w:rsid w:val="00775A98"/>
    <w:pPr>
      <w:keepNext/>
      <w:keepLines/>
      <w:widowControl w:val="0"/>
      <w:autoSpaceDE w:val="0"/>
      <w:autoSpaceDN w:val="0"/>
      <w:spacing w:before="40"/>
      <w:outlineLvl w:val="4"/>
    </w:pPr>
    <w:rPr>
      <w:rFonts w:asciiTheme="majorHAnsi" w:eastAsiaTheme="majorEastAsia" w:hAnsiTheme="majorHAnsi" w:cstheme="majorBidi"/>
      <w:color w:val="2F5496" w:themeColor="accent1" w:themeShade="B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52E"/>
    <w:rPr>
      <w:color w:val="0563C1"/>
      <w:u w:val="single"/>
    </w:rPr>
  </w:style>
  <w:style w:type="paragraph" w:customStyle="1" w:styleId="111">
    <w:name w:val="111"/>
    <w:basedOn w:val="Normal"/>
    <w:rsid w:val="004D552E"/>
    <w:pPr>
      <w:spacing w:before="100" w:beforeAutospacing="1" w:after="100" w:afterAutospacing="1"/>
    </w:pPr>
  </w:style>
  <w:style w:type="character" w:customStyle="1" w:styleId="normaltextrun">
    <w:name w:val="normaltextrun"/>
    <w:basedOn w:val="DefaultParagraphFont"/>
    <w:uiPriority w:val="1"/>
    <w:rsid w:val="004D552E"/>
  </w:style>
  <w:style w:type="character" w:customStyle="1" w:styleId="eop">
    <w:name w:val="eop"/>
    <w:basedOn w:val="DefaultParagraphFont"/>
    <w:uiPriority w:val="1"/>
    <w:rsid w:val="004D552E"/>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4D552E"/>
    <w:pPr>
      <w:tabs>
        <w:tab w:val="center" w:pos="4680"/>
        <w:tab w:val="right" w:pos="9360"/>
      </w:tabs>
    </w:p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4D552E"/>
    <w:rPr>
      <w:rFonts w:ascii="Calibri" w:hAnsi="Calibri" w:cs="Calibri"/>
      <w:sz w:val="22"/>
      <w:szCs w:val="22"/>
    </w:rPr>
  </w:style>
  <w:style w:type="paragraph" w:styleId="Footer">
    <w:name w:val="footer"/>
    <w:basedOn w:val="Normal"/>
    <w:link w:val="FooterChar"/>
    <w:uiPriority w:val="99"/>
    <w:unhideWhenUsed/>
    <w:rsid w:val="004D552E"/>
    <w:pPr>
      <w:tabs>
        <w:tab w:val="center" w:pos="4680"/>
        <w:tab w:val="right" w:pos="9360"/>
      </w:tabs>
    </w:pPr>
  </w:style>
  <w:style w:type="character" w:customStyle="1" w:styleId="FooterChar">
    <w:name w:val="Footer Char"/>
    <w:basedOn w:val="DefaultParagraphFont"/>
    <w:link w:val="Footer"/>
    <w:uiPriority w:val="99"/>
    <w:rsid w:val="004D552E"/>
    <w:rPr>
      <w:rFonts w:ascii="Calibri" w:hAnsi="Calibri" w:cs="Calibri"/>
      <w:sz w:val="22"/>
      <w:szCs w:val="22"/>
    </w:rPr>
  </w:style>
  <w:style w:type="character" w:customStyle="1" w:styleId="scxw210665407">
    <w:name w:val="scxw210665407"/>
    <w:basedOn w:val="DefaultParagraphFont"/>
    <w:rsid w:val="004D552E"/>
  </w:style>
  <w:style w:type="character" w:customStyle="1" w:styleId="contentcontrolboundarysink">
    <w:name w:val="contentcontrolboundarysink"/>
    <w:basedOn w:val="DefaultParagraphFont"/>
    <w:rsid w:val="004D552E"/>
  </w:style>
  <w:style w:type="character" w:customStyle="1" w:styleId="scxw158917080">
    <w:name w:val="scxw158917080"/>
    <w:basedOn w:val="DefaultParagraphFont"/>
    <w:rsid w:val="004D552E"/>
  </w:style>
  <w:style w:type="paragraph" w:styleId="BalloonText">
    <w:name w:val="Balloon Text"/>
    <w:basedOn w:val="Normal"/>
    <w:link w:val="BalloonTextChar"/>
    <w:uiPriority w:val="99"/>
    <w:semiHidden/>
    <w:unhideWhenUsed/>
    <w:rsid w:val="00F63B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B8F"/>
    <w:rPr>
      <w:rFonts w:ascii="Segoe UI" w:hAnsi="Segoe UI" w:cs="Segoe UI"/>
    </w:rPr>
  </w:style>
  <w:style w:type="paragraph" w:styleId="ListParagraph">
    <w:name w:val="List Paragraph"/>
    <w:basedOn w:val="Normal"/>
    <w:uiPriority w:val="34"/>
    <w:qFormat/>
    <w:rsid w:val="00676A66"/>
    <w:pPr>
      <w:ind w:left="720"/>
      <w:contextualSpacing/>
    </w:pPr>
  </w:style>
  <w:style w:type="character" w:styleId="UnresolvedMention">
    <w:name w:val="Unresolved Mention"/>
    <w:basedOn w:val="DefaultParagraphFont"/>
    <w:uiPriority w:val="99"/>
    <w:semiHidden/>
    <w:unhideWhenUsed/>
    <w:rsid w:val="003B0888"/>
    <w:rPr>
      <w:color w:val="605E5C"/>
      <w:shd w:val="clear" w:color="auto" w:fill="E1DFDD"/>
    </w:rPr>
  </w:style>
  <w:style w:type="character" w:styleId="FollowedHyperlink">
    <w:name w:val="FollowedHyperlink"/>
    <w:basedOn w:val="DefaultParagraphFont"/>
    <w:uiPriority w:val="99"/>
    <w:semiHidden/>
    <w:unhideWhenUsed/>
    <w:rsid w:val="003B0888"/>
    <w:rPr>
      <w:color w:val="954F72" w:themeColor="followed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D32BF"/>
    <w:rPr>
      <w:b/>
      <w:bCs/>
    </w:rPr>
  </w:style>
  <w:style w:type="character" w:customStyle="1" w:styleId="CommentSubjectChar">
    <w:name w:val="Comment Subject Char"/>
    <w:basedOn w:val="CommentTextChar"/>
    <w:link w:val="CommentSubject"/>
    <w:uiPriority w:val="99"/>
    <w:semiHidden/>
    <w:rsid w:val="004D32BF"/>
    <w:rPr>
      <w:rFonts w:ascii="Calibri" w:hAnsi="Calibri" w:cs="Calibri"/>
      <w:b/>
      <w:bCs/>
      <w:sz w:val="20"/>
      <w:szCs w:val="20"/>
    </w:rPr>
  </w:style>
  <w:style w:type="paragraph" w:customStyle="1" w:styleId="4Bodytext">
    <w:name w:val="4. Body text"/>
    <w:link w:val="4BodytextChar"/>
    <w:qFormat/>
    <w:rsid w:val="00DF7E92"/>
    <w:pPr>
      <w:spacing w:after="240" w:line="240" w:lineRule="auto"/>
      <w:ind w:left="425"/>
      <w:jc w:val="both"/>
    </w:pPr>
    <w:rPr>
      <w:rFonts w:ascii="Times New Roman" w:eastAsia="Times New Roman" w:hAnsi="Times New Roman" w:cs="Times New Roman"/>
      <w:sz w:val="20"/>
      <w:szCs w:val="20"/>
      <w:lang w:val="en-GB" w:eastAsia="zh-CN"/>
    </w:rPr>
  </w:style>
  <w:style w:type="character" w:customStyle="1" w:styleId="4BodytextChar">
    <w:name w:val="4. Body text Char"/>
    <w:basedOn w:val="DefaultParagraphFont"/>
    <w:link w:val="4Bodytext"/>
    <w:rsid w:val="00DF7E92"/>
    <w:rPr>
      <w:rFonts w:ascii="Times New Roman" w:eastAsia="Times New Roman" w:hAnsi="Times New Roman" w:cs="Times New Roman"/>
      <w:sz w:val="20"/>
      <w:szCs w:val="20"/>
      <w:lang w:val="en-GB" w:eastAsia="zh-CN"/>
    </w:rPr>
  </w:style>
  <w:style w:type="paragraph" w:customStyle="1" w:styleId="6Bullethyphen">
    <w:name w:val="6. Bullet hyphen"/>
    <w:link w:val="6BullethyphenChar"/>
    <w:qFormat/>
    <w:rsid w:val="00DF7E92"/>
    <w:pPr>
      <w:numPr>
        <w:numId w:val="1"/>
      </w:numPr>
      <w:spacing w:after="240" w:line="240" w:lineRule="auto"/>
      <w:contextualSpacing/>
      <w:jc w:val="both"/>
    </w:pPr>
    <w:rPr>
      <w:rFonts w:ascii="Times New Roman" w:eastAsia="Times New Roman" w:hAnsi="Times New Roman" w:cs="Times New Roman"/>
      <w:sz w:val="20"/>
      <w:szCs w:val="20"/>
      <w:lang w:val="en-GB" w:eastAsia="zh-CN"/>
    </w:rPr>
  </w:style>
  <w:style w:type="character" w:customStyle="1" w:styleId="6BullethyphenChar">
    <w:name w:val="6. Bullet hyphen Char"/>
    <w:basedOn w:val="DefaultParagraphFont"/>
    <w:link w:val="6Bullethyphen"/>
    <w:rsid w:val="00DF7E92"/>
    <w:rPr>
      <w:rFonts w:ascii="Times New Roman" w:eastAsia="Times New Roman" w:hAnsi="Times New Roman" w:cs="Times New Roman"/>
      <w:sz w:val="20"/>
      <w:szCs w:val="20"/>
      <w:lang w:val="en-GB" w:eastAsia="zh-CN"/>
    </w:rPr>
  </w:style>
  <w:style w:type="paragraph" w:customStyle="1" w:styleId="1Heading1">
    <w:name w:val="1. Heading 1"/>
    <w:link w:val="1Heading1Char"/>
    <w:qFormat/>
    <w:rsid w:val="00DF7E92"/>
    <w:pPr>
      <w:numPr>
        <w:numId w:val="2"/>
      </w:numPr>
      <w:spacing w:after="240" w:line="360" w:lineRule="auto"/>
      <w:contextualSpacing/>
      <w:jc w:val="center"/>
    </w:pPr>
    <w:rPr>
      <w:rFonts w:eastAsia="Times New Roman"/>
      <w:b/>
      <w:sz w:val="20"/>
      <w:szCs w:val="20"/>
      <w:lang w:val="en-GB" w:eastAsia="zh-CN"/>
    </w:rPr>
  </w:style>
  <w:style w:type="paragraph" w:customStyle="1" w:styleId="2Heading2">
    <w:name w:val="2. Heading 2"/>
    <w:next w:val="4Bodytext"/>
    <w:link w:val="2Heading2Char"/>
    <w:qFormat/>
    <w:rsid w:val="00DF7E92"/>
    <w:pPr>
      <w:keepNext/>
      <w:numPr>
        <w:ilvl w:val="1"/>
        <w:numId w:val="2"/>
      </w:numPr>
      <w:spacing w:after="200" w:line="276" w:lineRule="auto"/>
    </w:pPr>
    <w:rPr>
      <w:rFonts w:eastAsia="Times New Roman"/>
      <w:b/>
      <w:sz w:val="20"/>
      <w:szCs w:val="20"/>
      <w:lang w:val="en-GB" w:eastAsia="zh-CN"/>
    </w:rPr>
  </w:style>
  <w:style w:type="character" w:customStyle="1" w:styleId="2Heading2Char">
    <w:name w:val="2. Heading 2 Char"/>
    <w:basedOn w:val="DefaultParagraphFont"/>
    <w:link w:val="2Heading2"/>
    <w:rsid w:val="00DF7E92"/>
    <w:rPr>
      <w:rFonts w:eastAsia="Times New Roman"/>
      <w:b/>
      <w:sz w:val="20"/>
      <w:szCs w:val="20"/>
      <w:lang w:val="en-GB" w:eastAsia="zh-CN"/>
    </w:rPr>
  </w:style>
  <w:style w:type="paragraph" w:customStyle="1" w:styleId="3Heading3">
    <w:name w:val="3. Heading 3"/>
    <w:basedOn w:val="4Bodytext"/>
    <w:qFormat/>
    <w:rsid w:val="00DF7E92"/>
    <w:pPr>
      <w:numPr>
        <w:ilvl w:val="2"/>
        <w:numId w:val="2"/>
      </w:numPr>
    </w:pPr>
    <w:rPr>
      <w:b/>
      <w:bCs/>
    </w:rPr>
  </w:style>
  <w:style w:type="paragraph" w:customStyle="1" w:styleId="Decisionlistbullet">
    <w:name w:val="Decision list bullet"/>
    <w:basedOn w:val="4Bodytext"/>
    <w:link w:val="DecisionlistbulletChar"/>
    <w:qFormat/>
    <w:rsid w:val="00DF7E92"/>
    <w:pPr>
      <w:numPr>
        <w:numId w:val="3"/>
      </w:numPr>
    </w:pPr>
    <w:rPr>
      <w:u w:val="single"/>
    </w:rPr>
  </w:style>
  <w:style w:type="character" w:customStyle="1" w:styleId="DecisionlistbulletChar">
    <w:name w:val="Decision list bullet Char"/>
    <w:basedOn w:val="4BodytextChar"/>
    <w:link w:val="Decisionlistbullet"/>
    <w:rsid w:val="00DF7E92"/>
    <w:rPr>
      <w:rFonts w:ascii="Times New Roman" w:eastAsia="Times New Roman" w:hAnsi="Times New Roman" w:cs="Times New Roman"/>
      <w:sz w:val="20"/>
      <w:szCs w:val="20"/>
      <w:u w:val="single"/>
      <w:lang w:val="en-GB" w:eastAsia="zh-CN"/>
    </w:rPr>
  </w:style>
  <w:style w:type="character" w:customStyle="1" w:styleId="1Heading1Char">
    <w:name w:val="1. Heading 1 Char"/>
    <w:basedOn w:val="DefaultParagraphFont"/>
    <w:link w:val="1Heading1"/>
    <w:rsid w:val="006A4941"/>
    <w:rPr>
      <w:rFonts w:eastAsia="Times New Roman"/>
      <w:b/>
      <w:sz w:val="20"/>
      <w:szCs w:val="20"/>
      <w:lang w:val="en-GB" w:eastAsia="zh-CN"/>
    </w:rPr>
  </w:style>
  <w:style w:type="paragraph" w:styleId="Date">
    <w:name w:val="Date"/>
    <w:basedOn w:val="Normal"/>
    <w:next w:val="Normal"/>
    <w:link w:val="DateChar"/>
    <w:uiPriority w:val="99"/>
    <w:semiHidden/>
    <w:unhideWhenUsed/>
    <w:rsid w:val="004878F3"/>
  </w:style>
  <w:style w:type="character" w:customStyle="1" w:styleId="DateChar">
    <w:name w:val="Date Char"/>
    <w:basedOn w:val="DefaultParagraphFont"/>
    <w:link w:val="Date"/>
    <w:uiPriority w:val="99"/>
    <w:semiHidden/>
    <w:rsid w:val="004878F3"/>
    <w:rPr>
      <w:rFonts w:ascii="Calibri" w:hAnsi="Calibri" w:cs="Calibri"/>
      <w:sz w:val="22"/>
      <w:szCs w:val="22"/>
      <w:lang w:val="en-GB"/>
    </w:rPr>
  </w:style>
  <w:style w:type="paragraph" w:styleId="Revision">
    <w:name w:val="Revision"/>
    <w:hidden/>
    <w:uiPriority w:val="99"/>
    <w:semiHidden/>
    <w:rsid w:val="005A5362"/>
    <w:pPr>
      <w:spacing w:after="0" w:line="240" w:lineRule="auto"/>
    </w:pPr>
    <w:rPr>
      <w:rFonts w:ascii="Calibri" w:hAnsi="Calibri" w:cs="Calibri"/>
      <w:sz w:val="22"/>
      <w:szCs w:val="22"/>
      <w:lang w:val="en-GB"/>
    </w:rPr>
  </w:style>
  <w:style w:type="paragraph" w:customStyle="1" w:styleId="Default">
    <w:name w:val="Default"/>
    <w:rsid w:val="004D2D65"/>
    <w:pPr>
      <w:widowControl w:val="0"/>
      <w:autoSpaceDE w:val="0"/>
      <w:autoSpaceDN w:val="0"/>
      <w:adjustRightInd w:val="0"/>
      <w:spacing w:after="0" w:line="240" w:lineRule="auto"/>
    </w:pPr>
    <w:rPr>
      <w:rFonts w:ascii="Ottawa" w:eastAsia="Times New Roman" w:hAnsi="Ottawa" w:cs="Ottawa"/>
      <w:color w:val="000000"/>
      <w:sz w:val="24"/>
      <w:szCs w:val="24"/>
      <w:lang w:val="fr-FR" w:eastAsia="fr-FR"/>
    </w:rPr>
  </w:style>
  <w:style w:type="paragraph" w:customStyle="1" w:styleId="csc-textpic-caption">
    <w:name w:val="csc-textpic-caption"/>
    <w:basedOn w:val="Normal"/>
    <w:rsid w:val="007B4E23"/>
    <w:pPr>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7B4E23"/>
    <w:pPr>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7B4E23"/>
    <w:pPr>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7B4E23"/>
    <w:pPr>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7B4E23"/>
    <w:pPr>
      <w:spacing w:before="100" w:beforeAutospacing="1" w:after="100" w:afterAutospacing="1"/>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7B4E23"/>
    <w:pPr>
      <w:spacing w:before="100" w:beforeAutospacing="1" w:after="100" w:afterAutospacing="1"/>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7B4E23"/>
    <w:pPr>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7B4E23"/>
    <w:pPr>
      <w:spacing w:before="100" w:beforeAutospacing="1" w:after="100" w:afterAutospacing="1"/>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7B4E23"/>
    <w:pPr>
      <w:spacing w:before="100" w:beforeAutospacing="1" w:after="100" w:afterAutospacing="1"/>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7B4E23"/>
    <w:pPr>
      <w:spacing w:before="100" w:beforeAutospacing="1" w:after="100" w:afterAutospacing="1"/>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7B4E23"/>
    <w:pPr>
      <w:spacing w:before="100" w:beforeAutospacing="1" w:after="100" w:afterAutospacing="1"/>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7B4E23"/>
    <w:pPr>
      <w:spacing w:before="100" w:beforeAutospacing="1" w:after="100" w:afterAutospacing="1"/>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7B4E23"/>
    <w:pPr>
      <w:spacing w:before="100" w:beforeAutospacing="1" w:after="100" w:afterAutospacing="1"/>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7B4E23"/>
    <w:pPr>
      <w:spacing w:before="100" w:beforeAutospacing="1" w:after="100" w:afterAutospacing="1"/>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7B4E23"/>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7B4E23"/>
    <w:pPr>
      <w:spacing w:before="100" w:beforeAutospacing="1" w:after="75"/>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7B4E23"/>
    <w:pPr>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7B4E23"/>
    <w:pPr>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document-chapitre-libelle">
    <w:name w:val="document-chapitre-libelle"/>
    <w:basedOn w:val="Normal"/>
    <w:rsid w:val="007B4E23"/>
    <w:pPr>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document-chapitre-intitule">
    <w:name w:val="document-chapitre-intitule"/>
    <w:basedOn w:val="Normal"/>
    <w:rsid w:val="007B4E23"/>
    <w:pPr>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document-article-libelle">
    <w:name w:val="document-article-libelle"/>
    <w:basedOn w:val="Normal"/>
    <w:rsid w:val="007B4E23"/>
    <w:pPr>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document-article-intitule">
    <w:name w:val="document-article-intitule"/>
    <w:basedOn w:val="Normal"/>
    <w:rsid w:val="007B4E23"/>
    <w:pPr>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style-standard-ouvrage">
    <w:name w:val="style-standard-ouvrage"/>
    <w:basedOn w:val="Normal"/>
    <w:rsid w:val="007B4E23"/>
    <w:pPr>
      <w:spacing w:before="100" w:beforeAutospacing="1" w:after="100" w:afterAutospacing="1"/>
    </w:pPr>
    <w:rPr>
      <w:rFonts w:ascii="Times New Roman" w:eastAsia="Times New Roman" w:hAnsi="Times New Roman" w:cs="Times New Roman"/>
      <w:sz w:val="24"/>
      <w:szCs w:val="24"/>
      <w:lang w:val="fr-FR" w:eastAsia="fr-FR"/>
    </w:rPr>
  </w:style>
  <w:style w:type="paragraph" w:styleId="NormalWeb">
    <w:name w:val="Normal (Web)"/>
    <w:basedOn w:val="Normal"/>
    <w:uiPriority w:val="99"/>
    <w:semiHidden/>
    <w:unhideWhenUsed/>
    <w:rsid w:val="007B4E23"/>
    <w:pPr>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style-titre-liste">
    <w:name w:val="style-titre-liste"/>
    <w:basedOn w:val="Normal"/>
    <w:rsid w:val="007B4E23"/>
    <w:pPr>
      <w:spacing w:before="100" w:beforeAutospacing="1" w:after="100" w:afterAutospacing="1"/>
    </w:pPr>
    <w:rPr>
      <w:rFonts w:ascii="Times New Roman" w:eastAsia="Times New Roman" w:hAnsi="Times New Roman" w:cs="Times New Roman"/>
      <w:sz w:val="24"/>
      <w:szCs w:val="24"/>
      <w:lang w:val="fr-FR" w:eastAsia="fr-FR"/>
    </w:rPr>
  </w:style>
  <w:style w:type="table" w:customStyle="1" w:styleId="Grilledutableau3">
    <w:name w:val="Grille du tableau3"/>
    <w:basedOn w:val="TableNormal"/>
    <w:next w:val="TableGrid"/>
    <w:uiPriority w:val="99"/>
    <w:rsid w:val="007B4E23"/>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unhideWhenUsed/>
    <w:rsid w:val="007B4E23"/>
    <w:pPr>
      <w:spacing w:after="0" w:line="240" w:lineRule="auto"/>
    </w:pPr>
    <w:rPr>
      <w:rFonts w:asciiTheme="minorHAnsi" w:eastAsiaTheme="minorHAnsi" w:hAnsiTheme="minorHAnsi" w:cstheme="minorBid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B4E23"/>
    <w:rPr>
      <w:color w:val="808080"/>
      <w:shd w:val="clear" w:color="auto" w:fill="E6E6E6"/>
    </w:rPr>
  </w:style>
  <w:style w:type="character" w:customStyle="1" w:styleId="Heading1Char">
    <w:name w:val="Heading 1 Char"/>
    <w:basedOn w:val="DefaultParagraphFont"/>
    <w:link w:val="Heading1"/>
    <w:uiPriority w:val="1"/>
    <w:rsid w:val="00775A98"/>
    <w:rPr>
      <w:rFonts w:ascii="Ottawa" w:eastAsia="Trebuchet MS" w:hAnsi="Ottawa" w:cs="Trebuchet MS"/>
      <w:bCs/>
      <w:szCs w:val="19"/>
      <w:lang w:eastAsia="en-US"/>
    </w:rPr>
  </w:style>
  <w:style w:type="character" w:customStyle="1" w:styleId="Heading2Char">
    <w:name w:val="Heading 2 Char"/>
    <w:basedOn w:val="DefaultParagraphFont"/>
    <w:link w:val="Heading2"/>
    <w:uiPriority w:val="1"/>
    <w:rsid w:val="00775A98"/>
    <w:rPr>
      <w:rFonts w:ascii="Microsoft Sans Serif" w:eastAsia="Microsoft Sans Serif" w:hAnsi="Microsoft Sans Serif" w:cs="Microsoft Sans Serif"/>
      <w:sz w:val="19"/>
      <w:szCs w:val="19"/>
      <w:u w:val="single" w:color="000000"/>
      <w:lang w:eastAsia="en-US"/>
    </w:rPr>
  </w:style>
  <w:style w:type="character" w:customStyle="1" w:styleId="Heading3Char">
    <w:name w:val="Heading 3 Char"/>
    <w:basedOn w:val="DefaultParagraphFont"/>
    <w:link w:val="Heading3"/>
    <w:uiPriority w:val="9"/>
    <w:rsid w:val="00775A98"/>
    <w:rPr>
      <w:rFonts w:eastAsiaTheme="majorEastAsia" w:cstheme="majorBidi"/>
      <w:b/>
      <w:szCs w:val="24"/>
      <w:lang w:eastAsia="en-US"/>
    </w:rPr>
  </w:style>
  <w:style w:type="character" w:customStyle="1" w:styleId="Heading5Char">
    <w:name w:val="Heading 5 Char"/>
    <w:basedOn w:val="DefaultParagraphFont"/>
    <w:link w:val="Heading5"/>
    <w:uiPriority w:val="9"/>
    <w:semiHidden/>
    <w:rsid w:val="00775A98"/>
    <w:rPr>
      <w:rFonts w:asciiTheme="majorHAnsi" w:eastAsiaTheme="majorEastAsia" w:hAnsiTheme="majorHAnsi" w:cstheme="majorBidi"/>
      <w:color w:val="2F5496" w:themeColor="accent1" w:themeShade="BF"/>
      <w:sz w:val="22"/>
      <w:szCs w:val="22"/>
      <w:lang w:eastAsia="en-US"/>
    </w:rPr>
  </w:style>
  <w:style w:type="paragraph" w:customStyle="1" w:styleId="msonormal0">
    <w:name w:val="msonormal"/>
    <w:basedOn w:val="Normal"/>
    <w:rsid w:val="00775A98"/>
    <w:pPr>
      <w:widowControl w:val="0"/>
      <w:autoSpaceDE w:val="0"/>
      <w:autoSpaceDN w:val="0"/>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775A98"/>
    <w:pPr>
      <w:widowControl w:val="0"/>
      <w:autoSpaceDE w:val="0"/>
      <w:autoSpaceDN w:val="0"/>
      <w:spacing w:before="100" w:beforeAutospacing="1" w:after="100" w:afterAutospacing="1"/>
    </w:pPr>
    <w:rPr>
      <w:rFonts w:ascii="Times New Roman" w:eastAsia="Times New Roman" w:hAnsi="Times New Roman" w:cs="Times New Roman"/>
      <w:sz w:val="24"/>
      <w:szCs w:val="24"/>
      <w:lang w:val="fr-FR" w:eastAsia="fr-FR"/>
    </w:rPr>
  </w:style>
  <w:style w:type="table" w:customStyle="1" w:styleId="TableNormal1">
    <w:name w:val="Table Normal1"/>
    <w:uiPriority w:val="2"/>
    <w:semiHidden/>
    <w:unhideWhenUsed/>
    <w:qFormat/>
    <w:rsid w:val="00775A98"/>
    <w:pPr>
      <w:widowControl w:val="0"/>
      <w:autoSpaceDE w:val="0"/>
      <w:autoSpaceDN w:val="0"/>
      <w:spacing w:after="0" w:line="240" w:lineRule="auto"/>
    </w:pPr>
    <w:rPr>
      <w:rFonts w:asciiTheme="minorHAnsi" w:hAnsiTheme="minorHAnsi" w:cstheme="minorBidi"/>
      <w:sz w:val="22"/>
      <w:szCs w:val="22"/>
      <w:lang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775A98"/>
    <w:pPr>
      <w:widowControl w:val="0"/>
      <w:autoSpaceDE w:val="0"/>
      <w:autoSpaceDN w:val="0"/>
      <w:ind w:left="956"/>
    </w:pPr>
    <w:rPr>
      <w:rFonts w:ascii="Arial MT" w:eastAsia="Arial MT" w:hAnsi="Arial MT" w:cs="Arial MT"/>
      <w:sz w:val="18"/>
      <w:szCs w:val="18"/>
      <w:lang w:val="en-US" w:eastAsia="en-US"/>
    </w:rPr>
  </w:style>
  <w:style w:type="character" w:customStyle="1" w:styleId="BodyTextChar">
    <w:name w:val="Body Text Char"/>
    <w:basedOn w:val="DefaultParagraphFont"/>
    <w:link w:val="BodyText"/>
    <w:uiPriority w:val="1"/>
    <w:rsid w:val="00775A98"/>
    <w:rPr>
      <w:rFonts w:ascii="Arial MT" w:eastAsia="Arial MT" w:hAnsi="Arial MT" w:cs="Arial MT"/>
      <w:lang w:eastAsia="en-US"/>
    </w:rPr>
  </w:style>
  <w:style w:type="paragraph" w:styleId="Title">
    <w:name w:val="Title"/>
    <w:basedOn w:val="Normal"/>
    <w:link w:val="TitleChar"/>
    <w:uiPriority w:val="1"/>
    <w:qFormat/>
    <w:rsid w:val="00775A98"/>
    <w:pPr>
      <w:widowControl w:val="0"/>
      <w:autoSpaceDE w:val="0"/>
      <w:autoSpaceDN w:val="0"/>
      <w:ind w:right="72"/>
      <w:jc w:val="center"/>
    </w:pPr>
    <w:rPr>
      <w:rFonts w:ascii="Trebuchet MS" w:eastAsia="Trebuchet MS" w:hAnsi="Trebuchet MS" w:cs="Trebuchet MS"/>
      <w:b/>
      <w:bCs/>
      <w:sz w:val="28"/>
      <w:szCs w:val="28"/>
      <w:lang w:val="en-US" w:eastAsia="en-US"/>
    </w:rPr>
  </w:style>
  <w:style w:type="character" w:customStyle="1" w:styleId="TitleChar">
    <w:name w:val="Title Char"/>
    <w:basedOn w:val="DefaultParagraphFont"/>
    <w:link w:val="Title"/>
    <w:uiPriority w:val="1"/>
    <w:rsid w:val="00775A98"/>
    <w:rPr>
      <w:rFonts w:ascii="Trebuchet MS" w:eastAsia="Trebuchet MS" w:hAnsi="Trebuchet MS" w:cs="Trebuchet MS"/>
      <w:b/>
      <w:bCs/>
      <w:sz w:val="28"/>
      <w:szCs w:val="28"/>
      <w:lang w:eastAsia="en-US"/>
    </w:rPr>
  </w:style>
  <w:style w:type="paragraph" w:customStyle="1" w:styleId="TableParagraph">
    <w:name w:val="Table Paragraph"/>
    <w:basedOn w:val="Normal"/>
    <w:uiPriority w:val="1"/>
    <w:qFormat/>
    <w:rsid w:val="00775A98"/>
    <w:pPr>
      <w:widowControl w:val="0"/>
      <w:autoSpaceDE w:val="0"/>
      <w:autoSpaceDN w:val="0"/>
    </w:pPr>
    <w:rPr>
      <w:rFonts w:ascii="Arial MT" w:eastAsia="Arial MT" w:hAnsi="Arial MT" w:cs="Arial MT"/>
      <w:lang w:val="en-US" w:eastAsia="en-US"/>
    </w:rPr>
  </w:style>
  <w:style w:type="paragraph" w:customStyle="1" w:styleId="pf1">
    <w:name w:val="pf1"/>
    <w:basedOn w:val="Normal"/>
    <w:rsid w:val="00775A98"/>
    <w:pPr>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pf0">
    <w:name w:val="pf0"/>
    <w:basedOn w:val="Normal"/>
    <w:rsid w:val="00775A98"/>
    <w:pPr>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cf01">
    <w:name w:val="cf01"/>
    <w:basedOn w:val="DefaultParagraphFont"/>
    <w:rsid w:val="00775A98"/>
    <w:rPr>
      <w:rFonts w:ascii="Segoe UI" w:hAnsi="Segoe UI" w:cs="Segoe UI" w:hint="default"/>
      <w:color w:val="2F3538"/>
      <w:sz w:val="18"/>
      <w:szCs w:val="18"/>
    </w:rPr>
  </w:style>
  <w:style w:type="character" w:customStyle="1" w:styleId="cf21">
    <w:name w:val="cf21"/>
    <w:basedOn w:val="DefaultParagraphFont"/>
    <w:rsid w:val="00775A98"/>
    <w:rPr>
      <w:rFonts w:ascii="Segoe UI" w:hAnsi="Segoe UI" w:cs="Segoe UI" w:hint="default"/>
      <w:b/>
      <w:bCs/>
      <w:color w:val="2F3538"/>
      <w:sz w:val="18"/>
      <w:szCs w:val="18"/>
    </w:rPr>
  </w:style>
  <w:style w:type="character" w:customStyle="1" w:styleId="cf11">
    <w:name w:val="cf11"/>
    <w:basedOn w:val="DefaultParagraphFont"/>
    <w:rsid w:val="00775A98"/>
    <w:rPr>
      <w:rFonts w:ascii="Segoe UI" w:hAnsi="Segoe UI" w:cs="Segoe UI" w:hint="default"/>
      <w:sz w:val="18"/>
      <w:szCs w:val="18"/>
    </w:rPr>
  </w:style>
  <w:style w:type="paragraph" w:customStyle="1" w:styleId="paragraph">
    <w:name w:val="paragraph"/>
    <w:basedOn w:val="Normal"/>
    <w:uiPriority w:val="1"/>
    <w:rsid w:val="00775A98"/>
    <w:pPr>
      <w:widowControl w:val="0"/>
      <w:autoSpaceDE w:val="0"/>
      <w:autoSpaceDN w:val="0"/>
      <w:spacing w:beforeAutospacing="1" w:afterAutospacing="1"/>
    </w:pPr>
    <w:rPr>
      <w:rFonts w:ascii="Times New Roman" w:hAnsi="Times New Roman" w:cs="Times New Roman"/>
      <w:sz w:val="24"/>
      <w:szCs w:val="24"/>
      <w:lang w:val="en-US"/>
    </w:rPr>
  </w:style>
  <w:style w:type="character" w:customStyle="1" w:styleId="Mention1">
    <w:name w:val="Mention1"/>
    <w:basedOn w:val="DefaultParagraphFont"/>
    <w:uiPriority w:val="99"/>
    <w:unhideWhenUsed/>
    <w:rsid w:val="00775A98"/>
    <w:rPr>
      <w:color w:val="2B579A"/>
      <w:shd w:val="clear" w:color="auto" w:fill="E1DFDD"/>
    </w:rPr>
  </w:style>
  <w:style w:type="paragraph" w:styleId="FootnoteText">
    <w:name w:val="footnote text"/>
    <w:basedOn w:val="Normal"/>
    <w:link w:val="FootnoteTextChar"/>
    <w:uiPriority w:val="99"/>
    <w:semiHidden/>
    <w:unhideWhenUsed/>
    <w:rsid w:val="00775A98"/>
    <w:pPr>
      <w:widowControl w:val="0"/>
      <w:autoSpaceDE w:val="0"/>
      <w:autoSpaceDN w:val="0"/>
    </w:pPr>
    <w:rPr>
      <w:rFonts w:ascii="Arial MT" w:eastAsia="Arial MT" w:hAnsi="Arial MT" w:cs="Arial MT"/>
      <w:sz w:val="20"/>
      <w:szCs w:val="20"/>
      <w:lang w:val="en-US" w:eastAsia="en-US"/>
    </w:rPr>
  </w:style>
  <w:style w:type="character" w:customStyle="1" w:styleId="FootnoteTextChar">
    <w:name w:val="Footnote Text Char"/>
    <w:basedOn w:val="DefaultParagraphFont"/>
    <w:link w:val="FootnoteText"/>
    <w:uiPriority w:val="99"/>
    <w:semiHidden/>
    <w:rsid w:val="00775A98"/>
    <w:rPr>
      <w:rFonts w:ascii="Arial MT" w:eastAsia="Arial MT" w:hAnsi="Arial MT" w:cs="Arial MT"/>
      <w:sz w:val="20"/>
      <w:szCs w:val="20"/>
      <w:lang w:eastAsia="en-US"/>
    </w:rPr>
  </w:style>
  <w:style w:type="character" w:styleId="FootnoteReference">
    <w:name w:val="footnote reference"/>
    <w:basedOn w:val="DefaultParagraphFont"/>
    <w:uiPriority w:val="99"/>
    <w:semiHidden/>
    <w:unhideWhenUsed/>
    <w:rsid w:val="00775A98"/>
    <w:rPr>
      <w:vertAlign w:val="superscript"/>
    </w:rPr>
  </w:style>
  <w:style w:type="character" w:customStyle="1" w:styleId="UnresolvedMention2">
    <w:name w:val="Unresolved Mention2"/>
    <w:basedOn w:val="DefaultParagraphFont"/>
    <w:uiPriority w:val="99"/>
    <w:semiHidden/>
    <w:unhideWhenUsed/>
    <w:rsid w:val="00775A98"/>
    <w:rPr>
      <w:color w:val="605E5C"/>
      <w:shd w:val="clear" w:color="auto" w:fill="E1DFDD"/>
    </w:rPr>
  </w:style>
  <w:style w:type="paragraph" w:customStyle="1" w:styleId="para1">
    <w:name w:val="para 1."/>
    <w:basedOn w:val="Normal"/>
    <w:link w:val="para1Char"/>
    <w:rsid w:val="00B666A9"/>
    <w:pPr>
      <w:overflowPunct w:val="0"/>
      <w:autoSpaceDE w:val="0"/>
      <w:autoSpaceDN w:val="0"/>
      <w:adjustRightInd w:val="0"/>
      <w:spacing w:after="240"/>
      <w:ind w:left="425"/>
      <w:jc w:val="both"/>
      <w:textAlignment w:val="baseline"/>
    </w:pPr>
    <w:rPr>
      <w:rFonts w:ascii="Times New Roman" w:eastAsia="Times New Roman" w:hAnsi="Times New Roman" w:cs="Times New Roman"/>
      <w:sz w:val="20"/>
      <w:szCs w:val="20"/>
      <w:lang w:eastAsia="zh-CN"/>
    </w:rPr>
  </w:style>
  <w:style w:type="character" w:customStyle="1" w:styleId="para1Char">
    <w:name w:val="para 1. Char"/>
    <w:basedOn w:val="DefaultParagraphFont"/>
    <w:link w:val="para1"/>
    <w:rsid w:val="00B666A9"/>
    <w:rPr>
      <w:rFonts w:ascii="Times New Roman" w:eastAsia="Times New Roman" w:hAnsi="Times New Roman" w:cs="Times New Roman"/>
      <w:sz w:val="20"/>
      <w:szCs w:val="20"/>
      <w:lang w:val="en-GB" w:eastAsia="zh-CN"/>
    </w:rPr>
  </w:style>
  <w:style w:type="paragraph" w:customStyle="1" w:styleId="OIEReportTitle">
    <w:name w:val="OIE Report Title"/>
    <w:basedOn w:val="Normal"/>
    <w:next w:val="Normal"/>
    <w:qFormat/>
    <w:rsid w:val="00B666A9"/>
    <w:pPr>
      <w:spacing w:after="240"/>
      <w:jc w:val="center"/>
    </w:pPr>
    <w:rPr>
      <w:rFonts w:ascii="Arial" w:eastAsia="Malgun Gothic" w:hAnsi="Arial" w:cs="Arial"/>
      <w:b/>
      <w:bCs/>
      <w:caps/>
      <w:sz w:val="20"/>
      <w:szCs w:val="20"/>
      <w:lang w:eastAsia="en-GB"/>
    </w:rPr>
  </w:style>
  <w:style w:type="paragraph" w:customStyle="1" w:styleId="OIEAppendixTitle">
    <w:name w:val="OIE Appendix Title"/>
    <w:basedOn w:val="Normal"/>
    <w:qFormat/>
    <w:rsid w:val="00B666A9"/>
    <w:pPr>
      <w:spacing w:after="480" w:line="288" w:lineRule="auto"/>
      <w:jc w:val="center"/>
    </w:pPr>
    <w:rPr>
      <w:rFonts w:ascii="Arial" w:eastAsia="Malgun Gothic" w:hAnsi="Arial" w:cs="Times New Roman"/>
      <w:b/>
      <w:bCs/>
      <w:sz w:val="20"/>
      <w:szCs w:val="20"/>
      <w:lang w:eastAsia="en-GB"/>
    </w:rPr>
  </w:style>
  <w:style w:type="character" w:styleId="Mention">
    <w:name w:val="Mention"/>
    <w:basedOn w:val="DefaultParagraphFont"/>
    <w:uiPriority w:val="99"/>
    <w:unhideWhenUsed/>
    <w:rsid w:val="00B666A9"/>
    <w:rPr>
      <w:color w:val="2B579A"/>
      <w:shd w:val="clear" w:color="auto" w:fill="E1DFDD"/>
    </w:rPr>
  </w:style>
  <w:style w:type="paragraph" w:customStyle="1" w:styleId="Paragraphtitle">
    <w:name w:val="Paragraph title"/>
    <w:basedOn w:val="Normal"/>
    <w:qFormat/>
    <w:rsid w:val="001838C7"/>
    <w:pPr>
      <w:spacing w:line="288" w:lineRule="auto"/>
      <w:ind w:left="1134" w:right="1127"/>
      <w:jc w:val="both"/>
    </w:pPr>
    <w:rPr>
      <w:rFonts w:ascii="Arial" w:eastAsia="Times New Roman" w:hAnsi="Arial" w:cs="Arial"/>
      <w:b/>
      <w:bCs/>
      <w:color w:val="000000"/>
      <w:spacing w:val="2"/>
      <w:sz w:val="18"/>
      <w:szCs w:val="18"/>
      <w:lang w:eastAsia="en-GB"/>
    </w:rPr>
  </w:style>
  <w:style w:type="table" w:customStyle="1" w:styleId="Grilledutableau1">
    <w:name w:val="Grille du tableau1"/>
    <w:basedOn w:val="TableNormal"/>
    <w:uiPriority w:val="59"/>
    <w:rsid w:val="00D231C6"/>
    <w:pPr>
      <w:spacing w:after="0" w:line="240" w:lineRule="auto"/>
    </w:pPr>
    <w:rPr>
      <w:rFonts w:asciiTheme="minorHAnsi" w:eastAsiaTheme="minorHAnsi" w:hAnsiTheme="minorHAnsi" w:cstheme="minorBid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1702">
      <w:bodyDiv w:val="1"/>
      <w:marLeft w:val="0"/>
      <w:marRight w:val="0"/>
      <w:marTop w:val="0"/>
      <w:marBottom w:val="0"/>
      <w:divBdr>
        <w:top w:val="none" w:sz="0" w:space="0" w:color="auto"/>
        <w:left w:val="none" w:sz="0" w:space="0" w:color="auto"/>
        <w:bottom w:val="none" w:sz="0" w:space="0" w:color="auto"/>
        <w:right w:val="none" w:sz="0" w:space="0" w:color="auto"/>
      </w:divBdr>
    </w:div>
    <w:div w:id="267658322">
      <w:bodyDiv w:val="1"/>
      <w:marLeft w:val="0"/>
      <w:marRight w:val="0"/>
      <w:marTop w:val="0"/>
      <w:marBottom w:val="0"/>
      <w:divBdr>
        <w:top w:val="none" w:sz="0" w:space="0" w:color="auto"/>
        <w:left w:val="none" w:sz="0" w:space="0" w:color="auto"/>
        <w:bottom w:val="none" w:sz="0" w:space="0" w:color="auto"/>
        <w:right w:val="none" w:sz="0" w:space="0" w:color="auto"/>
      </w:divBdr>
    </w:div>
    <w:div w:id="1061636760">
      <w:bodyDiv w:val="1"/>
      <w:marLeft w:val="0"/>
      <w:marRight w:val="0"/>
      <w:marTop w:val="0"/>
      <w:marBottom w:val="0"/>
      <w:divBdr>
        <w:top w:val="none" w:sz="0" w:space="0" w:color="auto"/>
        <w:left w:val="none" w:sz="0" w:space="0" w:color="auto"/>
        <w:bottom w:val="none" w:sz="0" w:space="0" w:color="auto"/>
        <w:right w:val="none" w:sz="0" w:space="0" w:color="auto"/>
      </w:divBdr>
    </w:div>
    <w:div w:id="1142238577">
      <w:bodyDiv w:val="1"/>
      <w:marLeft w:val="0"/>
      <w:marRight w:val="0"/>
      <w:marTop w:val="0"/>
      <w:marBottom w:val="0"/>
      <w:divBdr>
        <w:top w:val="none" w:sz="0" w:space="0" w:color="auto"/>
        <w:left w:val="none" w:sz="0" w:space="0" w:color="auto"/>
        <w:bottom w:val="none" w:sz="0" w:space="0" w:color="auto"/>
        <w:right w:val="none" w:sz="0" w:space="0" w:color="auto"/>
      </w:divBdr>
    </w:div>
    <w:div w:id="1580019391">
      <w:bodyDiv w:val="1"/>
      <w:marLeft w:val="0"/>
      <w:marRight w:val="0"/>
      <w:marTop w:val="0"/>
      <w:marBottom w:val="0"/>
      <w:divBdr>
        <w:top w:val="none" w:sz="0" w:space="0" w:color="auto"/>
        <w:left w:val="none" w:sz="0" w:space="0" w:color="auto"/>
        <w:bottom w:val="none" w:sz="0" w:space="0" w:color="auto"/>
        <w:right w:val="none" w:sz="0" w:space="0" w:color="auto"/>
      </w:divBdr>
    </w:div>
    <w:div w:id="1713267648">
      <w:bodyDiv w:val="1"/>
      <w:marLeft w:val="0"/>
      <w:marRight w:val="0"/>
      <w:marTop w:val="0"/>
      <w:marBottom w:val="0"/>
      <w:divBdr>
        <w:top w:val="none" w:sz="0" w:space="0" w:color="auto"/>
        <w:left w:val="none" w:sz="0" w:space="0" w:color="auto"/>
        <w:bottom w:val="none" w:sz="0" w:space="0" w:color="auto"/>
        <w:right w:val="none" w:sz="0" w:space="0" w:color="auto"/>
      </w:divBdr>
    </w:div>
    <w:div w:id="17854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oah.org/en/what-we-do/standards/codes-and-manuals/terrestrial-code-online-access/index.php?id=169&amp;L=1&amp;htmfile=glossaire.htm" TargetMode="External"/><Relationship Id="rId18" Type="http://schemas.openxmlformats.org/officeDocument/2006/relationships/hyperlink" Target="https://www.woah.org/en/what-we-do/standards/codes-and-manuals/terrestrial-code-online-access/index.php?id=169&amp;L=1&amp;htmfile=glossaire.htm" TargetMode="External"/><Relationship Id="rId26" Type="http://schemas.openxmlformats.org/officeDocument/2006/relationships/hyperlink" Target="https://www.woah.org/en/what-we-do/standards/codes-and-manuals/terrestrial-code-online-access/index.php?id=169&amp;L=1&amp;htmfile=glossaire.htm" TargetMode="External"/><Relationship Id="rId21" Type="http://schemas.openxmlformats.org/officeDocument/2006/relationships/hyperlink" Target="https://www.woah.org/en/what-we-do/standards/codes-and-manuals/terrestrial-code-online-access/index.php?id=169&amp;L=1&amp;htmfile=glossaire.htm"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woah.org/en/what-we-do/standards/codes-and-manuals/terrestrial-code-online-access/index.php?id=169&amp;L=1&amp;htmfile=glossaire.htm" TargetMode="External"/><Relationship Id="rId17" Type="http://schemas.openxmlformats.org/officeDocument/2006/relationships/hyperlink" Target="https://www.woah.org/en/what-we-do/standards/codes-and-manuals/terrestrial-code-online-access/index.php?id=169&amp;L=1&amp;htmfile=glossaire.htm" TargetMode="External"/><Relationship Id="rId25" Type="http://schemas.openxmlformats.org/officeDocument/2006/relationships/hyperlink" Target="https://www.woah.org/en/what-we-do/standards/codes-and-manuals/terrestrial-code-online-access/index.php?id=169&amp;L=1&amp;htmfile=glossaire.htm"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woah.org/en/what-we-do/standards/codes-and-manuals/terrestrial-code-online-access/index.php?id=169&amp;L=1&amp;htmfile=glossaire.htm" TargetMode="External"/><Relationship Id="rId20" Type="http://schemas.openxmlformats.org/officeDocument/2006/relationships/hyperlink" Target="https://www.woah.org/en/what-we-do/standards/codes-and-manuals/terrestrial-code-online-access/index.php?id=169&amp;L=1&amp;htmfile=glossaire.htm" TargetMode="External"/><Relationship Id="rId29" Type="http://schemas.openxmlformats.org/officeDocument/2006/relationships/hyperlink" Target="https://www.woah.org/en/what-we-do/standards/codes-and-manuals/terrestrial-code-online-access/index.php?id=169&amp;L=1&amp;htmfile=glossaire.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oah.org/en/what-we-do/standards/codes-and-manuals/terrestrial-code-online-access/index.php?id=169&amp;L=1&amp;htmfile=glossaire.htm" TargetMode="External"/><Relationship Id="rId24" Type="http://schemas.openxmlformats.org/officeDocument/2006/relationships/hyperlink" Target="https://www.woah.org/en/what-we-do/standards/codes-and-manuals/terrestrial-code-online-access/index.php?id=169&amp;L=1&amp;htmfile=glossaire.htm" TargetMode="External"/><Relationship Id="rId32" Type="http://schemas.openxmlformats.org/officeDocument/2006/relationships/footer" Target="footer2.xm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woah.org/en/what-we-do/standards/codes-and-manuals/terrestrial-code-online-access/index.php?id=169&amp;L=1&amp;htmfile=glossaire.htm" TargetMode="External"/><Relationship Id="rId23" Type="http://schemas.openxmlformats.org/officeDocument/2006/relationships/hyperlink" Target="https://www.woah.org/en/what-we-do/standards/codes-and-manuals/terrestrial-code-online-access/index.php?id=169&amp;L=1&amp;htmfile=glossaire.htm" TargetMode="External"/><Relationship Id="rId28" Type="http://schemas.openxmlformats.org/officeDocument/2006/relationships/hyperlink" Target="https://www.woah.org/en/what-we-do/standards/codes-and-manuals/terrestrial-code-online-access/index.php?id=169&amp;L=1&amp;htmfile=glossaire.htm"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woah.org/en/what-we-do/standards/codes-and-manuals/terrestrial-code-online-access/index.php?id=169&amp;L=1&amp;htmfile=glossaire.ht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oah.org/en/what-we-do/standards/codes-and-manuals/terrestrial-code-online-access/index.php?id=169&amp;L=1&amp;htmfile=glossaire.htm" TargetMode="External"/><Relationship Id="rId22" Type="http://schemas.openxmlformats.org/officeDocument/2006/relationships/hyperlink" Target="https://www.woah.org/en/what-we-do/standards/codes-and-manuals/terrestrial-code-online-access/index.php?id=169&amp;L=1&amp;htmfile=glossaire.htm" TargetMode="External"/><Relationship Id="rId27" Type="http://schemas.openxmlformats.org/officeDocument/2006/relationships/hyperlink" Target="https://www.woah.org/en/what-we-do/standards/codes-and-manuals/terrestrial-code-online-access/index.php?id=169&amp;L=1&amp;htmfile=glossaire.htm"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25ab1f-942d-4dac-877f-91695486d0b7" xsi:nil="true"/>
    <lcf76f155ced4ddcb4097134ff3c332f xmlns="57e13f91-09d4-4dbe-a141-654782fe49f7">
      <Terms xmlns="http://schemas.microsoft.com/office/infopath/2007/PartnerControls"/>
    </lcf76f155ced4ddcb4097134ff3c332f>
    <SharedWithUsers xmlns="0725ab1f-942d-4dac-877f-91695486d0b7">
      <UserInfo>
        <DisplayName/>
        <AccountId xsi:nil="true"/>
        <AccountType/>
      </UserInfo>
    </SharedWithUsers>
    <_ip_UnifiedCompliancePolicyUIAction xmlns="http://schemas.microsoft.com/sharepoint/v3" xsi:nil="true"/>
    <BriannasReviewComplete xmlns="57e13f91-09d4-4dbe-a141-654782fe49f7">
      <Value>No</Value>
    </BriannasReviewComplete>
    <_ip_UnifiedCompliancePolicyProperties xmlns="http://schemas.microsoft.com/sharepoint/v3" xsi:nil="true"/>
    <briannacleared xmlns="57e13f91-09d4-4dbe-a141-654782fe49f7">true</briannacleared>
    <cleared xmlns="57e13f91-09d4-4dbe-a141-654782fe49f7">true</cleared>
    <Action xmlns="57e13f91-09d4-4dbe-a141-654782fe49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19" ma:contentTypeDescription="Create a new document." ma:contentTypeScope="" ma:versionID="fe01331ef3007168b2b244ffd5f918b9">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dd3fabe7be1985250a64736f03f20689"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Action" minOccurs="0"/>
                <xsd:element ref="ns2:BriannasReviewComplete" minOccurs="0"/>
                <xsd:element ref="ns1:_ip_UnifiedCompliancePolicyProperties" minOccurs="0"/>
                <xsd:element ref="ns1:_ip_UnifiedCompliancePolicyUIAction" minOccurs="0"/>
                <xsd:element ref="ns2:cleared" minOccurs="0"/>
                <xsd:element ref="ns2:briannaclear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ction" ma:index="19" nillable="true" ma:displayName="Action" ma:format="Dropdown" ma:internalName="Action">
      <xsd:simpleType>
        <xsd:restriction base="dms:Text">
          <xsd:maxLength value="255"/>
        </xsd:restriction>
      </xsd:simpleType>
    </xsd:element>
    <xsd:element name="BriannasReviewComplete" ma:index="20" nillable="true" ma:displayName="Brianna Review Complete" ma:default="No" ma:format="Dropdown" ma:internalName="BriannasReviewComplete">
      <xsd:complexType>
        <xsd:complexContent>
          <xsd:extension base="dms:MultiChoice">
            <xsd:sequence>
              <xsd:element name="Value" maxOccurs="unbounded" minOccurs="0" nillable="true">
                <xsd:simpleType>
                  <xsd:restriction base="dms:Choice">
                    <xsd:enumeration value="Yes"/>
                    <xsd:enumeration value="No"/>
                  </xsd:restriction>
                </xsd:simpleType>
              </xsd:element>
            </xsd:sequence>
          </xsd:extension>
        </xsd:complexContent>
      </xsd:complexType>
    </xsd:element>
    <xsd:element name="cleared" ma:index="23" nillable="true" ma:displayName="cleared" ma:default="1" ma:format="Dropdown" ma:internalName="cleared">
      <xsd:simpleType>
        <xsd:restriction base="dms:Boolean"/>
      </xsd:simpleType>
    </xsd:element>
    <xsd:element name="briannacleared" ma:index="24" nillable="true" ma:displayName="brianna cleared" ma:default="1" ma:format="Dropdown" ma:internalName="briannacleared">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9CD43-28AA-45C0-8D47-115FCDC4291C}">
  <ds:schemaRefs>
    <ds:schemaRef ds:uri="http://schemas.microsoft.com/sharepoint/v3/contenttype/forms"/>
  </ds:schemaRefs>
</ds:datastoreItem>
</file>

<file path=customXml/itemProps2.xml><?xml version="1.0" encoding="utf-8"?>
<ds:datastoreItem xmlns:ds="http://schemas.openxmlformats.org/officeDocument/2006/customXml" ds:itemID="{492D32C7-3A36-4A95-BDEA-9BBA6FDCF7DB}">
  <ds:schemaRefs>
    <ds:schemaRef ds:uri="http://schemas.microsoft.com/office/2006/metadata/properties"/>
    <ds:schemaRef ds:uri="http://schemas.microsoft.com/office/infopath/2007/PartnerControls"/>
    <ds:schemaRef ds:uri="0725ab1f-942d-4dac-877f-91695486d0b7"/>
    <ds:schemaRef ds:uri="57e13f91-09d4-4dbe-a141-654782fe49f7"/>
    <ds:schemaRef ds:uri="http://schemas.microsoft.com/sharepoint/v3"/>
  </ds:schemaRefs>
</ds:datastoreItem>
</file>

<file path=customXml/itemProps3.xml><?xml version="1.0" encoding="utf-8"?>
<ds:datastoreItem xmlns:ds="http://schemas.openxmlformats.org/officeDocument/2006/customXml" ds:itemID="{BF56508C-0D7D-4CA4-A8D6-70B43D4C7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75AC6E-FC7B-4C3F-AFBB-436D5892E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8470</Words>
  <Characters>48281</Characters>
  <Application>Microsoft Office Word</Application>
  <DocSecurity>0</DocSecurity>
  <Lines>402</Lines>
  <Paragraphs>113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9 Chapter 6.10 AMR</dc:title>
  <dc:subject/>
  <dc:creator>Yukitake Okamura</dc:creator>
  <cp:keywords/>
  <dc:description/>
  <cp:lastModifiedBy>Egrie, Paul - MRP-APHIS</cp:lastModifiedBy>
  <cp:revision>3</cp:revision>
  <cp:lastPrinted>2024-03-21T09:36:00Z</cp:lastPrinted>
  <dcterms:created xsi:type="dcterms:W3CDTF">2024-03-21T09:58:00Z</dcterms:created>
  <dcterms:modified xsi:type="dcterms:W3CDTF">2024-04-01T17:29:00Z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y fmtid="{D5CDD505-2E9C-101B-9397-08002B2CF9AE}" pid="4" name="GrammarlyDocumentId">
    <vt:lpwstr>788d44bdd2f0f2afb48c75e4f158b5bba1e8e721231de2b63db6f27de4351911</vt:lpwstr>
  </property>
  <property fmtid="{D5CDD505-2E9C-101B-9397-08002B2CF9AE}" pid="5" name="Order">
    <vt:r8>4851600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